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D9A92" w14:textId="4FEA8849" w:rsidR="00005299" w:rsidRPr="00053F36" w:rsidRDefault="002D4DD5" w:rsidP="00053F36">
      <w:pPr>
        <w:spacing w:after="240" w:line="360" w:lineRule="auto"/>
        <w:jc w:val="center"/>
        <w:rPr>
          <w:rFonts w:ascii="Times New Roman" w:hAnsi="Times New Roman" w:cs="Times New Roman"/>
          <w:b/>
          <w:bCs/>
          <w:sz w:val="24"/>
          <w:szCs w:val="24"/>
        </w:rPr>
      </w:pPr>
      <w:bookmarkStart w:id="0" w:name="_GoBack"/>
      <w:bookmarkEnd w:id="0"/>
      <w:r w:rsidRPr="00053F36">
        <w:rPr>
          <w:rFonts w:ascii="Times New Roman" w:hAnsi="Times New Roman" w:cs="Times New Roman"/>
          <w:b/>
          <w:bCs/>
          <w:sz w:val="24"/>
          <w:szCs w:val="24"/>
        </w:rPr>
        <w:t xml:space="preserve">Marketing de contenidos como estrategia de enfoque promocional en los establecimientos comerciales de la parroquia </w:t>
      </w:r>
      <w:r w:rsidR="000E30CA" w:rsidRPr="00053F36">
        <w:rPr>
          <w:rFonts w:ascii="Times New Roman" w:hAnsi="Times New Roman" w:cs="Times New Roman"/>
          <w:b/>
          <w:bCs/>
          <w:sz w:val="24"/>
          <w:szCs w:val="24"/>
        </w:rPr>
        <w:t>Leónidas</w:t>
      </w:r>
      <w:r w:rsidRPr="00053F36">
        <w:rPr>
          <w:rFonts w:ascii="Times New Roman" w:hAnsi="Times New Roman" w:cs="Times New Roman"/>
          <w:b/>
          <w:bCs/>
          <w:sz w:val="24"/>
          <w:szCs w:val="24"/>
        </w:rPr>
        <w:t xml:space="preserve"> plaza, cantón Sucre</w:t>
      </w:r>
    </w:p>
    <w:p w14:paraId="7EF02997" w14:textId="540548B9" w:rsidR="00C85D33" w:rsidRPr="00053F36" w:rsidRDefault="002D4DD5" w:rsidP="00053F36">
      <w:pPr>
        <w:spacing w:after="240" w:line="360" w:lineRule="auto"/>
        <w:jc w:val="center"/>
        <w:rPr>
          <w:rFonts w:ascii="Times New Roman" w:hAnsi="Times New Roman" w:cs="Times New Roman"/>
          <w:b/>
          <w:bCs/>
          <w:sz w:val="24"/>
          <w:szCs w:val="24"/>
          <w:lang w:val="en-US"/>
        </w:rPr>
      </w:pPr>
      <w:r w:rsidRPr="00053F36">
        <w:rPr>
          <w:rFonts w:ascii="Times New Roman" w:hAnsi="Times New Roman" w:cs="Times New Roman"/>
          <w:b/>
          <w:bCs/>
          <w:sz w:val="24"/>
          <w:szCs w:val="24"/>
          <w:lang w:val="en-US"/>
        </w:rPr>
        <w:t xml:space="preserve">Marketing of contents as a promotional approach strategy in the commercial establishments of the parish </w:t>
      </w:r>
      <w:r w:rsidR="000E30CA" w:rsidRPr="00053F36">
        <w:rPr>
          <w:rFonts w:ascii="Times New Roman" w:hAnsi="Times New Roman" w:cs="Times New Roman"/>
          <w:b/>
          <w:bCs/>
          <w:sz w:val="24"/>
          <w:szCs w:val="24"/>
          <w:lang w:val="en-US"/>
        </w:rPr>
        <w:t>Leonidas</w:t>
      </w:r>
      <w:r w:rsidRPr="00053F36">
        <w:rPr>
          <w:rFonts w:ascii="Times New Roman" w:hAnsi="Times New Roman" w:cs="Times New Roman"/>
          <w:b/>
          <w:bCs/>
          <w:sz w:val="24"/>
          <w:szCs w:val="24"/>
          <w:lang w:val="en-US"/>
        </w:rPr>
        <w:t xml:space="preserve"> plaza</w:t>
      </w:r>
      <w:r w:rsidR="000E30CA" w:rsidRPr="00053F36">
        <w:rPr>
          <w:rFonts w:ascii="Times New Roman" w:hAnsi="Times New Roman" w:cs="Times New Roman"/>
          <w:b/>
          <w:bCs/>
          <w:sz w:val="24"/>
          <w:szCs w:val="24"/>
          <w:lang w:val="en-US"/>
        </w:rPr>
        <w:t>, district</w:t>
      </w:r>
      <w:r w:rsidRPr="00053F36">
        <w:rPr>
          <w:rFonts w:ascii="Times New Roman" w:hAnsi="Times New Roman" w:cs="Times New Roman"/>
          <w:b/>
          <w:bCs/>
          <w:sz w:val="24"/>
          <w:szCs w:val="24"/>
          <w:lang w:val="en-US"/>
        </w:rPr>
        <w:t xml:space="preserve"> </w:t>
      </w:r>
      <w:r w:rsidR="000E30CA" w:rsidRPr="00053F36">
        <w:rPr>
          <w:rFonts w:ascii="Times New Roman" w:hAnsi="Times New Roman" w:cs="Times New Roman"/>
          <w:b/>
          <w:bCs/>
          <w:sz w:val="24"/>
          <w:szCs w:val="24"/>
          <w:lang w:val="en-US"/>
        </w:rPr>
        <w:t>Sucre</w:t>
      </w:r>
    </w:p>
    <w:p w14:paraId="1A1DD0AA" w14:textId="1D998A66" w:rsidR="00C85D33" w:rsidRPr="00053F36" w:rsidRDefault="002D4DD5" w:rsidP="00053F36">
      <w:pPr>
        <w:spacing w:after="240" w:line="360" w:lineRule="auto"/>
        <w:jc w:val="center"/>
        <w:rPr>
          <w:rFonts w:ascii="Times New Roman" w:hAnsi="Times New Roman" w:cs="Times New Roman"/>
          <w:b/>
          <w:bCs/>
          <w:sz w:val="24"/>
          <w:szCs w:val="24"/>
        </w:rPr>
      </w:pPr>
      <w:r w:rsidRPr="00053F36">
        <w:rPr>
          <w:rFonts w:ascii="Times New Roman" w:hAnsi="Times New Roman" w:cs="Times New Roman"/>
          <w:b/>
          <w:bCs/>
          <w:sz w:val="24"/>
          <w:szCs w:val="24"/>
        </w:rPr>
        <w:t>Marketing de contenidos en el cantón sucre</w:t>
      </w:r>
    </w:p>
    <w:p w14:paraId="7B16E7EE" w14:textId="05004E0F" w:rsidR="00407C29" w:rsidRPr="00053F36" w:rsidRDefault="00C85D33" w:rsidP="00053F36">
      <w:pPr>
        <w:pStyle w:val="Sinespaciado"/>
        <w:rPr>
          <w:sz w:val="20"/>
        </w:rPr>
      </w:pPr>
      <w:r w:rsidRPr="00053F36">
        <w:rPr>
          <w:sz w:val="20"/>
        </w:rPr>
        <w:t>Lilia</w:t>
      </w:r>
      <w:r w:rsidR="00407C29" w:rsidRPr="00053F36">
        <w:rPr>
          <w:sz w:val="20"/>
        </w:rPr>
        <w:t xml:space="preserve"> </w:t>
      </w:r>
      <w:proofErr w:type="spellStart"/>
      <w:r w:rsidR="00407C29" w:rsidRPr="00053F36">
        <w:rPr>
          <w:sz w:val="20"/>
        </w:rPr>
        <w:t>Villacis</w:t>
      </w:r>
      <w:proofErr w:type="spellEnd"/>
      <w:r w:rsidR="00407C29" w:rsidRPr="00053F36">
        <w:rPr>
          <w:sz w:val="20"/>
        </w:rPr>
        <w:t xml:space="preserve"> Zambrano</w:t>
      </w:r>
      <w:proofErr w:type="gramStart"/>
      <w:r w:rsidR="000A08BE" w:rsidRPr="00053F36">
        <w:rPr>
          <w:sz w:val="20"/>
        </w:rPr>
        <w:t>.</w:t>
      </w:r>
      <w:r w:rsidR="00012688" w:rsidRPr="00053F36">
        <w:rPr>
          <w:b/>
          <w:sz w:val="20"/>
          <w:vertAlign w:val="superscript"/>
        </w:rPr>
        <w:t>(</w:t>
      </w:r>
      <w:proofErr w:type="gramEnd"/>
      <w:r w:rsidR="00012688" w:rsidRPr="00053F36">
        <w:rPr>
          <w:b/>
          <w:sz w:val="20"/>
          <w:vertAlign w:val="superscript"/>
        </w:rPr>
        <w:t>1)</w:t>
      </w:r>
    </w:p>
    <w:p w14:paraId="38CC9F8E" w14:textId="1BC7E40B" w:rsidR="00407C29" w:rsidRPr="00053F36" w:rsidRDefault="00C85D33" w:rsidP="00053F36">
      <w:pPr>
        <w:pStyle w:val="Sinespaciado"/>
        <w:rPr>
          <w:sz w:val="20"/>
        </w:rPr>
      </w:pPr>
      <w:r w:rsidRPr="00053F36">
        <w:rPr>
          <w:sz w:val="20"/>
        </w:rPr>
        <w:t>Jorge</w:t>
      </w:r>
      <w:r w:rsidR="00407C29" w:rsidRPr="00053F36">
        <w:rPr>
          <w:sz w:val="20"/>
        </w:rPr>
        <w:t xml:space="preserve"> Muñoz Chávez</w:t>
      </w:r>
      <w:proofErr w:type="gramStart"/>
      <w:r w:rsidR="000A08BE" w:rsidRPr="00053F36">
        <w:rPr>
          <w:sz w:val="20"/>
        </w:rPr>
        <w:t>.</w:t>
      </w:r>
      <w:r w:rsidR="00012688" w:rsidRPr="00053F36">
        <w:rPr>
          <w:b/>
          <w:sz w:val="20"/>
          <w:vertAlign w:val="superscript"/>
        </w:rPr>
        <w:t>(</w:t>
      </w:r>
      <w:proofErr w:type="gramEnd"/>
      <w:r w:rsidR="00012688" w:rsidRPr="00053F36">
        <w:rPr>
          <w:b/>
          <w:sz w:val="20"/>
          <w:vertAlign w:val="superscript"/>
        </w:rPr>
        <w:t>2)</w:t>
      </w:r>
    </w:p>
    <w:p w14:paraId="439BED1D" w14:textId="37942614" w:rsidR="00012688" w:rsidRDefault="00012688" w:rsidP="00053F36">
      <w:pPr>
        <w:pStyle w:val="Sinespaciado"/>
        <w:rPr>
          <w:b/>
          <w:sz w:val="20"/>
          <w:vertAlign w:val="superscript"/>
        </w:rPr>
      </w:pPr>
      <w:r w:rsidRPr="00053F36">
        <w:rPr>
          <w:sz w:val="20"/>
        </w:rPr>
        <w:t>Luis</w:t>
      </w:r>
      <w:r w:rsidR="00407C29" w:rsidRPr="00053F36">
        <w:rPr>
          <w:sz w:val="20"/>
        </w:rPr>
        <w:t xml:space="preserve"> Mejía </w:t>
      </w:r>
      <w:proofErr w:type="spellStart"/>
      <w:r w:rsidR="00407C29" w:rsidRPr="00053F36">
        <w:rPr>
          <w:sz w:val="20"/>
        </w:rPr>
        <w:t>Ruperti</w:t>
      </w:r>
      <w:proofErr w:type="spellEnd"/>
      <w:proofErr w:type="gramStart"/>
      <w:r w:rsidR="000A08BE" w:rsidRPr="00053F36">
        <w:rPr>
          <w:sz w:val="20"/>
        </w:rPr>
        <w:t>.</w:t>
      </w:r>
      <w:r w:rsidRPr="00053F36">
        <w:rPr>
          <w:b/>
          <w:sz w:val="20"/>
          <w:vertAlign w:val="superscript"/>
        </w:rPr>
        <w:t>(</w:t>
      </w:r>
      <w:proofErr w:type="gramEnd"/>
      <w:r w:rsidRPr="00053F36">
        <w:rPr>
          <w:b/>
          <w:sz w:val="20"/>
          <w:vertAlign w:val="superscript"/>
        </w:rPr>
        <w:t>3)</w:t>
      </w:r>
    </w:p>
    <w:p w14:paraId="01AE247D" w14:textId="77777777" w:rsidR="00053F36" w:rsidRPr="00053F36" w:rsidRDefault="00053F36" w:rsidP="00053F36">
      <w:pPr>
        <w:pStyle w:val="Sinespaciado"/>
        <w:rPr>
          <w:b/>
          <w:sz w:val="20"/>
          <w:vertAlign w:val="superscript"/>
        </w:rPr>
      </w:pPr>
    </w:p>
    <w:p w14:paraId="582CBFDA" w14:textId="3C9A1F58" w:rsidR="00407C29" w:rsidRPr="00053F36" w:rsidRDefault="000A08BE" w:rsidP="00053F36">
      <w:pPr>
        <w:pStyle w:val="Sinespaciado"/>
        <w:rPr>
          <w:sz w:val="20"/>
        </w:rPr>
      </w:pPr>
      <w:r w:rsidRPr="00053F36">
        <w:rPr>
          <w:sz w:val="20"/>
          <w:lang w:val="es-419"/>
        </w:rPr>
        <w:t xml:space="preserve">(1) </w:t>
      </w:r>
      <w:r w:rsidR="00407C29" w:rsidRPr="00053F36">
        <w:rPr>
          <w:sz w:val="20"/>
        </w:rPr>
        <w:t>Un</w:t>
      </w:r>
      <w:r w:rsidR="00012688" w:rsidRPr="00053F36">
        <w:rPr>
          <w:sz w:val="20"/>
        </w:rPr>
        <w:t xml:space="preserve">iversidad </w:t>
      </w:r>
      <w:r w:rsidR="008F21BC" w:rsidRPr="00053F36">
        <w:rPr>
          <w:sz w:val="20"/>
          <w:lang w:val="es-419"/>
        </w:rPr>
        <w:t xml:space="preserve">Laica </w:t>
      </w:r>
      <w:r w:rsidR="00012688" w:rsidRPr="00053F36">
        <w:rPr>
          <w:sz w:val="20"/>
        </w:rPr>
        <w:t xml:space="preserve">Eloy Alfaro de Manabí, </w:t>
      </w:r>
      <w:r w:rsidR="00407C29" w:rsidRPr="00053F36">
        <w:rPr>
          <w:sz w:val="20"/>
        </w:rPr>
        <w:t>Extensión Bahía</w:t>
      </w:r>
      <w:r w:rsidR="00B608B6" w:rsidRPr="00053F36">
        <w:rPr>
          <w:sz w:val="20"/>
        </w:rPr>
        <w:t xml:space="preserve"> de </w:t>
      </w:r>
      <w:proofErr w:type="spellStart"/>
      <w:r w:rsidR="00B608B6" w:rsidRPr="00053F36">
        <w:rPr>
          <w:sz w:val="20"/>
        </w:rPr>
        <w:t>Caráquez</w:t>
      </w:r>
      <w:proofErr w:type="spellEnd"/>
      <w:r w:rsidR="00B608B6" w:rsidRPr="00053F36">
        <w:rPr>
          <w:sz w:val="20"/>
        </w:rPr>
        <w:t>,</w:t>
      </w:r>
      <w:r w:rsidR="008F21BC" w:rsidRPr="00053F36">
        <w:rPr>
          <w:sz w:val="20"/>
          <w:lang w:val="es-419"/>
        </w:rPr>
        <w:t xml:space="preserve"> </w:t>
      </w:r>
      <w:r w:rsidR="00012688" w:rsidRPr="00053F36">
        <w:rPr>
          <w:sz w:val="20"/>
        </w:rPr>
        <w:t>Ecuador</w:t>
      </w:r>
      <w:r w:rsidR="008F21BC" w:rsidRPr="00053F36">
        <w:rPr>
          <w:sz w:val="20"/>
          <w:lang w:val="es-419"/>
        </w:rPr>
        <w:t xml:space="preserve">. </w:t>
      </w:r>
      <w:proofErr w:type="gramStart"/>
      <w:r w:rsidR="008F21BC" w:rsidRPr="00053F36">
        <w:rPr>
          <w:sz w:val="20"/>
          <w:lang w:val="es-419"/>
        </w:rPr>
        <w:t>email</w:t>
      </w:r>
      <w:proofErr w:type="gramEnd"/>
      <w:r w:rsidR="008F21BC" w:rsidRPr="00053F36">
        <w:rPr>
          <w:sz w:val="20"/>
          <w:lang w:val="es-419"/>
        </w:rPr>
        <w:t>:</w:t>
      </w:r>
      <w:r w:rsidR="00012688" w:rsidRPr="00053F36">
        <w:rPr>
          <w:sz w:val="20"/>
        </w:rPr>
        <w:t xml:space="preserve"> </w:t>
      </w:r>
      <w:hyperlink r:id="rId8" w:history="1">
        <w:r w:rsidR="00012688" w:rsidRPr="00053F36">
          <w:rPr>
            <w:rStyle w:val="Hipervnculo"/>
            <w:sz w:val="20"/>
          </w:rPr>
          <w:t>lilia.villacis@uleam.edu.ec</w:t>
        </w:r>
      </w:hyperlink>
    </w:p>
    <w:p w14:paraId="0C8DBB4B" w14:textId="77777777" w:rsidR="000A08BE" w:rsidRPr="00053F36" w:rsidRDefault="000A08BE" w:rsidP="00053F36">
      <w:pPr>
        <w:pStyle w:val="Sinespaciado"/>
        <w:rPr>
          <w:sz w:val="20"/>
        </w:rPr>
      </w:pPr>
      <w:r w:rsidRPr="00053F36">
        <w:rPr>
          <w:sz w:val="20"/>
          <w:lang w:val="es-419"/>
        </w:rPr>
        <w:t>(2) U</w:t>
      </w:r>
      <w:proofErr w:type="spellStart"/>
      <w:r w:rsidR="008F21BC" w:rsidRPr="00053F36">
        <w:rPr>
          <w:sz w:val="20"/>
        </w:rPr>
        <w:t>niversidad</w:t>
      </w:r>
      <w:proofErr w:type="spellEnd"/>
      <w:r w:rsidR="008F21BC" w:rsidRPr="00053F36">
        <w:rPr>
          <w:sz w:val="20"/>
        </w:rPr>
        <w:t xml:space="preserve"> </w:t>
      </w:r>
      <w:r w:rsidR="008F21BC" w:rsidRPr="00053F36">
        <w:rPr>
          <w:sz w:val="20"/>
          <w:lang w:val="es-419"/>
        </w:rPr>
        <w:t xml:space="preserve">Laica </w:t>
      </w:r>
      <w:r w:rsidR="008F21BC" w:rsidRPr="00053F36">
        <w:rPr>
          <w:sz w:val="20"/>
        </w:rPr>
        <w:t xml:space="preserve">Eloy Alfaro de Manabí, Extensión Bahía de </w:t>
      </w:r>
      <w:proofErr w:type="spellStart"/>
      <w:r w:rsidR="008F21BC" w:rsidRPr="00053F36">
        <w:rPr>
          <w:sz w:val="20"/>
        </w:rPr>
        <w:t>Caráquez</w:t>
      </w:r>
      <w:proofErr w:type="spellEnd"/>
      <w:r w:rsidR="008F21BC" w:rsidRPr="00053F36">
        <w:rPr>
          <w:sz w:val="20"/>
        </w:rPr>
        <w:t>,</w:t>
      </w:r>
      <w:r w:rsidR="008F21BC" w:rsidRPr="00053F36">
        <w:rPr>
          <w:sz w:val="20"/>
          <w:lang w:val="es-419"/>
        </w:rPr>
        <w:t xml:space="preserve"> </w:t>
      </w:r>
      <w:r w:rsidR="008F21BC" w:rsidRPr="00053F36">
        <w:rPr>
          <w:sz w:val="20"/>
        </w:rPr>
        <w:t>Ecuador</w:t>
      </w:r>
      <w:r w:rsidR="008F21BC" w:rsidRPr="00053F36">
        <w:rPr>
          <w:sz w:val="20"/>
          <w:lang w:val="es-419"/>
        </w:rPr>
        <w:t xml:space="preserve">. </w:t>
      </w:r>
      <w:proofErr w:type="gramStart"/>
      <w:r w:rsidR="008F21BC" w:rsidRPr="00053F36">
        <w:rPr>
          <w:sz w:val="20"/>
          <w:lang w:val="es-419"/>
        </w:rPr>
        <w:t>email</w:t>
      </w:r>
      <w:proofErr w:type="gramEnd"/>
      <w:r w:rsidR="008F21BC" w:rsidRPr="00053F36">
        <w:rPr>
          <w:sz w:val="20"/>
          <w:lang w:val="es-419"/>
        </w:rPr>
        <w:t>:</w:t>
      </w:r>
      <w:r w:rsidR="008F21BC" w:rsidRPr="00053F36">
        <w:rPr>
          <w:sz w:val="20"/>
        </w:rPr>
        <w:t xml:space="preserve">  </w:t>
      </w:r>
      <w:r w:rsidR="00012688" w:rsidRPr="00053F36">
        <w:rPr>
          <w:sz w:val="20"/>
        </w:rPr>
        <w:t xml:space="preserve"> </w:t>
      </w:r>
      <w:hyperlink r:id="rId9" w:history="1">
        <w:r w:rsidR="00012688" w:rsidRPr="00053F36">
          <w:rPr>
            <w:rStyle w:val="Hipervnculo"/>
            <w:sz w:val="20"/>
          </w:rPr>
          <w:t>jorge.munoz@uleam.edu.ec</w:t>
        </w:r>
      </w:hyperlink>
    </w:p>
    <w:p w14:paraId="2111C5CC" w14:textId="054FDCAF" w:rsidR="00012688" w:rsidRDefault="000A08BE" w:rsidP="00053F36">
      <w:pPr>
        <w:pStyle w:val="Sinespaciado"/>
        <w:rPr>
          <w:rStyle w:val="Hipervnculo"/>
          <w:sz w:val="20"/>
        </w:rPr>
      </w:pPr>
      <w:r w:rsidRPr="00053F36">
        <w:rPr>
          <w:sz w:val="20"/>
          <w:lang w:val="es-419"/>
        </w:rPr>
        <w:t xml:space="preserve">(3) </w:t>
      </w:r>
      <w:r w:rsidR="008F21BC" w:rsidRPr="00053F36">
        <w:rPr>
          <w:sz w:val="20"/>
        </w:rPr>
        <w:t xml:space="preserve">Universidad </w:t>
      </w:r>
      <w:r w:rsidR="008F21BC" w:rsidRPr="00053F36">
        <w:rPr>
          <w:sz w:val="20"/>
          <w:lang w:val="es-419"/>
        </w:rPr>
        <w:t xml:space="preserve">Laica </w:t>
      </w:r>
      <w:r w:rsidR="008F21BC" w:rsidRPr="00053F36">
        <w:rPr>
          <w:sz w:val="20"/>
        </w:rPr>
        <w:t xml:space="preserve">Eloy Alfaro de Manabí, Extensión Bahía de </w:t>
      </w:r>
      <w:proofErr w:type="spellStart"/>
      <w:r w:rsidR="008F21BC" w:rsidRPr="00053F36">
        <w:rPr>
          <w:sz w:val="20"/>
        </w:rPr>
        <w:t>Caráquez</w:t>
      </w:r>
      <w:proofErr w:type="spellEnd"/>
      <w:r w:rsidR="008F21BC" w:rsidRPr="00053F36">
        <w:rPr>
          <w:sz w:val="20"/>
        </w:rPr>
        <w:t>,</w:t>
      </w:r>
      <w:r w:rsidR="008F21BC" w:rsidRPr="00053F36">
        <w:rPr>
          <w:sz w:val="20"/>
          <w:lang w:val="es-419"/>
        </w:rPr>
        <w:t xml:space="preserve"> </w:t>
      </w:r>
      <w:r w:rsidR="008F21BC" w:rsidRPr="00053F36">
        <w:rPr>
          <w:sz w:val="20"/>
        </w:rPr>
        <w:t>Ecuador</w:t>
      </w:r>
      <w:r w:rsidR="008F21BC" w:rsidRPr="00053F36">
        <w:rPr>
          <w:sz w:val="20"/>
          <w:lang w:val="es-419"/>
        </w:rPr>
        <w:t xml:space="preserve">. </w:t>
      </w:r>
      <w:proofErr w:type="gramStart"/>
      <w:r w:rsidR="008F21BC" w:rsidRPr="00053F36">
        <w:rPr>
          <w:sz w:val="20"/>
          <w:lang w:val="es-419"/>
        </w:rPr>
        <w:t>email</w:t>
      </w:r>
      <w:proofErr w:type="gramEnd"/>
      <w:r w:rsidR="008F21BC" w:rsidRPr="00053F36">
        <w:rPr>
          <w:sz w:val="20"/>
          <w:lang w:val="es-419"/>
        </w:rPr>
        <w:t>:</w:t>
      </w:r>
      <w:r w:rsidR="008F21BC" w:rsidRPr="00053F36">
        <w:rPr>
          <w:sz w:val="20"/>
        </w:rPr>
        <w:t xml:space="preserve"> </w:t>
      </w:r>
      <w:hyperlink r:id="rId10" w:history="1">
        <w:r w:rsidR="00012688" w:rsidRPr="00053F36">
          <w:rPr>
            <w:rStyle w:val="Hipervnculo"/>
            <w:sz w:val="20"/>
          </w:rPr>
          <w:t>luis.mejia@uleam.edu.ec</w:t>
        </w:r>
      </w:hyperlink>
    </w:p>
    <w:p w14:paraId="095D49A9" w14:textId="77777777" w:rsidR="00053F36" w:rsidRPr="00053F36" w:rsidRDefault="00053F36" w:rsidP="00053F36">
      <w:pPr>
        <w:pStyle w:val="Sinespaciado"/>
        <w:rPr>
          <w:rStyle w:val="Hipervnculo"/>
          <w:color w:val="000000"/>
          <w:sz w:val="20"/>
          <w:u w:val="none"/>
        </w:rPr>
      </w:pPr>
    </w:p>
    <w:p w14:paraId="3AC0B3CA" w14:textId="2E42DC85" w:rsidR="00012688" w:rsidRPr="00053F36" w:rsidRDefault="00012688" w:rsidP="00356E2D">
      <w:pPr>
        <w:pStyle w:val="NormalWeb"/>
        <w:spacing w:before="0" w:beforeAutospacing="0" w:after="240" w:afterAutospacing="0" w:line="360" w:lineRule="auto"/>
        <w:jc w:val="right"/>
        <w:rPr>
          <w:rStyle w:val="Hipervnculo"/>
          <w:sz w:val="20"/>
        </w:rPr>
      </w:pPr>
      <w:r w:rsidRPr="00053F36">
        <w:rPr>
          <w:color w:val="000000"/>
          <w:sz w:val="20"/>
        </w:rPr>
        <w:t xml:space="preserve">Contacto:  </w:t>
      </w:r>
      <w:hyperlink r:id="rId11" w:history="1">
        <w:r w:rsidRPr="00053F36">
          <w:rPr>
            <w:rStyle w:val="Hipervnculo"/>
            <w:sz w:val="20"/>
          </w:rPr>
          <w:t>lilia.villacis@uleam.edu.ec</w:t>
        </w:r>
      </w:hyperlink>
    </w:p>
    <w:p w14:paraId="2DEAD4FA" w14:textId="77777777" w:rsidR="00053F36" w:rsidRPr="00053F36" w:rsidRDefault="00053F36" w:rsidP="00053F36">
      <w:pPr>
        <w:spacing w:after="240" w:line="360" w:lineRule="auto"/>
        <w:jc w:val="both"/>
        <w:rPr>
          <w:rFonts w:ascii="Times New Roman" w:hAnsi="Times New Roman" w:cs="Times New Roman"/>
          <w:b/>
          <w:sz w:val="20"/>
          <w:szCs w:val="24"/>
          <w:lang w:val="es-US"/>
        </w:rPr>
      </w:pPr>
      <w:r w:rsidRPr="00053F36">
        <w:rPr>
          <w:rFonts w:ascii="Times New Roman" w:hAnsi="Times New Roman" w:cs="Times New Roman"/>
          <w:b/>
          <w:sz w:val="20"/>
          <w:szCs w:val="24"/>
          <w:lang w:val="es-US"/>
        </w:rPr>
        <w:t>Recibido</w:t>
      </w:r>
      <w:proofErr w:type="gramStart"/>
      <w:r w:rsidRPr="00053F36">
        <w:rPr>
          <w:rFonts w:ascii="Times New Roman" w:hAnsi="Times New Roman" w:cs="Times New Roman"/>
          <w:b/>
          <w:sz w:val="20"/>
          <w:szCs w:val="24"/>
          <w:lang w:val="es-US"/>
        </w:rPr>
        <w:t>:  3</w:t>
      </w:r>
      <w:r w:rsidRPr="00053F36">
        <w:rPr>
          <w:rFonts w:ascii="Times New Roman" w:hAnsi="Times New Roman" w:cs="Times New Roman"/>
          <w:b/>
          <w:sz w:val="20"/>
          <w:szCs w:val="24"/>
          <w:lang w:val="es-419"/>
        </w:rPr>
        <w:t>0</w:t>
      </w:r>
      <w:proofErr w:type="gramEnd"/>
      <w:r w:rsidRPr="00053F36">
        <w:rPr>
          <w:rFonts w:ascii="Times New Roman" w:hAnsi="Times New Roman" w:cs="Times New Roman"/>
          <w:b/>
          <w:sz w:val="20"/>
          <w:szCs w:val="24"/>
          <w:lang w:val="es-US"/>
        </w:rPr>
        <w:t xml:space="preserve">-04-2020              Aprobado: </w:t>
      </w:r>
      <w:r w:rsidRPr="00053F36">
        <w:rPr>
          <w:rFonts w:ascii="Times New Roman" w:hAnsi="Times New Roman" w:cs="Times New Roman"/>
          <w:b/>
          <w:sz w:val="20"/>
          <w:szCs w:val="24"/>
          <w:lang w:val="es-419"/>
        </w:rPr>
        <w:t>0</w:t>
      </w:r>
      <w:r w:rsidRPr="00053F36">
        <w:rPr>
          <w:rFonts w:ascii="Times New Roman" w:hAnsi="Times New Roman" w:cs="Times New Roman"/>
          <w:b/>
          <w:sz w:val="20"/>
          <w:szCs w:val="24"/>
          <w:lang w:val="es-US"/>
        </w:rPr>
        <w:t>1-0</w:t>
      </w:r>
      <w:r w:rsidRPr="00053F36">
        <w:rPr>
          <w:rFonts w:ascii="Times New Roman" w:hAnsi="Times New Roman" w:cs="Times New Roman"/>
          <w:b/>
          <w:sz w:val="20"/>
          <w:szCs w:val="24"/>
          <w:lang w:val="es-419"/>
        </w:rPr>
        <w:t>6</w:t>
      </w:r>
      <w:r w:rsidRPr="00053F36">
        <w:rPr>
          <w:rFonts w:ascii="Times New Roman" w:hAnsi="Times New Roman" w:cs="Times New Roman"/>
          <w:b/>
          <w:sz w:val="20"/>
          <w:szCs w:val="24"/>
          <w:lang w:val="es-US"/>
        </w:rPr>
        <w:t>-2020</w:t>
      </w:r>
    </w:p>
    <w:p w14:paraId="1C2C1787" w14:textId="77777777" w:rsidR="00053F36" w:rsidRDefault="00053F36" w:rsidP="00356E2D">
      <w:pPr>
        <w:spacing w:after="240" w:line="360" w:lineRule="auto"/>
        <w:jc w:val="both"/>
        <w:rPr>
          <w:rFonts w:ascii="Times New Roman" w:hAnsi="Times New Roman" w:cs="Times New Roman"/>
          <w:b/>
          <w:bCs/>
          <w:sz w:val="20"/>
          <w:szCs w:val="24"/>
        </w:rPr>
        <w:sectPr w:rsidR="00053F36" w:rsidSect="00E93986">
          <w:headerReference w:type="default" r:id="rId12"/>
          <w:footerReference w:type="default" r:id="rId13"/>
          <w:pgSz w:w="11906" w:h="16838"/>
          <w:pgMar w:top="1418" w:right="1418" w:bottom="1418" w:left="1701" w:header="709" w:footer="709" w:gutter="0"/>
          <w:cols w:space="708"/>
          <w:docGrid w:linePitch="360"/>
        </w:sectPr>
      </w:pPr>
    </w:p>
    <w:p w14:paraId="3C59806E" w14:textId="4913EB06" w:rsidR="009D38ED" w:rsidRPr="00053F36" w:rsidRDefault="002D4DD5" w:rsidP="00DA568D">
      <w:pPr>
        <w:spacing w:after="240" w:line="240" w:lineRule="auto"/>
        <w:jc w:val="both"/>
        <w:rPr>
          <w:rFonts w:ascii="Times New Roman" w:hAnsi="Times New Roman" w:cs="Times New Roman"/>
          <w:bCs/>
          <w:sz w:val="20"/>
          <w:szCs w:val="24"/>
        </w:rPr>
      </w:pPr>
      <w:r w:rsidRPr="00053F36">
        <w:rPr>
          <w:rFonts w:ascii="Times New Roman" w:hAnsi="Times New Roman" w:cs="Times New Roman"/>
          <w:b/>
          <w:bCs/>
          <w:sz w:val="20"/>
          <w:szCs w:val="24"/>
        </w:rPr>
        <w:t xml:space="preserve">Resumen </w:t>
      </w:r>
    </w:p>
    <w:p w14:paraId="0FB92912" w14:textId="17769F9E" w:rsidR="00005299" w:rsidRPr="00053F36" w:rsidRDefault="00005299" w:rsidP="00DA568D">
      <w:pPr>
        <w:spacing w:after="240" w:line="240" w:lineRule="auto"/>
        <w:jc w:val="both"/>
        <w:rPr>
          <w:rFonts w:ascii="Times New Roman" w:hAnsi="Times New Roman" w:cs="Times New Roman"/>
          <w:bCs/>
          <w:sz w:val="20"/>
          <w:szCs w:val="20"/>
        </w:rPr>
      </w:pPr>
      <w:r w:rsidRPr="00053F36">
        <w:rPr>
          <w:rFonts w:ascii="Times New Roman" w:hAnsi="Times New Roman" w:cs="Times New Roman"/>
          <w:bCs/>
          <w:sz w:val="20"/>
          <w:szCs w:val="20"/>
        </w:rPr>
        <w:t>El presente trabajo analiza estrategias de marketing de contenidos mediante uso de redes sociales como Facebook, Instagram y WhatsApp para un público objetivo con el propósito de comunicar y divulgar el servicio que presentan establecimientos comerciales de la parroquia Leónidas Plaza del cantón Sucre. El objeto de estudio permite conocer las estrategias de marketing para verificar su aplicación, sin olvidar que el marketing de contenidos facilita atraer y retener a los clientes con la constante creación de contenidos con la intención de cambiar y mejorar el comportamiento del consumidor a su favor. Los métodos de investigación aplicados fueron el descriptivo, analítico sintético, técnica de encuesta, entrevista, y la observa</w:t>
      </w:r>
      <w:r w:rsidR="00FF752F" w:rsidRPr="00053F36">
        <w:rPr>
          <w:rFonts w:ascii="Times New Roman" w:hAnsi="Times New Roman" w:cs="Times New Roman"/>
          <w:bCs/>
          <w:sz w:val="20"/>
          <w:szCs w:val="20"/>
        </w:rPr>
        <w:t xml:space="preserve">ción, además del método Delphi. </w:t>
      </w:r>
      <w:r w:rsidRPr="00053F36">
        <w:rPr>
          <w:rFonts w:ascii="Times New Roman" w:hAnsi="Times New Roman" w:cs="Times New Roman"/>
          <w:bCs/>
          <w:sz w:val="20"/>
          <w:szCs w:val="20"/>
        </w:rPr>
        <w:t xml:space="preserve">El tratamiento de la información fue realizado mediante la herramienta estadística de ciencias sociales llamada SPSS, los resultados de la herramienta permiten concluir la deficiente aplicación de estrategias de marketing digital para la atracción de clientes potenciales por lo que es necesario que se dé a conocer las nuevas estrategias que se están aplicando en la actualidad junto a la tecnología como las redes sociales. </w:t>
      </w:r>
    </w:p>
    <w:p w14:paraId="231D81BC" w14:textId="0FE3BEA7" w:rsidR="00D06421" w:rsidRPr="00053F36" w:rsidRDefault="00012688" w:rsidP="00DA568D">
      <w:pPr>
        <w:spacing w:after="240" w:line="240" w:lineRule="auto"/>
        <w:jc w:val="both"/>
        <w:rPr>
          <w:rFonts w:ascii="Times New Roman" w:hAnsi="Times New Roman" w:cs="Times New Roman"/>
          <w:bCs/>
          <w:sz w:val="20"/>
          <w:szCs w:val="20"/>
        </w:rPr>
      </w:pPr>
      <w:r w:rsidRPr="00053F36">
        <w:rPr>
          <w:rFonts w:ascii="Times New Roman" w:hAnsi="Times New Roman" w:cs="Times New Roman"/>
          <w:b/>
          <w:bCs/>
          <w:i/>
          <w:sz w:val="20"/>
          <w:szCs w:val="20"/>
        </w:rPr>
        <w:t>Palabras clave</w:t>
      </w:r>
      <w:r w:rsidR="00D22A0F" w:rsidRPr="00053F36">
        <w:rPr>
          <w:rFonts w:ascii="Times New Roman" w:hAnsi="Times New Roman" w:cs="Times New Roman"/>
          <w:b/>
          <w:bCs/>
          <w:i/>
          <w:sz w:val="20"/>
          <w:szCs w:val="20"/>
        </w:rPr>
        <w:t>:</w:t>
      </w:r>
      <w:r w:rsidRPr="00053F36">
        <w:rPr>
          <w:rFonts w:ascii="Times New Roman" w:hAnsi="Times New Roman" w:cs="Times New Roman"/>
          <w:bCs/>
          <w:sz w:val="20"/>
          <w:szCs w:val="20"/>
        </w:rPr>
        <w:t xml:space="preserve"> </w:t>
      </w:r>
      <w:r w:rsidR="00A11DB5" w:rsidRPr="00053F36">
        <w:rPr>
          <w:rFonts w:ascii="Times New Roman" w:hAnsi="Times New Roman" w:cs="Times New Roman"/>
          <w:bCs/>
          <w:sz w:val="20"/>
          <w:szCs w:val="20"/>
        </w:rPr>
        <w:t xml:space="preserve">Marketing de contenidos, estrategia de </w:t>
      </w:r>
      <w:proofErr w:type="spellStart"/>
      <w:r w:rsidR="00A11DB5" w:rsidRPr="00053F36">
        <w:rPr>
          <w:rFonts w:ascii="Times New Roman" w:hAnsi="Times New Roman" w:cs="Times New Roman"/>
          <w:bCs/>
          <w:sz w:val="20"/>
          <w:szCs w:val="20"/>
        </w:rPr>
        <w:t>viralidad</w:t>
      </w:r>
      <w:proofErr w:type="spellEnd"/>
      <w:r w:rsidR="00A11DB5" w:rsidRPr="00053F36">
        <w:rPr>
          <w:rFonts w:ascii="Times New Roman" w:hAnsi="Times New Roman" w:cs="Times New Roman"/>
          <w:bCs/>
          <w:sz w:val="20"/>
          <w:szCs w:val="20"/>
        </w:rPr>
        <w:t>, mensajes publicitarios, redes</w:t>
      </w:r>
      <w:r w:rsidRPr="00053F36">
        <w:rPr>
          <w:rFonts w:ascii="Times New Roman" w:hAnsi="Times New Roman" w:cs="Times New Roman"/>
          <w:bCs/>
          <w:sz w:val="20"/>
          <w:szCs w:val="20"/>
        </w:rPr>
        <w:t xml:space="preserve"> sociales, clientes potenciales</w:t>
      </w:r>
    </w:p>
    <w:p w14:paraId="50A0E1CA" w14:textId="57E66608" w:rsidR="009D38ED" w:rsidRPr="00053F36" w:rsidRDefault="002D4DD5" w:rsidP="00DA568D">
      <w:pPr>
        <w:spacing w:after="240" w:line="240" w:lineRule="auto"/>
        <w:jc w:val="both"/>
        <w:rPr>
          <w:rFonts w:ascii="Times New Roman" w:hAnsi="Times New Roman" w:cs="Times New Roman"/>
          <w:b/>
          <w:bCs/>
          <w:sz w:val="20"/>
          <w:szCs w:val="20"/>
          <w:lang w:val="en-US"/>
        </w:rPr>
      </w:pPr>
      <w:r w:rsidRPr="00053F36">
        <w:rPr>
          <w:rFonts w:ascii="Times New Roman" w:hAnsi="Times New Roman" w:cs="Times New Roman"/>
          <w:b/>
          <w:bCs/>
          <w:sz w:val="20"/>
          <w:szCs w:val="20"/>
          <w:lang w:val="en-US"/>
        </w:rPr>
        <w:t>Abstract</w:t>
      </w:r>
    </w:p>
    <w:p w14:paraId="356A5038" w14:textId="77777777" w:rsidR="00FF752F" w:rsidRPr="00053F36" w:rsidRDefault="00FF752F" w:rsidP="00DA568D">
      <w:pPr>
        <w:spacing w:after="240" w:line="240" w:lineRule="auto"/>
        <w:jc w:val="both"/>
        <w:rPr>
          <w:rFonts w:ascii="Times New Roman" w:hAnsi="Times New Roman" w:cs="Times New Roman"/>
          <w:bCs/>
          <w:sz w:val="20"/>
          <w:szCs w:val="20"/>
          <w:lang w:val="en-US"/>
        </w:rPr>
      </w:pPr>
      <w:r w:rsidRPr="00053F36">
        <w:rPr>
          <w:rFonts w:ascii="Times New Roman" w:hAnsi="Times New Roman" w:cs="Times New Roman"/>
          <w:bCs/>
          <w:sz w:val="20"/>
          <w:szCs w:val="20"/>
          <w:lang w:val="en-US"/>
        </w:rPr>
        <w:t>This paper analyzes content marketing strategies through the use of social networks such as Facebook, Instagram and WhatsApp for a target audience with the purpose of communicating and disseminating the service presented by commercial establishments in the Leonidas Plaza parish of the Sucre canton. The object of study allows to know the marketing strategies to verify its application, without forgetting that content marketing facilitates attracting and retaining customers with the constant creation of content with the intention of changing and improving consumer behavior in their favor. The research methods applied were descriptive, synthetic analytical, survey technique, interview, and observation, in addition to the Delphi method. The treatment of the information was carried out by means of the statistical tool of social sciences called SPSS, the results of the tool allow to conclude the deficient application of digital marketing strategies for the attraction of potential clients so it is necessary that the new ones be made known strategies that are currently being applied alongside technology such as social networks.</w:t>
      </w:r>
    </w:p>
    <w:p w14:paraId="2F15BC79" w14:textId="4A94395A" w:rsidR="00012688" w:rsidRPr="00053F36" w:rsidRDefault="00012688" w:rsidP="00DA568D">
      <w:pPr>
        <w:spacing w:after="240" w:line="240" w:lineRule="auto"/>
        <w:jc w:val="both"/>
        <w:rPr>
          <w:rFonts w:ascii="Times New Roman" w:hAnsi="Times New Roman" w:cs="Times New Roman"/>
          <w:b/>
          <w:bCs/>
          <w:i/>
          <w:sz w:val="20"/>
          <w:szCs w:val="20"/>
          <w:lang w:val="en-US"/>
        </w:rPr>
      </w:pPr>
      <w:r w:rsidRPr="00053F36">
        <w:rPr>
          <w:rFonts w:ascii="Times New Roman" w:hAnsi="Times New Roman" w:cs="Times New Roman"/>
          <w:b/>
          <w:bCs/>
          <w:i/>
          <w:sz w:val="20"/>
          <w:szCs w:val="20"/>
          <w:lang w:val="en-US"/>
        </w:rPr>
        <w:t>Keywords:</w:t>
      </w:r>
      <w:r w:rsidR="00005299" w:rsidRPr="00053F36">
        <w:rPr>
          <w:rFonts w:ascii="Times New Roman" w:hAnsi="Times New Roman" w:cs="Times New Roman"/>
          <w:b/>
          <w:bCs/>
          <w:i/>
          <w:sz w:val="20"/>
          <w:szCs w:val="20"/>
          <w:lang w:val="en-US"/>
        </w:rPr>
        <w:t xml:space="preserve"> </w:t>
      </w:r>
      <w:r w:rsidR="00005299" w:rsidRPr="00053F36">
        <w:rPr>
          <w:rFonts w:ascii="Times New Roman" w:hAnsi="Times New Roman" w:cs="Times New Roman"/>
          <w:bCs/>
          <w:sz w:val="20"/>
          <w:szCs w:val="20"/>
          <w:lang w:val="en-US"/>
        </w:rPr>
        <w:t xml:space="preserve">Content marketing, </w:t>
      </w:r>
      <w:proofErr w:type="spellStart"/>
      <w:r w:rsidR="00005299" w:rsidRPr="00053F36">
        <w:rPr>
          <w:rFonts w:ascii="Times New Roman" w:hAnsi="Times New Roman" w:cs="Times New Roman"/>
          <w:bCs/>
          <w:sz w:val="20"/>
          <w:szCs w:val="20"/>
          <w:lang w:val="en-US"/>
        </w:rPr>
        <w:t>virality</w:t>
      </w:r>
      <w:proofErr w:type="spellEnd"/>
      <w:r w:rsidR="00005299" w:rsidRPr="00053F36">
        <w:rPr>
          <w:rFonts w:ascii="Times New Roman" w:hAnsi="Times New Roman" w:cs="Times New Roman"/>
          <w:bCs/>
          <w:sz w:val="20"/>
          <w:szCs w:val="20"/>
          <w:lang w:val="en-US"/>
        </w:rPr>
        <w:t xml:space="preserve"> strategy, advertising messages, social networks, potential customers</w:t>
      </w:r>
    </w:p>
    <w:p w14:paraId="25B887F2" w14:textId="3BC168C0" w:rsidR="00D06421" w:rsidRPr="00053F36" w:rsidRDefault="002D4DD5" w:rsidP="00DA568D">
      <w:pPr>
        <w:spacing w:after="240" w:line="240" w:lineRule="auto"/>
        <w:jc w:val="both"/>
        <w:rPr>
          <w:rFonts w:ascii="Times New Roman" w:hAnsi="Times New Roman" w:cs="Times New Roman"/>
          <w:b/>
          <w:bCs/>
          <w:sz w:val="20"/>
          <w:szCs w:val="20"/>
        </w:rPr>
      </w:pPr>
      <w:r w:rsidRPr="00053F36">
        <w:rPr>
          <w:rFonts w:ascii="Times New Roman" w:hAnsi="Times New Roman" w:cs="Times New Roman"/>
          <w:b/>
          <w:bCs/>
          <w:sz w:val="20"/>
          <w:szCs w:val="20"/>
        </w:rPr>
        <w:lastRenderedPageBreak/>
        <w:t>Introducción</w:t>
      </w:r>
    </w:p>
    <w:p w14:paraId="06E847AD" w14:textId="3555EE2E" w:rsidR="00C40F7D" w:rsidRPr="00053F36" w:rsidRDefault="00C40F7D" w:rsidP="00DA568D">
      <w:pPr>
        <w:spacing w:after="240" w:line="240" w:lineRule="auto"/>
        <w:jc w:val="both"/>
        <w:rPr>
          <w:rFonts w:ascii="Times New Roman" w:hAnsi="Times New Roman" w:cs="Times New Roman"/>
          <w:sz w:val="20"/>
          <w:szCs w:val="20"/>
        </w:rPr>
      </w:pPr>
      <w:r w:rsidRPr="00053F36">
        <w:rPr>
          <w:rFonts w:ascii="Times New Roman" w:hAnsi="Times New Roman" w:cs="Times New Roman"/>
          <w:bCs/>
          <w:sz w:val="20"/>
          <w:szCs w:val="20"/>
        </w:rPr>
        <w:t xml:space="preserve">El Marketing de contenidos es una </w:t>
      </w:r>
      <w:r w:rsidRPr="00053F36">
        <w:rPr>
          <w:rFonts w:ascii="Times New Roman" w:hAnsi="Times New Roman" w:cs="Times New Roman"/>
          <w:sz w:val="20"/>
          <w:szCs w:val="20"/>
        </w:rPr>
        <w:t>estrategia que se centra en la producción de contenidos que generan valor al cliente y que tienen únicamente un enfoque promocional y comercial. A través de los contenidos, los negocios captan la atención de los clientes, estableciendo relación y compromiso con ellos</w:t>
      </w:r>
      <w:r w:rsidR="00184B66" w:rsidRPr="00053F36">
        <w:rPr>
          <w:rFonts w:ascii="Times New Roman" w:hAnsi="Times New Roman" w:cs="Times New Roman"/>
          <w:sz w:val="20"/>
          <w:szCs w:val="20"/>
        </w:rPr>
        <w:t xml:space="preserve"> </w:t>
      </w:r>
    </w:p>
    <w:p w14:paraId="18126B07" w14:textId="6BE26A1A" w:rsidR="00C40F7D" w:rsidRPr="00053F36" w:rsidRDefault="00C40F7D" w:rsidP="00DA568D">
      <w:pPr>
        <w:spacing w:after="240" w:line="240" w:lineRule="auto"/>
        <w:jc w:val="both"/>
        <w:rPr>
          <w:rFonts w:ascii="Times New Roman" w:hAnsi="Times New Roman" w:cs="Times New Roman"/>
          <w:iCs/>
          <w:color w:val="000000" w:themeColor="text1"/>
          <w:sz w:val="20"/>
          <w:szCs w:val="20"/>
          <w:bdr w:val="none" w:sz="0" w:space="0" w:color="auto" w:frame="1"/>
        </w:rPr>
      </w:pPr>
      <w:r w:rsidRPr="00053F36">
        <w:rPr>
          <w:rFonts w:ascii="Times New Roman" w:hAnsi="Times New Roman" w:cs="Times New Roman"/>
          <w:iCs/>
          <w:color w:val="000000" w:themeColor="text1"/>
          <w:sz w:val="20"/>
          <w:szCs w:val="20"/>
          <w:bdr w:val="none" w:sz="0" w:space="0" w:color="auto" w:frame="1"/>
        </w:rPr>
        <w:t xml:space="preserve">Content Marketing </w:t>
      </w:r>
      <w:proofErr w:type="spellStart"/>
      <w:r w:rsidRPr="00053F36">
        <w:rPr>
          <w:rFonts w:ascii="Times New Roman" w:hAnsi="Times New Roman" w:cs="Times New Roman"/>
          <w:iCs/>
          <w:color w:val="000000" w:themeColor="text1"/>
          <w:sz w:val="20"/>
          <w:szCs w:val="20"/>
          <w:bdr w:val="none" w:sz="0" w:space="0" w:color="auto" w:frame="1"/>
        </w:rPr>
        <w:t>Institute</w:t>
      </w:r>
      <w:proofErr w:type="spellEnd"/>
      <w:r w:rsidRPr="00053F36">
        <w:rPr>
          <w:rFonts w:ascii="Times New Roman" w:hAnsi="Times New Roman" w:cs="Times New Roman"/>
          <w:iCs/>
          <w:color w:val="000000" w:themeColor="text1"/>
          <w:sz w:val="20"/>
          <w:szCs w:val="20"/>
          <w:bdr w:val="none" w:sz="0" w:space="0" w:color="auto" w:frame="1"/>
        </w:rPr>
        <w:t xml:space="preserve"> (2016)</w:t>
      </w:r>
      <w:r w:rsidR="00B30786" w:rsidRPr="00053F36">
        <w:rPr>
          <w:rFonts w:ascii="Times New Roman" w:hAnsi="Times New Roman" w:cs="Times New Roman"/>
          <w:iCs/>
          <w:color w:val="000000" w:themeColor="text1"/>
          <w:sz w:val="20"/>
          <w:szCs w:val="20"/>
          <w:bdr w:val="none" w:sz="0" w:space="0" w:color="auto" w:frame="1"/>
        </w:rPr>
        <w:t>,</w:t>
      </w:r>
      <w:r w:rsidRPr="00053F36">
        <w:rPr>
          <w:rFonts w:ascii="Times New Roman" w:hAnsi="Times New Roman" w:cs="Times New Roman"/>
          <w:iCs/>
          <w:color w:val="000000" w:themeColor="text1"/>
          <w:sz w:val="20"/>
          <w:szCs w:val="20"/>
          <w:bdr w:val="none" w:sz="0" w:space="0" w:color="auto" w:frame="1"/>
        </w:rPr>
        <w:t xml:space="preserve"> entidad importante en el mundo del marketing define al marketing de contenidos como “Una técnica de marketing que consiste en la creación y distribución de contenido valioso, pertinente y coherente para atraer y adquirir un público definido con claridad, con el objetivo de impulsar la acción rentable de los clientes”</w:t>
      </w:r>
      <w:r w:rsidR="007252CA" w:rsidRPr="00053F36">
        <w:rPr>
          <w:rFonts w:ascii="Times New Roman" w:hAnsi="Times New Roman" w:cs="Times New Roman"/>
          <w:iCs/>
          <w:color w:val="000000" w:themeColor="text1"/>
          <w:sz w:val="20"/>
          <w:szCs w:val="20"/>
          <w:bdr w:val="none" w:sz="0" w:space="0" w:color="auto" w:frame="1"/>
        </w:rPr>
        <w:t xml:space="preserve"> (</w:t>
      </w:r>
      <w:proofErr w:type="spellStart"/>
      <w:r w:rsidR="007252CA" w:rsidRPr="00053F36">
        <w:rPr>
          <w:rFonts w:ascii="Times New Roman" w:hAnsi="Times New Roman" w:cs="Times New Roman"/>
          <w:iCs/>
          <w:color w:val="000000" w:themeColor="text1"/>
          <w:sz w:val="20"/>
          <w:szCs w:val="20"/>
          <w:bdr w:val="none" w:sz="0" w:space="0" w:color="auto" w:frame="1"/>
        </w:rPr>
        <w:t>Weareacontent</w:t>
      </w:r>
      <w:proofErr w:type="spellEnd"/>
      <w:r w:rsidR="007252CA" w:rsidRPr="00053F36">
        <w:rPr>
          <w:rFonts w:ascii="Times New Roman" w:hAnsi="Times New Roman" w:cs="Times New Roman"/>
          <w:iCs/>
          <w:color w:val="000000" w:themeColor="text1"/>
          <w:sz w:val="20"/>
          <w:szCs w:val="20"/>
          <w:bdr w:val="none" w:sz="0" w:space="0" w:color="auto" w:frame="1"/>
        </w:rPr>
        <w:t>, 2019)</w:t>
      </w:r>
      <w:r w:rsidRPr="00053F36">
        <w:rPr>
          <w:rFonts w:ascii="Times New Roman" w:hAnsi="Times New Roman" w:cs="Times New Roman"/>
          <w:iCs/>
          <w:color w:val="000000" w:themeColor="text1"/>
          <w:sz w:val="20"/>
          <w:szCs w:val="20"/>
          <w:bdr w:val="none" w:sz="0" w:space="0" w:color="auto" w:frame="1"/>
        </w:rPr>
        <w:t xml:space="preserve">. </w:t>
      </w:r>
    </w:p>
    <w:p w14:paraId="15A0A158" w14:textId="2873DFE0" w:rsidR="00C40F7D" w:rsidRPr="00053F36" w:rsidRDefault="00C40F7D" w:rsidP="00DA568D">
      <w:pPr>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hAnsi="Times New Roman" w:cs="Times New Roman"/>
          <w:iCs/>
          <w:color w:val="000000" w:themeColor="text1"/>
          <w:sz w:val="20"/>
          <w:szCs w:val="20"/>
          <w:bdr w:val="none" w:sz="0" w:space="0" w:color="auto" w:frame="1"/>
        </w:rPr>
        <w:t xml:space="preserve">Dentro de un emprendimiento al implementar la técnica de marketing de contenidos se estimulan los deseos de consumir mediante las imágenes y palabras claves del servicio y producto oferente hacia el cliente potencial que estimulen el deseo para el consumo. </w:t>
      </w:r>
      <w:r w:rsidRPr="00053F36">
        <w:rPr>
          <w:rFonts w:ascii="Times New Roman" w:eastAsia="Times New Roman" w:hAnsi="Times New Roman" w:cs="Times New Roman"/>
          <w:iCs/>
          <w:color w:val="000000" w:themeColor="text1"/>
          <w:sz w:val="20"/>
          <w:szCs w:val="20"/>
        </w:rPr>
        <w:t xml:space="preserve">Según </w:t>
      </w:r>
      <w:proofErr w:type="spellStart"/>
      <w:r w:rsidRPr="00053F36">
        <w:rPr>
          <w:rFonts w:ascii="Times New Roman" w:eastAsia="Times New Roman" w:hAnsi="Times New Roman" w:cs="Times New Roman"/>
          <w:iCs/>
          <w:color w:val="000000" w:themeColor="text1"/>
          <w:sz w:val="20"/>
          <w:szCs w:val="20"/>
        </w:rPr>
        <w:t>Joe</w:t>
      </w:r>
      <w:proofErr w:type="spellEnd"/>
      <w:r w:rsidRPr="00053F36">
        <w:rPr>
          <w:rFonts w:ascii="Times New Roman" w:eastAsia="Times New Roman" w:hAnsi="Times New Roman" w:cs="Times New Roman"/>
          <w:iCs/>
          <w:color w:val="000000" w:themeColor="text1"/>
          <w:sz w:val="20"/>
          <w:szCs w:val="20"/>
        </w:rPr>
        <w:t xml:space="preserve"> </w:t>
      </w:r>
      <w:proofErr w:type="spellStart"/>
      <w:r w:rsidRPr="00053F36">
        <w:rPr>
          <w:rFonts w:ascii="Times New Roman" w:eastAsia="Times New Roman" w:hAnsi="Times New Roman" w:cs="Times New Roman"/>
          <w:iCs/>
          <w:color w:val="000000" w:themeColor="text1"/>
          <w:sz w:val="20"/>
          <w:szCs w:val="20"/>
        </w:rPr>
        <w:t>Pullizzi</w:t>
      </w:r>
      <w:proofErr w:type="spellEnd"/>
      <w:r w:rsidRPr="00053F36">
        <w:rPr>
          <w:rFonts w:ascii="Times New Roman" w:eastAsia="Times New Roman" w:hAnsi="Times New Roman" w:cs="Times New Roman"/>
          <w:iCs/>
          <w:color w:val="000000" w:themeColor="text1"/>
          <w:sz w:val="20"/>
          <w:szCs w:val="20"/>
        </w:rPr>
        <w:t xml:space="preserve"> fundador del Content </w:t>
      </w:r>
      <w:r w:rsidR="005006D6" w:rsidRPr="00053F36">
        <w:rPr>
          <w:rFonts w:ascii="Times New Roman" w:eastAsia="Times New Roman" w:hAnsi="Times New Roman" w:cs="Times New Roman"/>
          <w:iCs/>
          <w:color w:val="000000" w:themeColor="text1"/>
          <w:sz w:val="20"/>
          <w:szCs w:val="20"/>
        </w:rPr>
        <w:t xml:space="preserve">Marketing </w:t>
      </w:r>
      <w:proofErr w:type="spellStart"/>
      <w:r w:rsidR="005006D6" w:rsidRPr="00053F36">
        <w:rPr>
          <w:rFonts w:ascii="Times New Roman" w:eastAsia="Times New Roman" w:hAnsi="Times New Roman" w:cs="Times New Roman"/>
          <w:iCs/>
          <w:color w:val="000000" w:themeColor="text1"/>
          <w:sz w:val="20"/>
          <w:szCs w:val="20"/>
        </w:rPr>
        <w:t>Institute</w:t>
      </w:r>
      <w:proofErr w:type="spellEnd"/>
      <w:r w:rsidR="005006D6" w:rsidRPr="00053F36">
        <w:rPr>
          <w:rFonts w:ascii="Times New Roman" w:eastAsia="Times New Roman" w:hAnsi="Times New Roman" w:cs="Times New Roman"/>
          <w:iCs/>
          <w:color w:val="000000" w:themeColor="text1"/>
          <w:sz w:val="20"/>
          <w:szCs w:val="20"/>
        </w:rPr>
        <w:t>, define al marketing de contenidos como</w:t>
      </w:r>
      <w:r w:rsidRPr="00053F36">
        <w:rPr>
          <w:rFonts w:ascii="Times New Roman" w:eastAsia="Times New Roman" w:hAnsi="Times New Roman" w:cs="Times New Roman"/>
          <w:iCs/>
          <w:color w:val="000000" w:themeColor="text1"/>
          <w:sz w:val="20"/>
          <w:szCs w:val="20"/>
        </w:rPr>
        <w:t xml:space="preserve"> el arte de la comprensión de lo que sus clientes necesitan saber, para suministrárselo a los mismos de una </w:t>
      </w:r>
      <w:r w:rsidR="005006D6" w:rsidRPr="00053F36">
        <w:rPr>
          <w:rFonts w:ascii="Times New Roman" w:eastAsia="Times New Roman" w:hAnsi="Times New Roman" w:cs="Times New Roman"/>
          <w:iCs/>
          <w:color w:val="000000" w:themeColor="text1"/>
          <w:sz w:val="20"/>
          <w:szCs w:val="20"/>
        </w:rPr>
        <w:t>manera relevante y convincente</w:t>
      </w:r>
      <w:r w:rsidRPr="00053F36">
        <w:rPr>
          <w:rFonts w:ascii="Times New Roman" w:eastAsia="Times New Roman" w:hAnsi="Times New Roman" w:cs="Times New Roman"/>
          <w:iCs/>
          <w:color w:val="000000" w:themeColor="text1"/>
          <w:sz w:val="20"/>
          <w:szCs w:val="20"/>
        </w:rPr>
        <w:t xml:space="preserve"> </w:t>
      </w:r>
      <w:r w:rsidR="005006D6" w:rsidRPr="00053F36">
        <w:rPr>
          <w:rFonts w:ascii="Times New Roman" w:eastAsia="Times New Roman" w:hAnsi="Times New Roman" w:cs="Times New Roman"/>
          <w:iCs/>
          <w:color w:val="000000" w:themeColor="text1"/>
          <w:sz w:val="20"/>
          <w:szCs w:val="20"/>
        </w:rPr>
        <w:t xml:space="preserve"> (</w:t>
      </w:r>
      <w:proofErr w:type="spellStart"/>
      <w:r w:rsidR="005006D6" w:rsidRPr="00053F36">
        <w:rPr>
          <w:rFonts w:ascii="Times New Roman" w:eastAsia="Times New Roman" w:hAnsi="Times New Roman" w:cs="Times New Roman"/>
          <w:iCs/>
          <w:color w:val="000000" w:themeColor="text1"/>
          <w:sz w:val="20"/>
          <w:szCs w:val="20"/>
        </w:rPr>
        <w:t>Gnmedia</w:t>
      </w:r>
      <w:proofErr w:type="spellEnd"/>
      <w:r w:rsidR="005006D6" w:rsidRPr="00053F36">
        <w:rPr>
          <w:rFonts w:ascii="Times New Roman" w:eastAsia="Times New Roman" w:hAnsi="Times New Roman" w:cs="Times New Roman"/>
          <w:iCs/>
          <w:color w:val="000000" w:themeColor="text1"/>
          <w:sz w:val="20"/>
          <w:szCs w:val="20"/>
        </w:rPr>
        <w:t>, 2018).</w:t>
      </w:r>
    </w:p>
    <w:p w14:paraId="4E5A707B" w14:textId="1C156576" w:rsidR="00C40F7D" w:rsidRPr="00053F36" w:rsidRDefault="000D27A7" w:rsidP="00DA568D">
      <w:pPr>
        <w:shd w:val="clear" w:color="auto" w:fill="FFFFFF"/>
        <w:spacing w:after="240" w:line="240" w:lineRule="auto"/>
        <w:jc w:val="both"/>
        <w:rPr>
          <w:rFonts w:ascii="Times New Roman" w:eastAsia="Times New Roman" w:hAnsi="Times New Roman" w:cs="Times New Roman"/>
          <w:iCs/>
          <w:sz w:val="20"/>
          <w:szCs w:val="20"/>
        </w:rPr>
      </w:pPr>
      <w:r w:rsidRPr="00053F36">
        <w:rPr>
          <w:rFonts w:ascii="Times New Roman" w:hAnsi="Times New Roman" w:cs="Times New Roman"/>
          <w:sz w:val="20"/>
          <w:szCs w:val="20"/>
        </w:rPr>
        <w:t>En este sentido c</w:t>
      </w:r>
      <w:r w:rsidR="00C40F7D" w:rsidRPr="00053F36">
        <w:rPr>
          <w:rFonts w:ascii="Times New Roman" w:hAnsi="Times New Roman" w:cs="Times New Roman"/>
          <w:sz w:val="20"/>
          <w:szCs w:val="20"/>
        </w:rPr>
        <w:t>apturar su atenci</w:t>
      </w:r>
      <w:r w:rsidRPr="00053F36">
        <w:rPr>
          <w:rFonts w:ascii="Times New Roman" w:hAnsi="Times New Roman" w:cs="Times New Roman"/>
          <w:sz w:val="20"/>
          <w:szCs w:val="20"/>
        </w:rPr>
        <w:t>ón a través de</w:t>
      </w:r>
      <w:r w:rsidR="00D01F2F" w:rsidRPr="00053F36">
        <w:rPr>
          <w:rFonts w:ascii="Times New Roman" w:hAnsi="Times New Roman" w:cs="Times New Roman"/>
          <w:sz w:val="20"/>
          <w:szCs w:val="20"/>
        </w:rPr>
        <w:t xml:space="preserve"> un</w:t>
      </w:r>
      <w:r w:rsidRPr="00053F36">
        <w:rPr>
          <w:rFonts w:ascii="Times New Roman" w:hAnsi="Times New Roman" w:cs="Times New Roman"/>
          <w:sz w:val="20"/>
          <w:szCs w:val="20"/>
        </w:rPr>
        <w:t xml:space="preserve"> buen contenido </w:t>
      </w:r>
      <w:r w:rsidR="00C40F7D" w:rsidRPr="00053F36">
        <w:rPr>
          <w:rFonts w:ascii="Times New Roman" w:hAnsi="Times New Roman" w:cs="Times New Roman"/>
          <w:sz w:val="20"/>
          <w:szCs w:val="20"/>
        </w:rPr>
        <w:t xml:space="preserve"> proporciona la oportunidad de presentar llamadas a la acción para comprar </w:t>
      </w:r>
      <w:r w:rsidRPr="00053F36">
        <w:rPr>
          <w:rFonts w:ascii="Times New Roman" w:hAnsi="Times New Roman" w:cs="Times New Roman"/>
          <w:sz w:val="20"/>
          <w:szCs w:val="20"/>
        </w:rPr>
        <w:t>o probar tu producto o servicio</w:t>
      </w:r>
      <w:r w:rsidR="00C40F7D" w:rsidRPr="00053F36">
        <w:rPr>
          <w:rFonts w:ascii="Times New Roman" w:hAnsi="Times New Roman" w:cs="Times New Roman"/>
          <w:sz w:val="20"/>
          <w:szCs w:val="20"/>
        </w:rPr>
        <w:t xml:space="preserve">. Al momento de la exposición del contenido publicitario comercial, es útil su aplicación en las redes sociales que estén en tendencia de acuerdo con el momento de sociedad viral digital, para logra la comunicación y logra la captación a una grande cantidad de clientes y poder obtener subidas en las ventas del emprendimiento. </w:t>
      </w:r>
      <w:r w:rsidR="00C40F7D" w:rsidRPr="00053F36">
        <w:rPr>
          <w:rFonts w:ascii="Times New Roman" w:eastAsia="Times New Roman" w:hAnsi="Times New Roman" w:cs="Times New Roman"/>
          <w:iCs/>
          <w:sz w:val="20"/>
          <w:szCs w:val="20"/>
        </w:rPr>
        <w:t xml:space="preserve">Como parte del marketing de contenidos se encuentra la estrategia de </w:t>
      </w:r>
      <w:proofErr w:type="spellStart"/>
      <w:r w:rsidR="00C40F7D" w:rsidRPr="00053F36">
        <w:rPr>
          <w:rFonts w:ascii="Times New Roman" w:eastAsia="Times New Roman" w:hAnsi="Times New Roman" w:cs="Times New Roman"/>
          <w:iCs/>
          <w:sz w:val="20"/>
          <w:szCs w:val="20"/>
        </w:rPr>
        <w:t>viralidad</w:t>
      </w:r>
      <w:proofErr w:type="spellEnd"/>
      <w:r w:rsidR="00C40F7D" w:rsidRPr="00053F36">
        <w:rPr>
          <w:rFonts w:ascii="Times New Roman" w:eastAsia="Times New Roman" w:hAnsi="Times New Roman" w:cs="Times New Roman"/>
          <w:iCs/>
          <w:sz w:val="20"/>
          <w:szCs w:val="20"/>
        </w:rPr>
        <w:t xml:space="preserve"> como capacidad de difusión de contenidos mediante replicas y difusión masiva.</w:t>
      </w:r>
    </w:p>
    <w:p w14:paraId="7E99EB68" w14:textId="770EBAE2" w:rsidR="00C40F7D" w:rsidRPr="00053F36" w:rsidRDefault="000D27A7" w:rsidP="00DA568D">
      <w:pPr>
        <w:pStyle w:val="Prrafodelista"/>
        <w:spacing w:after="240" w:line="240" w:lineRule="auto"/>
        <w:ind w:left="0"/>
        <w:contextualSpacing w:val="0"/>
        <w:jc w:val="both"/>
        <w:rPr>
          <w:rFonts w:ascii="Times New Roman" w:eastAsia="Times New Roman" w:hAnsi="Times New Roman" w:cs="Times New Roman"/>
          <w:iCs/>
          <w:sz w:val="20"/>
          <w:szCs w:val="20"/>
        </w:rPr>
      </w:pPr>
      <w:r w:rsidRPr="00053F36">
        <w:rPr>
          <w:rFonts w:ascii="Times New Roman" w:hAnsi="Times New Roman" w:cs="Times New Roman"/>
          <w:sz w:val="20"/>
          <w:szCs w:val="20"/>
        </w:rPr>
        <w:t xml:space="preserve">Según Steve </w:t>
      </w:r>
      <w:proofErr w:type="spellStart"/>
      <w:r w:rsidRPr="00053F36">
        <w:rPr>
          <w:rFonts w:ascii="Times New Roman" w:hAnsi="Times New Roman" w:cs="Times New Roman"/>
          <w:sz w:val="20"/>
          <w:szCs w:val="20"/>
        </w:rPr>
        <w:t>Jurvetson</w:t>
      </w:r>
      <w:proofErr w:type="spellEnd"/>
      <w:r w:rsidRPr="00053F36">
        <w:rPr>
          <w:rFonts w:ascii="Times New Roman" w:hAnsi="Times New Roman" w:cs="Times New Roman"/>
          <w:sz w:val="20"/>
          <w:szCs w:val="20"/>
        </w:rPr>
        <w:t xml:space="preserve"> (1996), el </w:t>
      </w:r>
      <w:r w:rsidR="00C40F7D" w:rsidRPr="00053F36">
        <w:rPr>
          <w:rFonts w:ascii="Times New Roman" w:hAnsi="Times New Roman" w:cs="Times New Roman"/>
          <w:sz w:val="20"/>
          <w:szCs w:val="20"/>
        </w:rPr>
        <w:t xml:space="preserve"> </w:t>
      </w:r>
      <w:r w:rsidRPr="00053F36">
        <w:rPr>
          <w:rFonts w:ascii="Times New Roman" w:hAnsi="Times New Roman" w:cs="Times New Roman"/>
          <w:sz w:val="20"/>
          <w:szCs w:val="20"/>
        </w:rPr>
        <w:t>m</w:t>
      </w:r>
      <w:r w:rsidR="00C40F7D" w:rsidRPr="00053F36">
        <w:rPr>
          <w:rFonts w:ascii="Times New Roman" w:hAnsi="Times New Roman" w:cs="Times New Roman"/>
          <w:sz w:val="20"/>
          <w:szCs w:val="20"/>
        </w:rPr>
        <w:t>arketing viral se refiere a las personas expertas en información, personas con tendencias a re</w:t>
      </w:r>
      <w:r w:rsidRPr="00053F36">
        <w:rPr>
          <w:rFonts w:ascii="Times New Roman" w:hAnsi="Times New Roman" w:cs="Times New Roman"/>
          <w:sz w:val="20"/>
          <w:szCs w:val="20"/>
        </w:rPr>
        <w:t>colectar datos y compartirlos, s</w:t>
      </w:r>
      <w:r w:rsidR="00C40F7D" w:rsidRPr="00053F36">
        <w:rPr>
          <w:rFonts w:ascii="Times New Roman" w:hAnsi="Times New Roman" w:cs="Times New Roman"/>
          <w:sz w:val="20"/>
          <w:szCs w:val="20"/>
        </w:rPr>
        <w:t>e caracteriza por operar en zonas en las que es difícil identificar a los consumidores. Las organizaciones, en el afán de obtener una ventaja competitiva, emplean este tipo de marketing.</w:t>
      </w:r>
      <w:r w:rsidR="00D01F2F" w:rsidRPr="00053F36">
        <w:rPr>
          <w:rFonts w:ascii="Times New Roman" w:hAnsi="Times New Roman" w:cs="Times New Roman"/>
          <w:sz w:val="20"/>
          <w:szCs w:val="20"/>
        </w:rPr>
        <w:t xml:space="preserve"> Hernández &amp; </w:t>
      </w:r>
      <w:proofErr w:type="spellStart"/>
      <w:r w:rsidR="00D01F2F" w:rsidRPr="00053F36">
        <w:rPr>
          <w:rFonts w:ascii="Times New Roman" w:hAnsi="Times New Roman" w:cs="Times New Roman"/>
          <w:sz w:val="20"/>
          <w:szCs w:val="20"/>
        </w:rPr>
        <w:t>Maubert</w:t>
      </w:r>
      <w:proofErr w:type="spellEnd"/>
      <w:r w:rsidR="00D01F2F" w:rsidRPr="00053F36">
        <w:rPr>
          <w:rFonts w:ascii="Times New Roman" w:hAnsi="Times New Roman" w:cs="Times New Roman"/>
          <w:sz w:val="20"/>
          <w:szCs w:val="20"/>
        </w:rPr>
        <w:t xml:space="preserve"> (2009), afirman que </w:t>
      </w:r>
      <w:r w:rsidR="00D01F2F" w:rsidRPr="00053F36">
        <w:rPr>
          <w:rFonts w:ascii="Times New Roman" w:eastAsia="Times New Roman" w:hAnsi="Times New Roman" w:cs="Times New Roman"/>
          <w:iCs/>
          <w:sz w:val="20"/>
          <w:szCs w:val="20"/>
        </w:rPr>
        <w:t>l</w:t>
      </w:r>
      <w:r w:rsidR="00C40F7D" w:rsidRPr="00053F36">
        <w:rPr>
          <w:rFonts w:ascii="Times New Roman" w:eastAsia="Times New Roman" w:hAnsi="Times New Roman" w:cs="Times New Roman"/>
          <w:iCs/>
          <w:sz w:val="20"/>
          <w:szCs w:val="20"/>
        </w:rPr>
        <w:t>a es</w:t>
      </w:r>
      <w:r w:rsidR="00D01F2F" w:rsidRPr="00053F36">
        <w:rPr>
          <w:rFonts w:ascii="Times New Roman" w:eastAsia="Times New Roman" w:hAnsi="Times New Roman" w:cs="Times New Roman"/>
          <w:iCs/>
          <w:sz w:val="20"/>
          <w:szCs w:val="20"/>
        </w:rPr>
        <w:t xml:space="preserve">trategia de </w:t>
      </w:r>
      <w:proofErr w:type="spellStart"/>
      <w:r w:rsidR="00D01F2F" w:rsidRPr="00053F36">
        <w:rPr>
          <w:rFonts w:ascii="Times New Roman" w:eastAsia="Times New Roman" w:hAnsi="Times New Roman" w:cs="Times New Roman"/>
          <w:iCs/>
          <w:sz w:val="20"/>
          <w:szCs w:val="20"/>
        </w:rPr>
        <w:t>viralidad</w:t>
      </w:r>
      <w:proofErr w:type="spellEnd"/>
      <w:r w:rsidR="00D01F2F" w:rsidRPr="00053F36">
        <w:rPr>
          <w:rFonts w:ascii="Times New Roman" w:eastAsia="Times New Roman" w:hAnsi="Times New Roman" w:cs="Times New Roman"/>
          <w:iCs/>
          <w:sz w:val="20"/>
          <w:szCs w:val="20"/>
        </w:rPr>
        <w:t xml:space="preserve"> comienza </w:t>
      </w:r>
      <w:r w:rsidR="00C40F7D" w:rsidRPr="00053F36">
        <w:rPr>
          <w:rFonts w:ascii="Times New Roman" w:eastAsia="Times New Roman" w:hAnsi="Times New Roman" w:cs="Times New Roman"/>
          <w:iCs/>
          <w:sz w:val="20"/>
          <w:szCs w:val="20"/>
        </w:rPr>
        <w:t xml:space="preserve">con la recopilación de datos para la operación de contenidos que serán difundidos de manera masiva y esto será realizado con base a la información preliminar de acuerdo con las </w:t>
      </w:r>
      <w:r w:rsidR="00C40F7D" w:rsidRPr="00053F36">
        <w:rPr>
          <w:rFonts w:ascii="Times New Roman" w:eastAsia="Times New Roman" w:hAnsi="Times New Roman" w:cs="Times New Roman"/>
          <w:iCs/>
          <w:sz w:val="20"/>
          <w:szCs w:val="20"/>
        </w:rPr>
        <w:t>tendencias en redes de comunicación que permitirán captar futuros consumidores mediante la publicidad.</w:t>
      </w:r>
    </w:p>
    <w:p w14:paraId="71E8F4FB" w14:textId="3E4BCA47" w:rsidR="00C40F7D" w:rsidRPr="00053F36" w:rsidRDefault="00C40F7D" w:rsidP="00DA568D">
      <w:pPr>
        <w:shd w:val="clear" w:color="auto" w:fill="FFFFFF"/>
        <w:spacing w:after="240" w:line="240" w:lineRule="auto"/>
        <w:jc w:val="both"/>
        <w:rPr>
          <w:rFonts w:ascii="Times New Roman" w:hAnsi="Times New Roman" w:cs="Times New Roman"/>
          <w:sz w:val="20"/>
          <w:szCs w:val="20"/>
        </w:rPr>
      </w:pPr>
      <w:proofErr w:type="spellStart"/>
      <w:r w:rsidRPr="00053F36">
        <w:rPr>
          <w:rFonts w:ascii="Times New Roman" w:hAnsi="Times New Roman" w:cs="Times New Roman"/>
          <w:sz w:val="20"/>
          <w:szCs w:val="20"/>
        </w:rPr>
        <w:t>Shukla</w:t>
      </w:r>
      <w:proofErr w:type="spellEnd"/>
      <w:r w:rsidRPr="00053F36">
        <w:rPr>
          <w:rFonts w:ascii="Times New Roman" w:hAnsi="Times New Roman" w:cs="Times New Roman"/>
          <w:sz w:val="20"/>
          <w:szCs w:val="20"/>
        </w:rPr>
        <w:t xml:space="preserve"> (2010)</w:t>
      </w:r>
      <w:r w:rsidR="00D01F2F" w:rsidRPr="00053F36">
        <w:rPr>
          <w:rFonts w:ascii="Times New Roman" w:hAnsi="Times New Roman" w:cs="Times New Roman"/>
          <w:sz w:val="20"/>
          <w:szCs w:val="20"/>
        </w:rPr>
        <w:t>,</w:t>
      </w:r>
      <w:r w:rsidRPr="00053F36">
        <w:rPr>
          <w:rFonts w:ascii="Times New Roman" w:hAnsi="Times New Roman" w:cs="Times New Roman"/>
          <w:sz w:val="20"/>
          <w:szCs w:val="20"/>
        </w:rPr>
        <w:t xml:space="preserve"> menciona que el marketing dentro de los medios digitales ofrece oportunidades que las organizaciones nunca han experimentado aun y cuando pueden realizarse estrategias mercadotécnicas simultáneas con medios tradicionales. También menciona que es importante enfatizar no tomar a los usuarios de medios digitales como tales, sino que sean vistos como potenciales clientes, ya que medios como Internet ofrecen una alta influencia manipuladora </w:t>
      </w:r>
      <w:r w:rsidR="00D01F2F" w:rsidRPr="00053F36">
        <w:rPr>
          <w:rFonts w:ascii="Times New Roman" w:hAnsi="Times New Roman" w:cs="Times New Roman"/>
          <w:sz w:val="20"/>
          <w:szCs w:val="20"/>
        </w:rPr>
        <w:t>entre los usuarios involucrados,</w:t>
      </w:r>
      <w:sdt>
        <w:sdtPr>
          <w:rPr>
            <w:rFonts w:ascii="Times New Roman" w:hAnsi="Times New Roman" w:cs="Times New Roman"/>
            <w:sz w:val="20"/>
            <w:szCs w:val="20"/>
          </w:rPr>
          <w:id w:val="598765385"/>
          <w:citation/>
        </w:sdtPr>
        <w:sdtEndPr/>
        <w:sdtContent>
          <w:r w:rsidRPr="00053F36">
            <w:rPr>
              <w:rFonts w:ascii="Times New Roman" w:hAnsi="Times New Roman" w:cs="Times New Roman"/>
              <w:sz w:val="20"/>
              <w:szCs w:val="20"/>
            </w:rPr>
            <w:fldChar w:fldCharType="begin"/>
          </w:r>
          <w:r w:rsidRPr="00053F36">
            <w:rPr>
              <w:rFonts w:ascii="Times New Roman" w:hAnsi="Times New Roman" w:cs="Times New Roman"/>
              <w:sz w:val="20"/>
              <w:szCs w:val="20"/>
              <w:lang w:val="es-ES"/>
            </w:rPr>
            <w:instrText xml:space="preserve">CITATION aca \l 3082 </w:instrText>
          </w:r>
          <w:r w:rsidRPr="00053F36">
            <w:rPr>
              <w:rFonts w:ascii="Times New Roman" w:hAnsi="Times New Roman" w:cs="Times New Roman"/>
              <w:sz w:val="20"/>
              <w:szCs w:val="20"/>
            </w:rPr>
            <w:fldChar w:fldCharType="separate"/>
          </w:r>
          <w:r w:rsidRPr="00053F36">
            <w:rPr>
              <w:rFonts w:ascii="Times New Roman" w:hAnsi="Times New Roman" w:cs="Times New Roman"/>
              <w:noProof/>
              <w:sz w:val="20"/>
              <w:szCs w:val="20"/>
              <w:lang w:val="es-ES"/>
            </w:rPr>
            <w:t xml:space="preserve"> (acacia)</w:t>
          </w:r>
          <w:r w:rsidRPr="00053F36">
            <w:rPr>
              <w:rFonts w:ascii="Times New Roman" w:hAnsi="Times New Roman" w:cs="Times New Roman"/>
              <w:sz w:val="20"/>
              <w:szCs w:val="20"/>
            </w:rPr>
            <w:fldChar w:fldCharType="end"/>
          </w:r>
        </w:sdtContent>
      </w:sdt>
      <w:r w:rsidRPr="00053F36">
        <w:rPr>
          <w:rFonts w:ascii="Times New Roman" w:hAnsi="Times New Roman" w:cs="Times New Roman"/>
          <w:sz w:val="20"/>
          <w:szCs w:val="20"/>
        </w:rPr>
        <w:t xml:space="preserve">. </w:t>
      </w:r>
      <w:r w:rsidR="00D01F2F" w:rsidRPr="00053F36">
        <w:rPr>
          <w:rFonts w:ascii="Times New Roman" w:hAnsi="Times New Roman" w:cs="Times New Roman"/>
          <w:sz w:val="20"/>
          <w:szCs w:val="20"/>
        </w:rPr>
        <w:t>También afirma que l</w:t>
      </w:r>
      <w:r w:rsidRPr="00053F36">
        <w:rPr>
          <w:rFonts w:ascii="Times New Roman" w:hAnsi="Times New Roman" w:cs="Times New Roman"/>
          <w:sz w:val="20"/>
          <w:szCs w:val="20"/>
        </w:rPr>
        <w:t>os medios digitales y sus usuarios representan una oportunidad para atraer clientes a un negocio nuevo, por lo tanto, es importante conocer sus necesidades y lograr persuadirlos a través de la publicidad.</w:t>
      </w:r>
    </w:p>
    <w:p w14:paraId="110B394C" w14:textId="3202183C" w:rsidR="00C40F7D" w:rsidRPr="00053F36" w:rsidRDefault="00C40F7D" w:rsidP="00DA568D">
      <w:pPr>
        <w:shd w:val="clear" w:color="auto" w:fill="FFFFFF"/>
        <w:spacing w:after="240" w:line="240" w:lineRule="auto"/>
        <w:jc w:val="both"/>
        <w:rPr>
          <w:rFonts w:ascii="Times New Roman" w:hAnsi="Times New Roman" w:cs="Times New Roman"/>
          <w:sz w:val="20"/>
          <w:szCs w:val="20"/>
          <w:shd w:val="clear" w:color="auto" w:fill="FFFFFF"/>
        </w:rPr>
      </w:pPr>
      <w:r w:rsidRPr="00053F36">
        <w:rPr>
          <w:rFonts w:ascii="Times New Roman" w:hAnsi="Times New Roman" w:cs="Times New Roman"/>
          <w:sz w:val="20"/>
          <w:szCs w:val="20"/>
          <w:shd w:val="clear" w:color="auto" w:fill="FFFFFF"/>
        </w:rPr>
        <w:t xml:space="preserve">El director de la revista </w:t>
      </w:r>
      <w:proofErr w:type="spellStart"/>
      <w:r w:rsidRPr="00053F36">
        <w:rPr>
          <w:rFonts w:ascii="Times New Roman" w:hAnsi="Times New Roman" w:cs="Times New Roman"/>
          <w:sz w:val="20"/>
          <w:szCs w:val="20"/>
          <w:shd w:val="clear" w:color="auto" w:fill="FFFFFF"/>
        </w:rPr>
        <w:t>Wired</w:t>
      </w:r>
      <w:proofErr w:type="spellEnd"/>
      <w:r w:rsidRPr="00053F36">
        <w:rPr>
          <w:rFonts w:ascii="Times New Roman" w:hAnsi="Times New Roman" w:cs="Times New Roman"/>
          <w:sz w:val="20"/>
          <w:szCs w:val="20"/>
          <w:shd w:val="clear" w:color="auto" w:fill="FFFFFF"/>
        </w:rPr>
        <w:t xml:space="preserve">, Kevin Kelly </w:t>
      </w:r>
      <w:r w:rsidR="007252CA" w:rsidRPr="00053F36">
        <w:rPr>
          <w:rFonts w:ascii="Times New Roman" w:hAnsi="Times New Roman" w:cs="Times New Roman"/>
          <w:sz w:val="20"/>
          <w:szCs w:val="20"/>
          <w:shd w:val="clear" w:color="auto" w:fill="FFFFFF"/>
        </w:rPr>
        <w:t>en 1999,</w:t>
      </w:r>
      <w:r w:rsidRPr="00053F36">
        <w:rPr>
          <w:rFonts w:ascii="Times New Roman" w:hAnsi="Times New Roman" w:cs="Times New Roman"/>
          <w:sz w:val="20"/>
          <w:szCs w:val="20"/>
          <w:shd w:val="clear" w:color="auto" w:fill="FFFFFF"/>
        </w:rPr>
        <w:t xml:space="preserve"> destaca el papel esencial que juega la tecnología en este nuevo escenario, que se ha convertido en el centro de las vidas de las personas. En sus reflexiones, Kelly sostiene que la penetración de la tecnología responde a un modelo de crecimiento orgánico: «Todos los días vemos pruebas de crecimiento biológico en sistemas tecnológicos. Esta es una de las características de la economía interconectada: la biología ha echado raíces en la tecnología y este es uno de los motivos por los que las redes lo cambian todo”</w:t>
      </w:r>
      <w:sdt>
        <w:sdtPr>
          <w:rPr>
            <w:rFonts w:ascii="Times New Roman" w:hAnsi="Times New Roman" w:cs="Times New Roman"/>
            <w:sz w:val="20"/>
            <w:szCs w:val="20"/>
            <w:shd w:val="clear" w:color="auto" w:fill="FFFFFF"/>
          </w:rPr>
          <w:id w:val="1395623148"/>
          <w:citation/>
        </w:sdtPr>
        <w:sdtEndPr/>
        <w:sdtContent>
          <w:r w:rsidRPr="00053F36">
            <w:rPr>
              <w:rFonts w:ascii="Times New Roman" w:hAnsi="Times New Roman" w:cs="Times New Roman"/>
              <w:sz w:val="20"/>
              <w:szCs w:val="20"/>
              <w:shd w:val="clear" w:color="auto" w:fill="FFFFFF"/>
            </w:rPr>
            <w:fldChar w:fldCharType="begin"/>
          </w:r>
          <w:r w:rsidRPr="00053F36">
            <w:rPr>
              <w:rFonts w:ascii="Times New Roman" w:hAnsi="Times New Roman" w:cs="Times New Roman"/>
              <w:sz w:val="20"/>
              <w:szCs w:val="20"/>
              <w:shd w:val="clear" w:color="auto" w:fill="FFFFFF"/>
              <w:lang w:val="es-ES"/>
            </w:rPr>
            <w:instrText xml:space="preserve"> CITATION Col18 \l 3082 </w:instrText>
          </w:r>
          <w:r w:rsidRPr="00053F36">
            <w:rPr>
              <w:rFonts w:ascii="Times New Roman" w:hAnsi="Times New Roman" w:cs="Times New Roman"/>
              <w:sz w:val="20"/>
              <w:szCs w:val="20"/>
              <w:shd w:val="clear" w:color="auto" w:fill="FFFFFF"/>
            </w:rPr>
            <w:fldChar w:fldCharType="separate"/>
          </w:r>
          <w:r w:rsidRPr="00053F36">
            <w:rPr>
              <w:rFonts w:ascii="Times New Roman" w:hAnsi="Times New Roman" w:cs="Times New Roman"/>
              <w:noProof/>
              <w:sz w:val="20"/>
              <w:szCs w:val="20"/>
              <w:shd w:val="clear" w:color="auto" w:fill="FFFFFF"/>
              <w:lang w:val="es-ES"/>
            </w:rPr>
            <w:t xml:space="preserve"> (Coll &amp; Lluís, 2018)</w:t>
          </w:r>
          <w:r w:rsidRPr="00053F36">
            <w:rPr>
              <w:rFonts w:ascii="Times New Roman" w:hAnsi="Times New Roman" w:cs="Times New Roman"/>
              <w:sz w:val="20"/>
              <w:szCs w:val="20"/>
              <w:shd w:val="clear" w:color="auto" w:fill="FFFFFF"/>
            </w:rPr>
            <w:fldChar w:fldCharType="end"/>
          </w:r>
        </w:sdtContent>
      </w:sdt>
      <w:r w:rsidRPr="00053F36">
        <w:rPr>
          <w:rFonts w:ascii="Times New Roman" w:hAnsi="Times New Roman" w:cs="Times New Roman"/>
          <w:sz w:val="20"/>
          <w:szCs w:val="20"/>
          <w:shd w:val="clear" w:color="auto" w:fill="FFFFFF"/>
        </w:rPr>
        <w:t xml:space="preserve">. </w:t>
      </w:r>
      <w:r w:rsidR="007252CA" w:rsidRPr="00053F36">
        <w:rPr>
          <w:rFonts w:ascii="Times New Roman" w:hAnsi="Times New Roman" w:cs="Times New Roman"/>
          <w:sz w:val="20"/>
          <w:szCs w:val="20"/>
          <w:shd w:val="clear" w:color="auto" w:fill="FFFFFF"/>
        </w:rPr>
        <w:t xml:space="preserve">También aseveran que se trata de </w:t>
      </w:r>
      <w:r w:rsidRPr="00053F36">
        <w:rPr>
          <w:rFonts w:ascii="Times New Roman" w:hAnsi="Times New Roman" w:cs="Times New Roman"/>
          <w:sz w:val="20"/>
          <w:szCs w:val="20"/>
          <w:shd w:val="clear" w:color="auto" w:fill="FFFFFF"/>
        </w:rPr>
        <w:t xml:space="preserve">un modelo de crecimiento de los emprendimientos, la tecnología se ha convertido en el centro de los negocios para ofertar los bienes o productos, en un mercado que está en constante interacción entre usuarios y conocer también el movimiento de la competencia. El marketing de contenidos tiene la posibilidad de actualizarse cada día con las nuevas tendencias en tecnología, y la estrategia de </w:t>
      </w:r>
      <w:proofErr w:type="spellStart"/>
      <w:r w:rsidRPr="00053F36">
        <w:rPr>
          <w:rFonts w:ascii="Times New Roman" w:hAnsi="Times New Roman" w:cs="Times New Roman"/>
          <w:sz w:val="20"/>
          <w:szCs w:val="20"/>
          <w:shd w:val="clear" w:color="auto" w:fill="FFFFFF"/>
        </w:rPr>
        <w:t>viralidad</w:t>
      </w:r>
      <w:proofErr w:type="spellEnd"/>
      <w:r w:rsidRPr="00053F36">
        <w:rPr>
          <w:rFonts w:ascii="Times New Roman" w:hAnsi="Times New Roman" w:cs="Times New Roman"/>
          <w:sz w:val="20"/>
          <w:szCs w:val="20"/>
          <w:shd w:val="clear" w:color="auto" w:fill="FFFFFF"/>
        </w:rPr>
        <w:t xml:space="preserve"> que se presenta en las plataformas virtuales principalmente en las redes sociales son la mejor vía para presentar un negocio con su publicidad, enfatizando en el contenido de la razón de su negocio y así llegar a atraer a los posibles clientes a adquirir los mismos.</w:t>
      </w:r>
    </w:p>
    <w:p w14:paraId="037A8568" w14:textId="7C77987D" w:rsidR="00D01F2F" w:rsidRPr="00053F36" w:rsidRDefault="00DF3A2C" w:rsidP="00DA568D">
      <w:pPr>
        <w:shd w:val="clear" w:color="auto" w:fill="FFFFFF"/>
        <w:spacing w:after="240" w:line="240" w:lineRule="auto"/>
        <w:jc w:val="both"/>
        <w:rPr>
          <w:rFonts w:ascii="Times New Roman" w:hAnsi="Times New Roman" w:cs="Times New Roman"/>
          <w:sz w:val="20"/>
          <w:szCs w:val="20"/>
          <w:shd w:val="clear" w:color="auto" w:fill="FFFFFF"/>
        </w:rPr>
      </w:pPr>
      <w:r w:rsidRPr="00053F36">
        <w:rPr>
          <w:rFonts w:ascii="Times New Roman" w:hAnsi="Times New Roman" w:cs="Times New Roman"/>
          <w:bCs/>
          <w:sz w:val="20"/>
          <w:szCs w:val="20"/>
        </w:rPr>
        <w:t>La presente investigación, tiene por objetivo</w:t>
      </w:r>
      <w:r w:rsidR="00D01F2F" w:rsidRPr="00053F36">
        <w:rPr>
          <w:rFonts w:ascii="Times New Roman" w:hAnsi="Times New Roman" w:cs="Times New Roman"/>
          <w:bCs/>
          <w:sz w:val="20"/>
          <w:szCs w:val="20"/>
        </w:rPr>
        <w:t xml:space="preserve"> conocer l</w:t>
      </w:r>
      <w:r w:rsidRPr="00053F36">
        <w:rPr>
          <w:rFonts w:ascii="Times New Roman" w:hAnsi="Times New Roman" w:cs="Times New Roman"/>
          <w:bCs/>
          <w:sz w:val="20"/>
          <w:szCs w:val="20"/>
        </w:rPr>
        <w:t>as estrategias de marketing que permiten</w:t>
      </w:r>
      <w:r w:rsidR="00D01F2F" w:rsidRPr="00053F36">
        <w:rPr>
          <w:rFonts w:ascii="Times New Roman" w:hAnsi="Times New Roman" w:cs="Times New Roman"/>
          <w:bCs/>
          <w:sz w:val="20"/>
          <w:szCs w:val="20"/>
        </w:rPr>
        <w:t xml:space="preserve"> verificar su aplicación, sin olvidar que el marketing de contenidos facilita atraer y retener a los clientes con la constante creación de contenidos con la intención de cambiar y mejorar el comportamiento del consumidor a su favor.</w:t>
      </w:r>
    </w:p>
    <w:p w14:paraId="7DFBCE8A" w14:textId="71DB3068" w:rsidR="0028541C" w:rsidRPr="00053F36" w:rsidRDefault="002D4DD5" w:rsidP="00DA568D">
      <w:pPr>
        <w:spacing w:after="240" w:line="240" w:lineRule="auto"/>
        <w:jc w:val="both"/>
        <w:rPr>
          <w:rFonts w:ascii="Times New Roman" w:hAnsi="Times New Roman" w:cs="Times New Roman"/>
          <w:b/>
          <w:bCs/>
          <w:sz w:val="20"/>
          <w:szCs w:val="20"/>
        </w:rPr>
      </w:pPr>
      <w:r w:rsidRPr="00053F36">
        <w:rPr>
          <w:rFonts w:ascii="Times New Roman" w:hAnsi="Times New Roman" w:cs="Times New Roman"/>
          <w:b/>
          <w:bCs/>
          <w:sz w:val="20"/>
          <w:szCs w:val="20"/>
        </w:rPr>
        <w:t>Materiales y métodos</w:t>
      </w:r>
    </w:p>
    <w:p w14:paraId="56C1A1FA" w14:textId="77777777" w:rsidR="00C40F7D" w:rsidRPr="00053F36" w:rsidRDefault="00C40F7D"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lastRenderedPageBreak/>
        <w:t>La metodología, ​ hace referencia al conjunto de procedimientos racionales utilizados para alcanzar el objetivo que rige una investigación, una exposición doctrinal​ o tareas que requieran habilidades, conocimientos o cuidados específicos.</w:t>
      </w:r>
    </w:p>
    <w:p w14:paraId="5D6FD8E6" w14:textId="77777777" w:rsidR="00C40F7D" w:rsidRPr="00053F36" w:rsidRDefault="00C40F7D"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t>Se utilizó investigación descriptiva que se encargó de puntualizar las características de la población estudiada. Esta metodología se centró más en el “qué”, en lugar del “por qué” del sujeto de investigación.</w:t>
      </w:r>
    </w:p>
    <w:p w14:paraId="26E0CAAB" w14:textId="438B7DDC" w:rsidR="00C40F7D" w:rsidRPr="00053F36" w:rsidRDefault="000A576F"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t>Su</w:t>
      </w:r>
      <w:r w:rsidR="00C40F7D" w:rsidRPr="00053F36">
        <w:rPr>
          <w:rFonts w:ascii="Times New Roman" w:eastAsia="Times New Roman" w:hAnsi="Times New Roman" w:cs="Times New Roman"/>
          <w:iCs/>
          <w:color w:val="000000" w:themeColor="text1"/>
          <w:sz w:val="20"/>
          <w:szCs w:val="20"/>
        </w:rPr>
        <w:t xml:space="preserve"> objetivo fue describir la naturaleza de un segmento demográfico, sin centrarse en las razones por las que se produce un determinado fenómeno. </w:t>
      </w:r>
    </w:p>
    <w:p w14:paraId="18CBD72B" w14:textId="77777777" w:rsidR="00C40F7D" w:rsidRPr="00053F36" w:rsidRDefault="00C40F7D"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t xml:space="preserve">Aplicando la metodología descriptiva se realizó encuestas para determinar los resultados de preferencia y gusto de los consumidores </w:t>
      </w:r>
    </w:p>
    <w:p w14:paraId="28386606" w14:textId="3F732699" w:rsidR="00C40F7D" w:rsidRPr="00053F36" w:rsidRDefault="00C40F7D"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t>La metodología cuantitativa es una de las dos metodologías de investigación que tradicionalmente se han utilizado en las ciencias empíricas. Se centra en los aspectos observables susceptibles de cuantificación, y utiliza la estadística para el análisis de los datos. Se contrapone a la metodología cualitativa o interpretativa.</w:t>
      </w:r>
      <w:r w:rsidR="0078753F" w:rsidRPr="00053F36">
        <w:rPr>
          <w:rFonts w:ascii="Times New Roman" w:eastAsia="Times New Roman" w:hAnsi="Times New Roman" w:cs="Times New Roman"/>
          <w:iCs/>
          <w:color w:val="000000" w:themeColor="text1"/>
          <w:sz w:val="20"/>
          <w:szCs w:val="20"/>
        </w:rPr>
        <w:t xml:space="preserve"> </w:t>
      </w:r>
      <w:r w:rsidRPr="00053F36">
        <w:rPr>
          <w:rFonts w:ascii="Times New Roman" w:eastAsia="Times New Roman" w:hAnsi="Times New Roman" w:cs="Times New Roman"/>
          <w:iCs/>
          <w:color w:val="000000" w:themeColor="text1"/>
          <w:sz w:val="20"/>
          <w:szCs w:val="20"/>
        </w:rPr>
        <w:t xml:space="preserve">Este tipo de metodología es característico de un planteamiento científico positivista. </w:t>
      </w:r>
    </w:p>
    <w:p w14:paraId="16AEAA6E" w14:textId="77777777" w:rsidR="00C40F7D" w:rsidRPr="00053F36" w:rsidRDefault="00C40F7D"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t xml:space="preserve">Se aplicó la metodología cuantitativa donde se utilizaron datos estadísticos y numéricos.  </w:t>
      </w:r>
    </w:p>
    <w:p w14:paraId="45CD04EB" w14:textId="77777777" w:rsidR="00C40F7D" w:rsidRPr="00053F36" w:rsidRDefault="00C40F7D"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t>La investigación o metodología cualitativa es el tipo de método de investigación de base lingüístico- semiótica usada principalmente en ciencias sociales. ​ Se suele considerar técnicas cualitativas todas aquellas distintas a la encuesta y al experimento.</w:t>
      </w:r>
    </w:p>
    <w:p w14:paraId="654285BC" w14:textId="77777777" w:rsidR="00C40F7D" w:rsidRPr="00053F36" w:rsidRDefault="00C40F7D"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t>Se aplicó la metodología de cualitativa para realizar analizas dependiendo de los datos obtenido.</w:t>
      </w:r>
    </w:p>
    <w:p w14:paraId="58F894CA" w14:textId="77777777" w:rsidR="00DA568D" w:rsidRDefault="00C40F7D" w:rsidP="00DA568D">
      <w:pPr>
        <w:shd w:val="clear" w:color="auto" w:fill="FFFFFF"/>
        <w:spacing w:after="240" w:line="240" w:lineRule="auto"/>
        <w:jc w:val="both"/>
        <w:rPr>
          <w:rFonts w:ascii="Times New Roman" w:eastAsia="Times New Roman" w:hAnsi="Times New Roman" w:cs="Times New Roman"/>
          <w:iCs/>
          <w:sz w:val="20"/>
          <w:szCs w:val="20"/>
        </w:rPr>
      </w:pPr>
      <w:r w:rsidRPr="00053F36">
        <w:rPr>
          <w:rFonts w:ascii="Times New Roman" w:eastAsia="Times New Roman" w:hAnsi="Times New Roman" w:cs="Times New Roman"/>
          <w:iCs/>
          <w:sz w:val="20"/>
          <w:szCs w:val="20"/>
        </w:rPr>
        <w:t xml:space="preserve">Es un método de estructuración de un proceso de comunicación grupal que es efectivo a la hora de permitir a un grupo de individuos, como un todo, </w:t>
      </w:r>
    </w:p>
    <w:p w14:paraId="6B4667DD" w14:textId="77777777" w:rsidR="00DA568D" w:rsidRPr="00053F36" w:rsidRDefault="00DA568D" w:rsidP="00DA568D">
      <w:pPr>
        <w:shd w:val="clear" w:color="auto" w:fill="FFFFFF"/>
        <w:spacing w:after="240" w:line="240" w:lineRule="auto"/>
        <w:jc w:val="both"/>
        <w:rPr>
          <w:rFonts w:ascii="Times New Roman" w:eastAsia="Times New Roman" w:hAnsi="Times New Roman" w:cs="Times New Roman"/>
          <w:iCs/>
          <w:sz w:val="20"/>
          <w:szCs w:val="20"/>
        </w:rPr>
      </w:pPr>
      <w:proofErr w:type="gramStart"/>
      <w:r w:rsidRPr="00053F36">
        <w:rPr>
          <w:rFonts w:ascii="Times New Roman" w:eastAsia="Times New Roman" w:hAnsi="Times New Roman" w:cs="Times New Roman"/>
          <w:iCs/>
          <w:sz w:val="20"/>
          <w:szCs w:val="20"/>
        </w:rPr>
        <w:t>utilización</w:t>
      </w:r>
      <w:proofErr w:type="gramEnd"/>
      <w:r w:rsidRPr="00053F36">
        <w:rPr>
          <w:rFonts w:ascii="Times New Roman" w:eastAsia="Times New Roman" w:hAnsi="Times New Roman" w:cs="Times New Roman"/>
          <w:iCs/>
          <w:sz w:val="20"/>
          <w:szCs w:val="20"/>
        </w:rPr>
        <w:t xml:space="preserve"> sistemática de un juicio intuitivo emitido por un grupo de expertos. </w:t>
      </w:r>
    </w:p>
    <w:p w14:paraId="09900591" w14:textId="5370E88A" w:rsidR="00DA568D" w:rsidRDefault="00C40F7D" w:rsidP="00DA568D">
      <w:pPr>
        <w:shd w:val="clear" w:color="auto" w:fill="FFFFFF"/>
        <w:spacing w:after="240" w:line="240" w:lineRule="auto"/>
        <w:jc w:val="both"/>
        <w:rPr>
          <w:rFonts w:ascii="Times New Roman" w:eastAsia="Times New Roman" w:hAnsi="Times New Roman" w:cs="Times New Roman"/>
          <w:iCs/>
          <w:sz w:val="20"/>
          <w:szCs w:val="20"/>
        </w:rPr>
      </w:pPr>
      <w:proofErr w:type="gramStart"/>
      <w:r w:rsidRPr="00053F36">
        <w:rPr>
          <w:rFonts w:ascii="Times New Roman" w:eastAsia="Times New Roman" w:hAnsi="Times New Roman" w:cs="Times New Roman"/>
          <w:iCs/>
          <w:sz w:val="20"/>
          <w:szCs w:val="20"/>
        </w:rPr>
        <w:t>tratar</w:t>
      </w:r>
      <w:proofErr w:type="gramEnd"/>
      <w:r w:rsidRPr="00053F36">
        <w:rPr>
          <w:rFonts w:ascii="Times New Roman" w:eastAsia="Times New Roman" w:hAnsi="Times New Roman" w:cs="Times New Roman"/>
          <w:iCs/>
          <w:sz w:val="20"/>
          <w:szCs w:val="20"/>
        </w:rPr>
        <w:t xml:space="preserve"> un problema complejo. La capacidad de predicción del método Delphi se basa en la </w:t>
      </w:r>
    </w:p>
    <w:p w14:paraId="33243713" w14:textId="78E42215" w:rsidR="00C40F7D" w:rsidRPr="00053F36" w:rsidRDefault="00C40F7D" w:rsidP="00DA568D">
      <w:pPr>
        <w:shd w:val="clear" w:color="auto" w:fill="FFFFFF"/>
        <w:spacing w:after="240" w:line="240" w:lineRule="auto"/>
        <w:jc w:val="both"/>
        <w:rPr>
          <w:rFonts w:ascii="Times New Roman" w:eastAsia="Times New Roman" w:hAnsi="Times New Roman" w:cs="Times New Roman"/>
          <w:iCs/>
          <w:sz w:val="20"/>
          <w:szCs w:val="20"/>
        </w:rPr>
      </w:pPr>
      <w:r w:rsidRPr="00053F36">
        <w:rPr>
          <w:rFonts w:ascii="Times New Roman" w:eastAsia="Times New Roman" w:hAnsi="Times New Roman" w:cs="Times New Roman"/>
          <w:iCs/>
          <w:sz w:val="20"/>
          <w:szCs w:val="20"/>
        </w:rPr>
        <w:t>La calidad de los resultados depende, sobre todo, del cuidado que se ponga en la elaboración del cuestionario y en la elección de los expertos consultados.</w:t>
      </w:r>
    </w:p>
    <w:p w14:paraId="0F61AD5F" w14:textId="77777777" w:rsidR="00C40F7D" w:rsidRPr="00053F36" w:rsidRDefault="00C40F7D" w:rsidP="00DA568D">
      <w:pPr>
        <w:shd w:val="clear" w:color="auto" w:fill="FFFFFF"/>
        <w:spacing w:after="240" w:line="240" w:lineRule="auto"/>
        <w:jc w:val="both"/>
        <w:rPr>
          <w:rFonts w:ascii="Times New Roman" w:eastAsia="Times New Roman" w:hAnsi="Times New Roman" w:cs="Times New Roman"/>
          <w:iCs/>
          <w:sz w:val="20"/>
          <w:szCs w:val="20"/>
        </w:rPr>
      </w:pPr>
      <w:r w:rsidRPr="00053F36">
        <w:rPr>
          <w:rFonts w:ascii="Times New Roman" w:eastAsia="Times New Roman" w:hAnsi="Times New Roman" w:cs="Times New Roman"/>
          <w:iCs/>
          <w:sz w:val="20"/>
          <w:szCs w:val="20"/>
        </w:rPr>
        <w:t xml:space="preserve">La técnica consiste en observar atentamente el fenómeno, hecho o caso, tomar información y registrarla para su posterior análisis. </w:t>
      </w:r>
    </w:p>
    <w:p w14:paraId="362D2B9A" w14:textId="2FAA411F" w:rsidR="00C40F7D" w:rsidRPr="00053F36" w:rsidRDefault="00C40F7D" w:rsidP="00DA568D">
      <w:pPr>
        <w:shd w:val="clear" w:color="auto" w:fill="FFFFFF"/>
        <w:spacing w:after="240" w:line="240" w:lineRule="auto"/>
        <w:jc w:val="both"/>
        <w:rPr>
          <w:rFonts w:ascii="Times New Roman" w:eastAsia="Times New Roman" w:hAnsi="Times New Roman" w:cs="Times New Roman"/>
          <w:bCs/>
          <w:iCs/>
          <w:sz w:val="20"/>
          <w:szCs w:val="20"/>
        </w:rPr>
      </w:pPr>
      <w:r w:rsidRPr="00053F36">
        <w:rPr>
          <w:rFonts w:ascii="Times New Roman" w:eastAsia="Times New Roman" w:hAnsi="Times New Roman" w:cs="Times New Roman"/>
          <w:bCs/>
          <w:iCs/>
          <w:sz w:val="20"/>
          <w:szCs w:val="20"/>
        </w:rPr>
        <w:t>Encuesta</w:t>
      </w:r>
      <w:r w:rsidR="006050C7" w:rsidRPr="00053F36">
        <w:rPr>
          <w:rFonts w:ascii="Times New Roman" w:eastAsia="Times New Roman" w:hAnsi="Times New Roman" w:cs="Times New Roman"/>
          <w:bCs/>
          <w:iCs/>
          <w:sz w:val="20"/>
          <w:szCs w:val="20"/>
        </w:rPr>
        <w:t xml:space="preserve">, es el </w:t>
      </w:r>
      <w:r w:rsidRPr="00053F36">
        <w:rPr>
          <w:rFonts w:ascii="Times New Roman" w:eastAsia="Times New Roman" w:hAnsi="Times New Roman" w:cs="Times New Roman"/>
          <w:iCs/>
          <w:sz w:val="20"/>
          <w:szCs w:val="20"/>
        </w:rPr>
        <w:t>procedimiento dentro de los diseños de una investigación descriptiva en la recopilación de datos mediante un cuestionario previamente diseñado, sin modificar el entorno ni el fenómeno donde se va a recoger la información ya sea para presentarlo en forma de tríptico, gráfica o tabla.</w:t>
      </w:r>
    </w:p>
    <w:p w14:paraId="419663F8" w14:textId="054C1C45" w:rsidR="00C40F7D" w:rsidRPr="00053F36" w:rsidRDefault="00C40F7D" w:rsidP="00DA568D">
      <w:pPr>
        <w:shd w:val="clear" w:color="auto" w:fill="FFFFFF"/>
        <w:spacing w:after="240" w:line="240" w:lineRule="auto"/>
        <w:jc w:val="both"/>
        <w:rPr>
          <w:rFonts w:ascii="Times New Roman" w:eastAsia="Times New Roman" w:hAnsi="Times New Roman" w:cs="Times New Roman"/>
          <w:b/>
          <w:bCs/>
          <w:iCs/>
          <w:sz w:val="20"/>
          <w:szCs w:val="20"/>
        </w:rPr>
      </w:pPr>
      <w:r w:rsidRPr="00053F36">
        <w:rPr>
          <w:rFonts w:ascii="Times New Roman" w:eastAsia="Times New Roman" w:hAnsi="Times New Roman" w:cs="Times New Roman"/>
          <w:bCs/>
          <w:iCs/>
          <w:sz w:val="20"/>
          <w:szCs w:val="20"/>
        </w:rPr>
        <w:t>Conversación</w:t>
      </w:r>
      <w:r w:rsidR="006050C7" w:rsidRPr="00053F36">
        <w:rPr>
          <w:rFonts w:ascii="Times New Roman" w:eastAsia="Times New Roman" w:hAnsi="Times New Roman" w:cs="Times New Roman"/>
          <w:bCs/>
          <w:iCs/>
          <w:sz w:val="20"/>
          <w:szCs w:val="20"/>
        </w:rPr>
        <w:t>,</w:t>
      </w:r>
      <w:r w:rsidRPr="00053F36">
        <w:rPr>
          <w:rFonts w:ascii="Times New Roman" w:eastAsia="Times New Roman" w:hAnsi="Times New Roman" w:cs="Times New Roman"/>
          <w:b/>
          <w:bCs/>
          <w:iCs/>
          <w:sz w:val="20"/>
          <w:szCs w:val="20"/>
        </w:rPr>
        <w:t xml:space="preserve"> </w:t>
      </w:r>
      <w:r w:rsidR="006050C7" w:rsidRPr="00053F36">
        <w:rPr>
          <w:rFonts w:ascii="Times New Roman" w:eastAsia="Times New Roman" w:hAnsi="Times New Roman" w:cs="Times New Roman"/>
          <w:iCs/>
          <w:sz w:val="20"/>
          <w:szCs w:val="20"/>
        </w:rPr>
        <w:t>g</w:t>
      </w:r>
      <w:r w:rsidRPr="00053F36">
        <w:rPr>
          <w:rFonts w:ascii="Times New Roman" w:eastAsia="Times New Roman" w:hAnsi="Times New Roman" w:cs="Times New Roman"/>
          <w:iCs/>
          <w:sz w:val="20"/>
          <w:szCs w:val="20"/>
        </w:rPr>
        <w:t xml:space="preserve">rupos de discusión orientadas a la obtención de información cualitativa. </w:t>
      </w:r>
    </w:p>
    <w:p w14:paraId="4DDB5EC5" w14:textId="14D1EEAA" w:rsidR="00C40F7D" w:rsidRPr="00053F36" w:rsidRDefault="00C40F7D" w:rsidP="00DA568D">
      <w:pPr>
        <w:shd w:val="clear" w:color="auto" w:fill="FFFFFF"/>
        <w:spacing w:after="240" w:line="240" w:lineRule="auto"/>
        <w:jc w:val="both"/>
        <w:rPr>
          <w:rFonts w:ascii="Times New Roman" w:eastAsia="Times New Roman" w:hAnsi="Times New Roman" w:cs="Times New Roman"/>
          <w:b/>
          <w:bCs/>
          <w:iCs/>
          <w:sz w:val="20"/>
          <w:szCs w:val="20"/>
        </w:rPr>
      </w:pPr>
      <w:r w:rsidRPr="00053F36">
        <w:rPr>
          <w:rFonts w:ascii="Times New Roman" w:eastAsia="Times New Roman" w:hAnsi="Times New Roman" w:cs="Times New Roman"/>
          <w:bCs/>
          <w:iCs/>
          <w:sz w:val="20"/>
          <w:szCs w:val="20"/>
        </w:rPr>
        <w:t>Observación</w:t>
      </w:r>
      <w:r w:rsidR="006050C7" w:rsidRPr="00053F36">
        <w:rPr>
          <w:rFonts w:ascii="Times New Roman" w:eastAsia="Times New Roman" w:hAnsi="Times New Roman" w:cs="Times New Roman"/>
          <w:bCs/>
          <w:iCs/>
          <w:sz w:val="20"/>
          <w:szCs w:val="20"/>
        </w:rPr>
        <w:t>,</w:t>
      </w:r>
      <w:r w:rsidR="00356E2D" w:rsidRPr="00053F36">
        <w:rPr>
          <w:rFonts w:ascii="Times New Roman" w:eastAsia="Times New Roman" w:hAnsi="Times New Roman" w:cs="Times New Roman"/>
          <w:bCs/>
          <w:iCs/>
          <w:sz w:val="20"/>
          <w:szCs w:val="20"/>
          <w:lang w:val="es-419"/>
        </w:rPr>
        <w:t xml:space="preserve"> </w:t>
      </w:r>
      <w:r w:rsidRPr="00053F36">
        <w:rPr>
          <w:rFonts w:ascii="Times New Roman" w:eastAsia="Times New Roman" w:hAnsi="Times New Roman" w:cs="Times New Roman"/>
          <w:iCs/>
          <w:sz w:val="20"/>
          <w:szCs w:val="20"/>
        </w:rPr>
        <w:t>es un elemento fundamental de todo proceso investigativo; en ella se apoya el investigador para obtener el mayor número de datos.</w:t>
      </w:r>
    </w:p>
    <w:p w14:paraId="0A8E9A11" w14:textId="6C7447CF" w:rsidR="00E53521" w:rsidRPr="00053F36" w:rsidRDefault="00C40F7D" w:rsidP="00DA568D">
      <w:pPr>
        <w:shd w:val="clear" w:color="auto" w:fill="FFFFFF"/>
        <w:spacing w:after="240" w:line="240" w:lineRule="auto"/>
        <w:jc w:val="both"/>
        <w:rPr>
          <w:rFonts w:ascii="Times New Roman" w:hAnsi="Times New Roman" w:cs="Times New Roman"/>
          <w:bCs/>
          <w:sz w:val="20"/>
          <w:szCs w:val="20"/>
        </w:rPr>
      </w:pPr>
      <w:r w:rsidRPr="00053F36">
        <w:rPr>
          <w:rFonts w:ascii="Times New Roman" w:eastAsia="Times New Roman" w:hAnsi="Times New Roman" w:cs="Times New Roman"/>
          <w:iCs/>
          <w:sz w:val="20"/>
          <w:szCs w:val="20"/>
        </w:rPr>
        <w:t xml:space="preserve">La población utilizada </w:t>
      </w:r>
      <w:r w:rsidR="0078753F" w:rsidRPr="00053F36">
        <w:rPr>
          <w:rFonts w:ascii="Times New Roman" w:eastAsia="Times New Roman" w:hAnsi="Times New Roman" w:cs="Times New Roman"/>
          <w:iCs/>
          <w:sz w:val="20"/>
          <w:szCs w:val="20"/>
        </w:rPr>
        <w:t xml:space="preserve">para la muestra, </w:t>
      </w:r>
      <w:r w:rsidRPr="00053F36">
        <w:rPr>
          <w:rFonts w:ascii="Times New Roman" w:eastAsia="Times New Roman" w:hAnsi="Times New Roman" w:cs="Times New Roman"/>
          <w:iCs/>
          <w:sz w:val="20"/>
          <w:szCs w:val="20"/>
        </w:rPr>
        <w:t>fue</w:t>
      </w:r>
      <w:r w:rsidR="0078753F" w:rsidRPr="00053F36">
        <w:rPr>
          <w:rFonts w:ascii="Times New Roman" w:eastAsia="Times New Roman" w:hAnsi="Times New Roman" w:cs="Times New Roman"/>
          <w:iCs/>
          <w:sz w:val="20"/>
          <w:szCs w:val="20"/>
        </w:rPr>
        <w:t>ron los clientes</w:t>
      </w:r>
      <w:r w:rsidRPr="00053F36">
        <w:rPr>
          <w:rFonts w:ascii="Times New Roman" w:eastAsia="Times New Roman" w:hAnsi="Times New Roman" w:cs="Times New Roman"/>
          <w:iCs/>
          <w:sz w:val="20"/>
          <w:szCs w:val="20"/>
        </w:rPr>
        <w:t xml:space="preserve"> que visitan los comercios de la parroquia Leónidas Plaza, de los cuáles se consideró tomar una muestra de 40 personas escogidas al azar donde se obtuvieron datos suficientes para recabar la información necesaria a investigar.</w:t>
      </w:r>
      <w:r w:rsidR="007252CA" w:rsidRPr="00053F36">
        <w:rPr>
          <w:rFonts w:ascii="Times New Roman" w:eastAsia="Times New Roman" w:hAnsi="Times New Roman" w:cs="Times New Roman"/>
          <w:iCs/>
          <w:sz w:val="20"/>
          <w:szCs w:val="20"/>
        </w:rPr>
        <w:t xml:space="preserve"> </w:t>
      </w:r>
      <w:r w:rsidR="00E53521" w:rsidRPr="00053F36">
        <w:rPr>
          <w:rFonts w:ascii="Times New Roman" w:hAnsi="Times New Roman" w:cs="Times New Roman"/>
          <w:bCs/>
          <w:sz w:val="20"/>
          <w:szCs w:val="20"/>
        </w:rPr>
        <w:t xml:space="preserve">La información recolectada se procesó </w:t>
      </w:r>
      <w:r w:rsidR="005B0569" w:rsidRPr="00053F36">
        <w:rPr>
          <w:rFonts w:ascii="Times New Roman" w:hAnsi="Times New Roman" w:cs="Times New Roman"/>
          <w:bCs/>
          <w:sz w:val="20"/>
          <w:szCs w:val="20"/>
        </w:rPr>
        <w:t>a través del software</w:t>
      </w:r>
      <w:r w:rsidR="000A08BE" w:rsidRPr="00053F36">
        <w:rPr>
          <w:rFonts w:ascii="Times New Roman" w:hAnsi="Times New Roman" w:cs="Times New Roman"/>
          <w:bCs/>
          <w:sz w:val="20"/>
          <w:szCs w:val="20"/>
        </w:rPr>
        <w:t xml:space="preserve"> SPSS.</w:t>
      </w:r>
    </w:p>
    <w:p w14:paraId="02C8CD2F" w14:textId="77777777" w:rsidR="000A08BE" w:rsidRPr="00053F36" w:rsidRDefault="000A08BE" w:rsidP="00DA568D">
      <w:pPr>
        <w:shd w:val="clear" w:color="auto" w:fill="FFFFFF"/>
        <w:spacing w:after="240" w:line="240" w:lineRule="auto"/>
        <w:jc w:val="both"/>
        <w:rPr>
          <w:rFonts w:ascii="Times New Roman" w:eastAsia="Times New Roman" w:hAnsi="Times New Roman" w:cs="Times New Roman"/>
          <w:iCs/>
          <w:sz w:val="20"/>
          <w:szCs w:val="20"/>
        </w:rPr>
      </w:pPr>
    </w:p>
    <w:p w14:paraId="08FC2B0D" w14:textId="77777777" w:rsidR="006050C7" w:rsidRPr="00053F36" w:rsidRDefault="002D4DD5" w:rsidP="00DA568D">
      <w:pPr>
        <w:spacing w:after="240" w:line="240" w:lineRule="auto"/>
        <w:jc w:val="both"/>
        <w:rPr>
          <w:rFonts w:ascii="Times New Roman" w:hAnsi="Times New Roman" w:cs="Times New Roman"/>
          <w:b/>
          <w:bCs/>
          <w:sz w:val="20"/>
          <w:szCs w:val="20"/>
        </w:rPr>
      </w:pPr>
      <w:r w:rsidRPr="00053F36">
        <w:rPr>
          <w:rFonts w:ascii="Times New Roman" w:hAnsi="Times New Roman" w:cs="Times New Roman"/>
          <w:b/>
          <w:bCs/>
          <w:sz w:val="20"/>
          <w:szCs w:val="20"/>
        </w:rPr>
        <w:t>Resultados</w:t>
      </w:r>
    </w:p>
    <w:p w14:paraId="6CC5E55A" w14:textId="0ACFDF1A" w:rsidR="000F5E6E" w:rsidRPr="00053F36" w:rsidRDefault="00B30786" w:rsidP="00DA568D">
      <w:pPr>
        <w:spacing w:after="240" w:line="240" w:lineRule="auto"/>
        <w:jc w:val="both"/>
        <w:rPr>
          <w:rFonts w:ascii="Times New Roman" w:hAnsi="Times New Roman" w:cs="Times New Roman"/>
          <w:b/>
          <w:bCs/>
          <w:sz w:val="20"/>
          <w:szCs w:val="20"/>
        </w:rPr>
      </w:pPr>
      <w:r w:rsidRPr="00053F36">
        <w:rPr>
          <w:rFonts w:ascii="Times New Roman" w:eastAsia="Times New Roman" w:hAnsi="Times New Roman" w:cs="Times New Roman"/>
          <w:sz w:val="20"/>
          <w:szCs w:val="20"/>
          <w:lang w:eastAsia="es-ES"/>
        </w:rPr>
        <w:t xml:space="preserve">En lo relativo a la pregunta </w:t>
      </w:r>
      <w:r w:rsidR="000B2448" w:rsidRPr="00053F36">
        <w:rPr>
          <w:rFonts w:ascii="Times New Roman" w:eastAsia="Times New Roman" w:hAnsi="Times New Roman" w:cs="Times New Roman"/>
          <w:sz w:val="20"/>
          <w:szCs w:val="20"/>
          <w:lang w:eastAsia="es-ES"/>
        </w:rPr>
        <w:t xml:space="preserve">acerca de la aplicación </w:t>
      </w:r>
      <w:r w:rsidR="00355041" w:rsidRPr="00053F36">
        <w:rPr>
          <w:rFonts w:ascii="Times New Roman" w:eastAsia="Times New Roman" w:hAnsi="Times New Roman" w:cs="Times New Roman"/>
          <w:sz w:val="20"/>
          <w:szCs w:val="20"/>
          <w:lang w:eastAsia="es-ES"/>
        </w:rPr>
        <w:t>de</w:t>
      </w:r>
      <w:r w:rsidR="006247E6" w:rsidRPr="00053F36">
        <w:rPr>
          <w:rFonts w:ascii="Times New Roman" w:eastAsia="Times New Roman" w:hAnsi="Times New Roman" w:cs="Times New Roman"/>
          <w:sz w:val="20"/>
          <w:szCs w:val="20"/>
          <w:lang w:eastAsia="es-ES"/>
        </w:rPr>
        <w:t xml:space="preserve"> redes</w:t>
      </w:r>
      <w:r w:rsidR="00276DA3" w:rsidRPr="00053F36">
        <w:rPr>
          <w:rFonts w:ascii="Times New Roman" w:eastAsia="Times New Roman" w:hAnsi="Times New Roman" w:cs="Times New Roman"/>
          <w:sz w:val="20"/>
          <w:szCs w:val="20"/>
          <w:lang w:eastAsia="es-ES"/>
        </w:rPr>
        <w:t xml:space="preserve"> sociales</w:t>
      </w:r>
      <w:r w:rsidR="006247E6" w:rsidRPr="00053F36">
        <w:rPr>
          <w:rFonts w:ascii="Times New Roman" w:eastAsia="Times New Roman" w:hAnsi="Times New Roman" w:cs="Times New Roman"/>
          <w:sz w:val="20"/>
          <w:szCs w:val="20"/>
          <w:lang w:eastAsia="es-ES"/>
        </w:rPr>
        <w:t>, d</w:t>
      </w:r>
      <w:r w:rsidR="000B2448" w:rsidRPr="00053F36">
        <w:rPr>
          <w:rFonts w:ascii="Times New Roman" w:eastAsia="Times New Roman" w:hAnsi="Times New Roman" w:cs="Times New Roman"/>
          <w:sz w:val="20"/>
          <w:szCs w:val="20"/>
          <w:lang w:eastAsia="es-ES"/>
        </w:rPr>
        <w:t xml:space="preserve">ispositivos e información de interés, para conocer sobre la </w:t>
      </w:r>
      <w:r w:rsidR="004148BA" w:rsidRPr="00053F36">
        <w:rPr>
          <w:rFonts w:ascii="Times New Roman" w:eastAsia="Times New Roman" w:hAnsi="Times New Roman" w:cs="Times New Roman"/>
          <w:sz w:val="20"/>
          <w:szCs w:val="20"/>
          <w:lang w:eastAsia="es-ES"/>
        </w:rPr>
        <w:t>uso</w:t>
      </w:r>
      <w:r w:rsidR="000B2448" w:rsidRPr="00053F36">
        <w:rPr>
          <w:rFonts w:ascii="Times New Roman" w:eastAsia="Times New Roman" w:hAnsi="Times New Roman" w:cs="Times New Roman"/>
          <w:sz w:val="20"/>
          <w:szCs w:val="20"/>
          <w:lang w:eastAsia="es-ES"/>
        </w:rPr>
        <w:t xml:space="preserve"> de herramientas del marketing de contenidos.</w:t>
      </w:r>
      <w:r w:rsidR="006247E6" w:rsidRPr="00053F36">
        <w:rPr>
          <w:rFonts w:ascii="Times New Roman" w:eastAsia="Times New Roman" w:hAnsi="Times New Roman" w:cs="Times New Roman"/>
          <w:sz w:val="20"/>
          <w:szCs w:val="20"/>
          <w:lang w:eastAsia="es-ES"/>
        </w:rPr>
        <w:t xml:space="preserve"> </w:t>
      </w:r>
      <w:r w:rsidRPr="00053F36">
        <w:rPr>
          <w:rFonts w:ascii="Times New Roman" w:eastAsia="Times New Roman" w:hAnsi="Times New Roman" w:cs="Times New Roman"/>
          <w:sz w:val="20"/>
          <w:szCs w:val="20"/>
          <w:lang w:eastAsia="es-ES"/>
        </w:rPr>
        <w:t>Los</w:t>
      </w:r>
      <w:r w:rsidR="000B2448" w:rsidRPr="00053F36">
        <w:rPr>
          <w:rFonts w:ascii="Times New Roman" w:eastAsia="Times New Roman" w:hAnsi="Times New Roman" w:cs="Times New Roman"/>
          <w:sz w:val="20"/>
          <w:szCs w:val="20"/>
          <w:lang w:eastAsia="es-ES"/>
        </w:rPr>
        <w:t xml:space="preserve"> resultados obtenidos en la investigación</w:t>
      </w:r>
      <w:r w:rsidR="00E45C58" w:rsidRPr="00053F36">
        <w:rPr>
          <w:rFonts w:ascii="Times New Roman" w:eastAsia="Times New Roman" w:hAnsi="Times New Roman" w:cs="Times New Roman"/>
          <w:sz w:val="20"/>
          <w:szCs w:val="20"/>
          <w:lang w:eastAsia="es-ES"/>
        </w:rPr>
        <w:t xml:space="preserve">, </w:t>
      </w:r>
      <w:r w:rsidRPr="00053F36">
        <w:rPr>
          <w:rFonts w:ascii="Times New Roman" w:eastAsia="Times New Roman" w:hAnsi="Times New Roman" w:cs="Times New Roman"/>
          <w:sz w:val="20"/>
          <w:szCs w:val="20"/>
          <w:lang w:eastAsia="es-ES"/>
        </w:rPr>
        <w:t xml:space="preserve"> se muestran en la </w:t>
      </w:r>
      <w:r w:rsidR="00356E2D" w:rsidRPr="00053F36">
        <w:rPr>
          <w:rFonts w:ascii="Times New Roman" w:eastAsia="Times New Roman" w:hAnsi="Times New Roman" w:cs="Times New Roman"/>
          <w:sz w:val="20"/>
          <w:szCs w:val="20"/>
          <w:lang w:eastAsia="es-ES"/>
        </w:rPr>
        <w:t xml:space="preserve">tabla </w:t>
      </w:r>
      <w:r w:rsidR="00E45C58" w:rsidRPr="00053F36">
        <w:rPr>
          <w:rFonts w:ascii="Times New Roman" w:eastAsia="Times New Roman" w:hAnsi="Times New Roman" w:cs="Times New Roman"/>
          <w:sz w:val="20"/>
          <w:szCs w:val="20"/>
          <w:lang w:eastAsia="es-ES"/>
        </w:rPr>
        <w:t>1</w:t>
      </w:r>
      <w:r w:rsidR="000B2448" w:rsidRPr="00053F36">
        <w:rPr>
          <w:rFonts w:ascii="Times New Roman" w:eastAsia="Times New Roman" w:hAnsi="Times New Roman" w:cs="Times New Roman"/>
          <w:sz w:val="20"/>
          <w:szCs w:val="20"/>
          <w:lang w:eastAsia="es-ES"/>
        </w:rPr>
        <w:t xml:space="preserve">. </w:t>
      </w:r>
    </w:p>
    <w:p w14:paraId="31993BBC" w14:textId="77777777" w:rsidR="00053F36" w:rsidRDefault="00053F36" w:rsidP="00DA568D">
      <w:pPr>
        <w:pStyle w:val="Sinespaciado"/>
        <w:jc w:val="both"/>
        <w:rPr>
          <w:sz w:val="20"/>
          <w:szCs w:val="20"/>
        </w:rPr>
      </w:pPr>
    </w:p>
    <w:p w14:paraId="5E956A6B" w14:textId="77777777" w:rsidR="00053F36" w:rsidRDefault="00053F36" w:rsidP="00DA568D">
      <w:pPr>
        <w:pStyle w:val="Sinespaciado"/>
        <w:jc w:val="both"/>
        <w:rPr>
          <w:sz w:val="20"/>
          <w:szCs w:val="20"/>
        </w:rPr>
      </w:pPr>
    </w:p>
    <w:p w14:paraId="252083E2" w14:textId="77777777" w:rsidR="00053F36" w:rsidRDefault="00053F36" w:rsidP="00DA568D">
      <w:pPr>
        <w:pStyle w:val="Sinespaciado"/>
        <w:jc w:val="both"/>
        <w:rPr>
          <w:sz w:val="20"/>
          <w:szCs w:val="20"/>
        </w:rPr>
        <w:sectPr w:rsidR="00053F36" w:rsidSect="00053F36">
          <w:type w:val="continuous"/>
          <w:pgSz w:w="11906" w:h="16838"/>
          <w:pgMar w:top="1418" w:right="1418" w:bottom="1418" w:left="1701" w:header="709" w:footer="709" w:gutter="0"/>
          <w:cols w:num="2" w:space="708"/>
          <w:docGrid w:linePitch="360"/>
        </w:sectPr>
      </w:pPr>
    </w:p>
    <w:tbl>
      <w:tblPr>
        <w:tblW w:w="92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6"/>
        <w:gridCol w:w="992"/>
        <w:gridCol w:w="1701"/>
        <w:gridCol w:w="1843"/>
        <w:gridCol w:w="1848"/>
        <w:gridCol w:w="1979"/>
      </w:tblGrid>
      <w:tr w:rsidR="00A364B3" w:rsidRPr="00053F36" w14:paraId="4AE54780" w14:textId="77777777" w:rsidTr="00356E2D">
        <w:trPr>
          <w:cantSplit/>
          <w:trHeight w:val="1873"/>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FFFFFF"/>
          </w:tcPr>
          <w:p w14:paraId="43BB7D38" w14:textId="628F616B" w:rsidR="00484EDC" w:rsidRPr="00053F36" w:rsidRDefault="00484EDC" w:rsidP="00DA568D">
            <w:pPr>
              <w:pStyle w:val="Sinespaciado"/>
              <w:jc w:val="both"/>
              <w:rPr>
                <w:sz w:val="20"/>
                <w:szCs w:val="20"/>
              </w:rPr>
            </w:pPr>
            <w:r w:rsidRPr="00053F36">
              <w:rPr>
                <w:sz w:val="20"/>
                <w:szCs w:val="20"/>
              </w:rPr>
              <w:lastRenderedPageBreak/>
              <w:t xml:space="preserve"> </w:t>
            </w:r>
          </w:p>
          <w:p w14:paraId="728989C2" w14:textId="77777777" w:rsidR="00484EDC" w:rsidRPr="00053F36" w:rsidRDefault="00484EDC" w:rsidP="00DA568D">
            <w:pPr>
              <w:pStyle w:val="Sinespaciado"/>
              <w:jc w:val="both"/>
              <w:rPr>
                <w:sz w:val="20"/>
                <w:szCs w:val="20"/>
              </w:rPr>
            </w:pPr>
          </w:p>
          <w:p w14:paraId="2176BA89" w14:textId="77777777" w:rsidR="00484EDC" w:rsidRPr="00053F36" w:rsidRDefault="00484EDC" w:rsidP="00DA568D">
            <w:pPr>
              <w:pStyle w:val="Sinespaciado"/>
              <w:jc w:val="both"/>
              <w:rPr>
                <w:sz w:val="20"/>
                <w:szCs w:val="20"/>
              </w:rPr>
            </w:pPr>
          </w:p>
          <w:p w14:paraId="6FF6E241" w14:textId="62DED257" w:rsidR="00A364B3" w:rsidRPr="00053F36" w:rsidRDefault="00484EDC" w:rsidP="00DA568D">
            <w:pPr>
              <w:pStyle w:val="Sinespaciado"/>
              <w:jc w:val="both"/>
              <w:rPr>
                <w:sz w:val="20"/>
                <w:szCs w:val="20"/>
              </w:rPr>
            </w:pPr>
            <w:r w:rsidRPr="00053F36">
              <w:rPr>
                <w:sz w:val="20"/>
                <w:szCs w:val="20"/>
              </w:rPr>
              <w:t xml:space="preserve">         Detalle</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EC977B1" w14:textId="01F61B7D" w:rsidR="00A364B3" w:rsidRPr="00053F36" w:rsidRDefault="00A364B3" w:rsidP="00DA568D">
            <w:pPr>
              <w:pStyle w:val="Sinespaciado"/>
              <w:jc w:val="both"/>
              <w:rPr>
                <w:color w:val="000000"/>
                <w:sz w:val="20"/>
                <w:szCs w:val="20"/>
              </w:rPr>
            </w:pPr>
            <w:r w:rsidRPr="00053F36">
              <w:rPr>
                <w:color w:val="000000"/>
                <w:sz w:val="20"/>
                <w:szCs w:val="20"/>
              </w:rPr>
              <w:t>¿Qué uso le da usted al internet de acuerdo a las siguientes opciones?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F0BEF64" w14:textId="0D72C336" w:rsidR="00A364B3" w:rsidRPr="00053F36" w:rsidRDefault="00A364B3" w:rsidP="00DA568D">
            <w:pPr>
              <w:pStyle w:val="Sinespaciado"/>
              <w:jc w:val="both"/>
              <w:rPr>
                <w:color w:val="000000"/>
                <w:sz w:val="20"/>
                <w:szCs w:val="20"/>
              </w:rPr>
            </w:pPr>
            <w:r w:rsidRPr="00053F36">
              <w:rPr>
                <w:color w:val="000000"/>
                <w:sz w:val="20"/>
                <w:szCs w:val="20"/>
              </w:rPr>
              <w:t>¿Cuál es el interés que le da usted a las redes sociales?</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07EBBF5A" w14:textId="0E2EBCD7" w:rsidR="00A364B3" w:rsidRPr="00053F36" w:rsidRDefault="00A364B3" w:rsidP="00DA568D">
            <w:pPr>
              <w:pStyle w:val="Sinespaciado"/>
              <w:jc w:val="both"/>
              <w:rPr>
                <w:color w:val="000000"/>
                <w:sz w:val="20"/>
                <w:szCs w:val="20"/>
              </w:rPr>
            </w:pPr>
            <w:r w:rsidRPr="00053F36">
              <w:rPr>
                <w:bCs/>
                <w:color w:val="000000"/>
                <w:sz w:val="20"/>
                <w:szCs w:val="20"/>
              </w:rPr>
              <w:t>¿A través qué medio usted prefiere para recibir información digital?</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14:paraId="19436E25" w14:textId="70DA45E8" w:rsidR="00A364B3" w:rsidRPr="00053F36" w:rsidRDefault="00A364B3" w:rsidP="00DA568D">
            <w:pPr>
              <w:pStyle w:val="Sinespaciado"/>
              <w:jc w:val="both"/>
              <w:rPr>
                <w:color w:val="000000"/>
                <w:sz w:val="20"/>
                <w:szCs w:val="20"/>
              </w:rPr>
            </w:pPr>
            <w:r w:rsidRPr="00053F36">
              <w:rPr>
                <w:color w:val="000000"/>
                <w:sz w:val="20"/>
                <w:szCs w:val="20"/>
              </w:rPr>
              <w:t xml:space="preserve">¿Qué tan importante es para usted el marketing de contenidos como estrategia de </w:t>
            </w:r>
            <w:proofErr w:type="spellStart"/>
            <w:r w:rsidRPr="00053F36">
              <w:rPr>
                <w:color w:val="000000"/>
                <w:sz w:val="20"/>
                <w:szCs w:val="20"/>
              </w:rPr>
              <w:t>viralización</w:t>
            </w:r>
            <w:proofErr w:type="spellEnd"/>
            <w:r w:rsidRPr="00053F36">
              <w:rPr>
                <w:color w:val="000000"/>
                <w:sz w:val="20"/>
                <w:szCs w:val="20"/>
              </w:rPr>
              <w:t xml:space="preserve"> para mensajes publicitarios?</w:t>
            </w:r>
          </w:p>
        </w:tc>
      </w:tr>
      <w:tr w:rsidR="00A364B3" w:rsidRPr="00053F36" w14:paraId="082749C0" w14:textId="77777777" w:rsidTr="00356E2D">
        <w:trPr>
          <w:cantSplit/>
          <w:trHeight w:val="215"/>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F4CCF8" w14:textId="77777777" w:rsidR="00A364B3" w:rsidRPr="00053F36" w:rsidRDefault="00A364B3" w:rsidP="00DA568D">
            <w:pPr>
              <w:pStyle w:val="Sinespaciado"/>
              <w:jc w:val="both"/>
              <w:rPr>
                <w:color w:val="000000"/>
                <w:sz w:val="20"/>
                <w:szCs w:val="20"/>
              </w:rPr>
            </w:pPr>
            <w:r w:rsidRPr="00053F36">
              <w:rPr>
                <w:color w:val="000000"/>
                <w:sz w:val="20"/>
                <w:szCs w:val="20"/>
              </w:rPr>
              <w:t>N</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682D45" w14:textId="77777777" w:rsidR="00A364B3" w:rsidRPr="00053F36" w:rsidRDefault="00A364B3" w:rsidP="00DA568D">
            <w:pPr>
              <w:pStyle w:val="Sinespaciado"/>
              <w:jc w:val="both"/>
              <w:rPr>
                <w:color w:val="000000"/>
                <w:sz w:val="20"/>
                <w:szCs w:val="20"/>
              </w:rPr>
            </w:pPr>
            <w:r w:rsidRPr="00053F36">
              <w:rPr>
                <w:color w:val="000000"/>
                <w:sz w:val="20"/>
                <w:szCs w:val="20"/>
              </w:rPr>
              <w:t>Válidos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6FB311" w14:textId="77777777" w:rsidR="00A364B3" w:rsidRPr="00053F36" w:rsidRDefault="00A364B3" w:rsidP="00DA568D">
            <w:pPr>
              <w:pStyle w:val="Sinespaciado"/>
              <w:jc w:val="both"/>
              <w:rPr>
                <w:color w:val="000000"/>
                <w:sz w:val="20"/>
                <w:szCs w:val="20"/>
              </w:rPr>
            </w:pPr>
            <w:r w:rsidRPr="00053F36">
              <w:rPr>
                <w:color w:val="000000"/>
                <w:sz w:val="20"/>
                <w:szCs w:val="20"/>
              </w:rPr>
              <w:t>40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5654980" w14:textId="77777777" w:rsidR="00A364B3" w:rsidRPr="00053F36" w:rsidRDefault="00A364B3" w:rsidP="00DA568D">
            <w:pPr>
              <w:pStyle w:val="Sinespaciado"/>
              <w:jc w:val="both"/>
              <w:rPr>
                <w:color w:val="000000"/>
                <w:sz w:val="20"/>
                <w:szCs w:val="20"/>
              </w:rPr>
            </w:pPr>
            <w:r w:rsidRPr="00053F36">
              <w:rPr>
                <w:color w:val="000000"/>
                <w:sz w:val="20"/>
                <w:szCs w:val="20"/>
              </w:rPr>
              <w:t>40</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09C18E9E" w14:textId="77777777" w:rsidR="00A364B3" w:rsidRPr="00053F36" w:rsidRDefault="00A364B3" w:rsidP="00DA568D">
            <w:pPr>
              <w:pStyle w:val="Sinespaciado"/>
              <w:jc w:val="both"/>
              <w:rPr>
                <w:color w:val="000000"/>
                <w:sz w:val="20"/>
                <w:szCs w:val="20"/>
              </w:rPr>
            </w:pPr>
            <w:r w:rsidRPr="00053F36">
              <w:rPr>
                <w:color w:val="000000"/>
                <w:sz w:val="20"/>
                <w:szCs w:val="20"/>
              </w:rPr>
              <w:t>40</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14:paraId="5DBBC952" w14:textId="77777777" w:rsidR="00A364B3" w:rsidRPr="00053F36" w:rsidRDefault="00A364B3" w:rsidP="00DA568D">
            <w:pPr>
              <w:pStyle w:val="Sinespaciado"/>
              <w:jc w:val="both"/>
              <w:rPr>
                <w:color w:val="000000"/>
                <w:sz w:val="20"/>
                <w:szCs w:val="20"/>
              </w:rPr>
            </w:pPr>
            <w:r w:rsidRPr="00053F36">
              <w:rPr>
                <w:color w:val="000000"/>
                <w:sz w:val="20"/>
                <w:szCs w:val="20"/>
              </w:rPr>
              <w:t>40</w:t>
            </w:r>
          </w:p>
        </w:tc>
      </w:tr>
      <w:tr w:rsidR="00A364B3" w:rsidRPr="00053F36" w14:paraId="1235B9A1" w14:textId="77777777" w:rsidTr="00356E2D">
        <w:trPr>
          <w:cantSplit/>
          <w:trHeight w:val="245"/>
          <w:jc w:val="center"/>
        </w:trPr>
        <w:tc>
          <w:tcPr>
            <w:tcW w:w="8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64500FF" w14:textId="77777777" w:rsidR="00A364B3" w:rsidRPr="00053F36" w:rsidRDefault="00A364B3" w:rsidP="00DA568D">
            <w:pPr>
              <w:pStyle w:val="Sinespaciado"/>
              <w:jc w:val="both"/>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04423F6" w14:textId="77777777" w:rsidR="00A364B3" w:rsidRPr="00053F36" w:rsidRDefault="00A364B3" w:rsidP="00DA568D">
            <w:pPr>
              <w:pStyle w:val="Sinespaciado"/>
              <w:jc w:val="both"/>
              <w:rPr>
                <w:color w:val="000000"/>
                <w:sz w:val="20"/>
                <w:szCs w:val="20"/>
              </w:rPr>
            </w:pPr>
            <w:r w:rsidRPr="00053F36">
              <w:rPr>
                <w:color w:val="000000"/>
                <w:sz w:val="20"/>
                <w:szCs w:val="20"/>
              </w:rPr>
              <w:t>Perdidos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F91A3C" w14:textId="77BCCEF9" w:rsidR="00A364B3" w:rsidRPr="00053F36" w:rsidRDefault="00A364B3" w:rsidP="00DA568D">
            <w:pPr>
              <w:pStyle w:val="Sinespaciado"/>
              <w:jc w:val="both"/>
              <w:rPr>
                <w:color w:val="000000"/>
                <w:sz w:val="20"/>
                <w:szCs w:val="20"/>
              </w:rPr>
            </w:pPr>
            <w:r w:rsidRPr="00053F36">
              <w:rPr>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4497B69" w14:textId="0E6FE9D5" w:rsidR="00A364B3" w:rsidRPr="00053F36" w:rsidRDefault="00A364B3" w:rsidP="00DA568D">
            <w:pPr>
              <w:pStyle w:val="Sinespaciado"/>
              <w:jc w:val="both"/>
              <w:rPr>
                <w:color w:val="000000"/>
                <w:sz w:val="20"/>
                <w:szCs w:val="20"/>
              </w:rPr>
            </w:pPr>
            <w:r w:rsidRPr="00053F36">
              <w:rPr>
                <w:color w:val="000000"/>
                <w:sz w:val="20"/>
                <w:szCs w:val="20"/>
              </w:rPr>
              <w:t>0</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02102CA3" w14:textId="683AFD63" w:rsidR="00A364B3" w:rsidRPr="00053F36" w:rsidRDefault="00A364B3" w:rsidP="00DA568D">
            <w:pPr>
              <w:pStyle w:val="Sinespaciado"/>
              <w:jc w:val="both"/>
              <w:rPr>
                <w:color w:val="000000"/>
                <w:sz w:val="20"/>
                <w:szCs w:val="20"/>
              </w:rPr>
            </w:pPr>
            <w:r w:rsidRPr="00053F36">
              <w:rPr>
                <w:color w:val="000000"/>
                <w:sz w:val="20"/>
                <w:szCs w:val="20"/>
              </w:rPr>
              <w:t>0</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14:paraId="5C285445" w14:textId="55CC3317" w:rsidR="00A364B3" w:rsidRPr="00053F36" w:rsidRDefault="00A364B3" w:rsidP="00DA568D">
            <w:pPr>
              <w:pStyle w:val="Sinespaciado"/>
              <w:jc w:val="both"/>
              <w:rPr>
                <w:color w:val="000000"/>
                <w:sz w:val="20"/>
                <w:szCs w:val="20"/>
              </w:rPr>
            </w:pPr>
            <w:r w:rsidRPr="00053F36">
              <w:rPr>
                <w:color w:val="000000"/>
                <w:sz w:val="20"/>
                <w:szCs w:val="20"/>
              </w:rPr>
              <w:t>0</w:t>
            </w:r>
          </w:p>
        </w:tc>
      </w:tr>
      <w:tr w:rsidR="00A364B3" w:rsidRPr="00053F36" w14:paraId="33D7D62F" w14:textId="77777777" w:rsidTr="00356E2D">
        <w:trPr>
          <w:cantSplit/>
          <w:trHeight w:val="215"/>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1F11CF" w14:textId="77777777" w:rsidR="00A364B3" w:rsidRPr="00053F36" w:rsidRDefault="00A364B3" w:rsidP="00DA568D">
            <w:pPr>
              <w:pStyle w:val="Sinespaciado"/>
              <w:jc w:val="both"/>
              <w:rPr>
                <w:color w:val="000000"/>
                <w:sz w:val="20"/>
                <w:szCs w:val="20"/>
              </w:rPr>
            </w:pPr>
            <w:r w:rsidRPr="00053F36">
              <w:rPr>
                <w:color w:val="000000"/>
                <w:sz w:val="20"/>
                <w:szCs w:val="20"/>
              </w:rPr>
              <w:t>Media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18EC0E7" w14:textId="77777777" w:rsidR="00A364B3" w:rsidRPr="00053F36" w:rsidRDefault="00A364B3" w:rsidP="00DA568D">
            <w:pPr>
              <w:pStyle w:val="Sinespaciado"/>
              <w:jc w:val="both"/>
              <w:rPr>
                <w:color w:val="000000"/>
                <w:sz w:val="20"/>
                <w:szCs w:val="20"/>
              </w:rPr>
            </w:pPr>
            <w:r w:rsidRPr="00053F36">
              <w:rPr>
                <w:color w:val="000000"/>
                <w:sz w:val="20"/>
                <w:szCs w:val="20"/>
              </w:rPr>
              <w:t>1,8750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8CC26D6" w14:textId="77777777" w:rsidR="00A364B3" w:rsidRPr="00053F36" w:rsidRDefault="00A364B3" w:rsidP="00DA568D">
            <w:pPr>
              <w:pStyle w:val="Sinespaciado"/>
              <w:jc w:val="both"/>
              <w:rPr>
                <w:color w:val="000000"/>
                <w:sz w:val="20"/>
                <w:szCs w:val="20"/>
              </w:rPr>
            </w:pPr>
            <w:r w:rsidRPr="00053F36">
              <w:rPr>
                <w:color w:val="000000"/>
                <w:sz w:val="20"/>
                <w:szCs w:val="20"/>
              </w:rPr>
              <w:t>2,0000</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2AFAC665" w14:textId="77777777" w:rsidR="00A364B3" w:rsidRPr="00053F36" w:rsidRDefault="00A364B3" w:rsidP="00DA568D">
            <w:pPr>
              <w:pStyle w:val="Sinespaciado"/>
              <w:jc w:val="both"/>
              <w:rPr>
                <w:color w:val="000000"/>
                <w:sz w:val="20"/>
                <w:szCs w:val="20"/>
              </w:rPr>
            </w:pPr>
            <w:r w:rsidRPr="00053F36">
              <w:rPr>
                <w:color w:val="000000"/>
                <w:sz w:val="20"/>
                <w:szCs w:val="20"/>
              </w:rPr>
              <w:t>2,0250</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14:paraId="37E6FF2B" w14:textId="77777777" w:rsidR="00A364B3" w:rsidRPr="00053F36" w:rsidRDefault="00A364B3" w:rsidP="00DA568D">
            <w:pPr>
              <w:pStyle w:val="Sinespaciado"/>
              <w:jc w:val="both"/>
              <w:rPr>
                <w:color w:val="000000"/>
                <w:sz w:val="20"/>
                <w:szCs w:val="20"/>
              </w:rPr>
            </w:pPr>
            <w:r w:rsidRPr="00053F36">
              <w:rPr>
                <w:color w:val="000000"/>
                <w:sz w:val="20"/>
                <w:szCs w:val="20"/>
              </w:rPr>
              <w:t>4,0000</w:t>
            </w:r>
          </w:p>
        </w:tc>
      </w:tr>
      <w:tr w:rsidR="00A364B3" w:rsidRPr="00053F36" w14:paraId="2A9BCA6B" w14:textId="77777777" w:rsidTr="00356E2D">
        <w:trPr>
          <w:cantSplit/>
          <w:trHeight w:val="225"/>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40A070" w14:textId="77777777" w:rsidR="00A364B3" w:rsidRPr="00053F36" w:rsidRDefault="00A364B3" w:rsidP="00DA568D">
            <w:pPr>
              <w:pStyle w:val="Sinespaciado"/>
              <w:jc w:val="both"/>
              <w:rPr>
                <w:color w:val="000000"/>
                <w:sz w:val="20"/>
                <w:szCs w:val="20"/>
              </w:rPr>
            </w:pPr>
            <w:r w:rsidRPr="00053F36">
              <w:rPr>
                <w:color w:val="000000"/>
                <w:sz w:val="20"/>
                <w:szCs w:val="20"/>
              </w:rPr>
              <w:t>Mediana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25D9248" w14:textId="77777777" w:rsidR="00A364B3" w:rsidRPr="00053F36" w:rsidRDefault="00A364B3" w:rsidP="00DA568D">
            <w:pPr>
              <w:pStyle w:val="Sinespaciado"/>
              <w:jc w:val="both"/>
              <w:rPr>
                <w:color w:val="000000"/>
                <w:sz w:val="20"/>
                <w:szCs w:val="20"/>
              </w:rPr>
            </w:pPr>
            <w:r w:rsidRPr="00053F36">
              <w:rPr>
                <w:color w:val="000000"/>
                <w:sz w:val="20"/>
                <w:szCs w:val="20"/>
              </w:rPr>
              <w:t>2,0000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701C73" w14:textId="77777777" w:rsidR="00A364B3" w:rsidRPr="00053F36" w:rsidRDefault="00A364B3" w:rsidP="00DA568D">
            <w:pPr>
              <w:pStyle w:val="Sinespaciado"/>
              <w:jc w:val="both"/>
              <w:rPr>
                <w:color w:val="000000"/>
                <w:sz w:val="20"/>
                <w:szCs w:val="20"/>
              </w:rPr>
            </w:pPr>
            <w:r w:rsidRPr="00053F36">
              <w:rPr>
                <w:color w:val="000000"/>
                <w:sz w:val="20"/>
                <w:szCs w:val="20"/>
              </w:rPr>
              <w:t>1,5000</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56004FED" w14:textId="77777777" w:rsidR="00A364B3" w:rsidRPr="00053F36" w:rsidRDefault="00A364B3" w:rsidP="00DA568D">
            <w:pPr>
              <w:pStyle w:val="Sinespaciado"/>
              <w:jc w:val="both"/>
              <w:rPr>
                <w:color w:val="000000"/>
                <w:sz w:val="20"/>
                <w:szCs w:val="20"/>
              </w:rPr>
            </w:pPr>
            <w:r w:rsidRPr="00053F36">
              <w:rPr>
                <w:color w:val="000000"/>
                <w:sz w:val="20"/>
                <w:szCs w:val="20"/>
              </w:rPr>
              <w:t>2,0000</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14:paraId="5DE4B90B" w14:textId="77777777" w:rsidR="00A364B3" w:rsidRPr="00053F36" w:rsidRDefault="00A364B3" w:rsidP="00DA568D">
            <w:pPr>
              <w:pStyle w:val="Sinespaciado"/>
              <w:jc w:val="both"/>
              <w:rPr>
                <w:color w:val="000000"/>
                <w:sz w:val="20"/>
                <w:szCs w:val="20"/>
              </w:rPr>
            </w:pPr>
            <w:r w:rsidRPr="00053F36">
              <w:rPr>
                <w:color w:val="000000"/>
                <w:sz w:val="20"/>
                <w:szCs w:val="20"/>
              </w:rPr>
              <w:t>4,0000</w:t>
            </w:r>
          </w:p>
        </w:tc>
      </w:tr>
      <w:tr w:rsidR="00A364B3" w:rsidRPr="00053F36" w14:paraId="527CBA16" w14:textId="77777777" w:rsidTr="00356E2D">
        <w:trPr>
          <w:cantSplit/>
          <w:trHeight w:val="215"/>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B1222B" w14:textId="77777777" w:rsidR="00A364B3" w:rsidRPr="00053F36" w:rsidRDefault="00A364B3" w:rsidP="00DA568D">
            <w:pPr>
              <w:pStyle w:val="Sinespaciado"/>
              <w:jc w:val="both"/>
              <w:rPr>
                <w:color w:val="000000"/>
                <w:sz w:val="20"/>
                <w:szCs w:val="20"/>
              </w:rPr>
            </w:pPr>
            <w:r w:rsidRPr="00053F36">
              <w:rPr>
                <w:color w:val="000000"/>
                <w:sz w:val="20"/>
                <w:szCs w:val="20"/>
              </w:rPr>
              <w:t>Moda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BB2E2E" w14:textId="77777777" w:rsidR="00A364B3" w:rsidRPr="00053F36" w:rsidRDefault="00A364B3" w:rsidP="00DA568D">
            <w:pPr>
              <w:pStyle w:val="Sinespaciado"/>
              <w:jc w:val="both"/>
              <w:rPr>
                <w:color w:val="000000"/>
                <w:sz w:val="20"/>
                <w:szCs w:val="20"/>
              </w:rPr>
            </w:pPr>
            <w:r w:rsidRPr="00053F36">
              <w:rPr>
                <w:color w:val="000000"/>
                <w:sz w:val="20"/>
                <w:szCs w:val="20"/>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ACECC2D" w14:textId="77777777" w:rsidR="00A364B3" w:rsidRPr="00053F36" w:rsidRDefault="00A364B3" w:rsidP="00DA568D">
            <w:pPr>
              <w:pStyle w:val="Sinespaciado"/>
              <w:jc w:val="both"/>
              <w:rPr>
                <w:color w:val="000000"/>
                <w:sz w:val="20"/>
                <w:szCs w:val="20"/>
              </w:rPr>
            </w:pPr>
            <w:r w:rsidRPr="00053F36">
              <w:rPr>
                <w:color w:val="000000"/>
                <w:sz w:val="20"/>
                <w:szCs w:val="20"/>
              </w:rPr>
              <w:t>1,00</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4A7BBDA1" w14:textId="77777777" w:rsidR="00A364B3" w:rsidRPr="00053F36" w:rsidRDefault="00A364B3" w:rsidP="00DA568D">
            <w:pPr>
              <w:pStyle w:val="Sinespaciado"/>
              <w:jc w:val="both"/>
              <w:rPr>
                <w:color w:val="000000"/>
                <w:sz w:val="20"/>
                <w:szCs w:val="20"/>
              </w:rPr>
            </w:pPr>
            <w:r w:rsidRPr="00053F36">
              <w:rPr>
                <w:color w:val="000000"/>
                <w:sz w:val="20"/>
                <w:szCs w:val="20"/>
              </w:rPr>
              <w:t>2,00</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14:paraId="4B7494C9" w14:textId="77777777" w:rsidR="00A364B3" w:rsidRPr="00053F36" w:rsidRDefault="00A364B3" w:rsidP="00DA568D">
            <w:pPr>
              <w:pStyle w:val="Sinespaciado"/>
              <w:jc w:val="both"/>
              <w:rPr>
                <w:color w:val="000000"/>
                <w:sz w:val="20"/>
                <w:szCs w:val="20"/>
              </w:rPr>
            </w:pPr>
            <w:r w:rsidRPr="00053F36">
              <w:rPr>
                <w:color w:val="000000"/>
                <w:sz w:val="20"/>
                <w:szCs w:val="20"/>
              </w:rPr>
              <w:t>4,00</w:t>
            </w:r>
          </w:p>
        </w:tc>
      </w:tr>
      <w:tr w:rsidR="00A364B3" w:rsidRPr="00053F36" w14:paraId="5D3EE17D" w14:textId="77777777" w:rsidTr="00356E2D">
        <w:trPr>
          <w:cantSplit/>
          <w:trHeight w:val="215"/>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FBBA62" w14:textId="77777777" w:rsidR="00A364B3" w:rsidRPr="00053F36" w:rsidRDefault="00A364B3" w:rsidP="00DA568D">
            <w:pPr>
              <w:pStyle w:val="Sinespaciado"/>
              <w:jc w:val="both"/>
              <w:rPr>
                <w:color w:val="000000"/>
                <w:sz w:val="20"/>
                <w:szCs w:val="20"/>
              </w:rPr>
            </w:pPr>
            <w:r w:rsidRPr="00053F36">
              <w:rPr>
                <w:color w:val="000000"/>
                <w:sz w:val="20"/>
                <w:szCs w:val="20"/>
              </w:rPr>
              <w:t>Varianza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5753465" w14:textId="77777777" w:rsidR="00A364B3" w:rsidRPr="00053F36" w:rsidRDefault="00A364B3" w:rsidP="00DA568D">
            <w:pPr>
              <w:pStyle w:val="Sinespaciado"/>
              <w:jc w:val="both"/>
              <w:rPr>
                <w:color w:val="000000"/>
                <w:sz w:val="20"/>
                <w:szCs w:val="20"/>
              </w:rPr>
            </w:pPr>
            <w:r w:rsidRPr="00053F36">
              <w:rPr>
                <w:color w:val="000000"/>
                <w:sz w:val="20"/>
                <w:szCs w:val="20"/>
              </w:rPr>
              <w:t>1,035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84B9103" w14:textId="77777777" w:rsidR="00A364B3" w:rsidRPr="00053F36" w:rsidRDefault="00A364B3" w:rsidP="00DA568D">
            <w:pPr>
              <w:pStyle w:val="Sinespaciado"/>
              <w:jc w:val="both"/>
              <w:rPr>
                <w:color w:val="000000"/>
                <w:sz w:val="20"/>
                <w:szCs w:val="20"/>
              </w:rPr>
            </w:pPr>
            <w:r w:rsidRPr="00053F36">
              <w:rPr>
                <w:color w:val="000000"/>
                <w:sz w:val="20"/>
                <w:szCs w:val="20"/>
              </w:rPr>
              <w:t>1,179</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2606DDE8" w14:textId="77777777" w:rsidR="00A364B3" w:rsidRPr="00053F36" w:rsidRDefault="00A364B3" w:rsidP="00DA568D">
            <w:pPr>
              <w:pStyle w:val="Sinespaciado"/>
              <w:jc w:val="both"/>
              <w:rPr>
                <w:color w:val="000000"/>
                <w:sz w:val="20"/>
                <w:szCs w:val="20"/>
              </w:rPr>
            </w:pPr>
            <w:r w:rsidRPr="00053F36">
              <w:rPr>
                <w:color w:val="000000"/>
                <w:sz w:val="20"/>
                <w:szCs w:val="20"/>
              </w:rPr>
              <w:t>1,153</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14:paraId="5B86CBA2" w14:textId="77777777" w:rsidR="00A364B3" w:rsidRPr="00053F36" w:rsidRDefault="00A364B3" w:rsidP="00DA568D">
            <w:pPr>
              <w:pStyle w:val="Sinespaciado"/>
              <w:jc w:val="both"/>
              <w:rPr>
                <w:color w:val="000000"/>
                <w:sz w:val="20"/>
                <w:szCs w:val="20"/>
              </w:rPr>
            </w:pPr>
            <w:r w:rsidRPr="00053F36">
              <w:rPr>
                <w:color w:val="000000"/>
                <w:sz w:val="20"/>
                <w:szCs w:val="20"/>
              </w:rPr>
              <w:t>1,231</w:t>
            </w:r>
          </w:p>
        </w:tc>
      </w:tr>
      <w:tr w:rsidR="00A364B3" w:rsidRPr="00053F36" w14:paraId="3198D183" w14:textId="77777777" w:rsidTr="00356E2D">
        <w:trPr>
          <w:cantSplit/>
          <w:trHeight w:val="215"/>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5D57DE" w14:textId="77777777" w:rsidR="00A364B3" w:rsidRPr="00053F36" w:rsidRDefault="00A364B3" w:rsidP="00DA568D">
            <w:pPr>
              <w:pStyle w:val="Sinespaciado"/>
              <w:jc w:val="both"/>
              <w:rPr>
                <w:color w:val="000000"/>
                <w:sz w:val="20"/>
                <w:szCs w:val="20"/>
              </w:rPr>
            </w:pPr>
            <w:r w:rsidRPr="00053F36">
              <w:rPr>
                <w:color w:val="000000"/>
                <w:sz w:val="20"/>
                <w:szCs w:val="20"/>
              </w:rPr>
              <w:t>Suma</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13466EC" w14:textId="77777777" w:rsidR="00A364B3" w:rsidRPr="00053F36" w:rsidRDefault="00A364B3" w:rsidP="00DA568D">
            <w:pPr>
              <w:pStyle w:val="Sinespaciado"/>
              <w:jc w:val="both"/>
              <w:rPr>
                <w:color w:val="000000"/>
                <w:sz w:val="20"/>
                <w:szCs w:val="20"/>
              </w:rPr>
            </w:pPr>
            <w:r w:rsidRPr="00053F36">
              <w:rPr>
                <w:color w:val="000000"/>
                <w:sz w:val="20"/>
                <w:szCs w:val="20"/>
              </w:rPr>
              <w:t>75,00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1BB4DA0" w14:textId="77777777" w:rsidR="00A364B3" w:rsidRPr="00053F36" w:rsidRDefault="00A364B3" w:rsidP="00DA568D">
            <w:pPr>
              <w:pStyle w:val="Sinespaciado"/>
              <w:jc w:val="both"/>
              <w:rPr>
                <w:color w:val="000000"/>
                <w:sz w:val="20"/>
                <w:szCs w:val="20"/>
              </w:rPr>
            </w:pPr>
            <w:r w:rsidRPr="00053F36">
              <w:rPr>
                <w:color w:val="000000"/>
                <w:sz w:val="20"/>
                <w:szCs w:val="20"/>
              </w:rPr>
              <w:t>80,00</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299DB43D" w14:textId="77777777" w:rsidR="00A364B3" w:rsidRPr="00053F36" w:rsidRDefault="00A364B3" w:rsidP="00DA568D">
            <w:pPr>
              <w:pStyle w:val="Sinespaciado"/>
              <w:jc w:val="both"/>
              <w:rPr>
                <w:color w:val="000000"/>
                <w:sz w:val="20"/>
                <w:szCs w:val="20"/>
              </w:rPr>
            </w:pPr>
            <w:r w:rsidRPr="00053F36">
              <w:rPr>
                <w:color w:val="000000"/>
                <w:sz w:val="20"/>
                <w:szCs w:val="20"/>
              </w:rPr>
              <w:t>81,00</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14:paraId="1B9155E4" w14:textId="77777777" w:rsidR="00A364B3" w:rsidRPr="00053F36" w:rsidRDefault="00A364B3" w:rsidP="00DA568D">
            <w:pPr>
              <w:pStyle w:val="Sinespaciado"/>
              <w:jc w:val="both"/>
              <w:rPr>
                <w:color w:val="000000"/>
                <w:sz w:val="20"/>
                <w:szCs w:val="20"/>
              </w:rPr>
            </w:pPr>
            <w:r w:rsidRPr="00053F36">
              <w:rPr>
                <w:color w:val="000000"/>
                <w:sz w:val="20"/>
                <w:szCs w:val="20"/>
              </w:rPr>
              <w:t>160,00</w:t>
            </w:r>
          </w:p>
        </w:tc>
      </w:tr>
    </w:tbl>
    <w:p w14:paraId="4FFFDA1F" w14:textId="0CC381EA" w:rsidR="00741F16" w:rsidRPr="00053F36" w:rsidRDefault="00E45C58" w:rsidP="00DA568D">
      <w:pPr>
        <w:spacing w:after="240" w:line="240" w:lineRule="auto"/>
        <w:jc w:val="center"/>
        <w:rPr>
          <w:rFonts w:ascii="Times New Roman" w:hAnsi="Times New Roman" w:cs="Times New Roman"/>
          <w:sz w:val="20"/>
          <w:szCs w:val="20"/>
        </w:rPr>
      </w:pPr>
      <w:r w:rsidRPr="00053F36">
        <w:rPr>
          <w:rFonts w:ascii="Times New Roman" w:hAnsi="Times New Roman" w:cs="Times New Roman"/>
          <w:sz w:val="20"/>
          <w:szCs w:val="20"/>
        </w:rPr>
        <w:t>Tabla 1: Frecuencias estadísticas</w:t>
      </w:r>
    </w:p>
    <w:p w14:paraId="0FE8D466" w14:textId="77777777" w:rsidR="00053F36" w:rsidRDefault="00053F36" w:rsidP="00DA568D">
      <w:pPr>
        <w:autoSpaceDE w:val="0"/>
        <w:autoSpaceDN w:val="0"/>
        <w:adjustRightInd w:val="0"/>
        <w:spacing w:after="240" w:line="240" w:lineRule="auto"/>
        <w:jc w:val="both"/>
        <w:rPr>
          <w:rFonts w:ascii="Times New Roman" w:hAnsi="Times New Roman" w:cs="Times New Roman"/>
          <w:sz w:val="20"/>
          <w:szCs w:val="20"/>
        </w:rPr>
        <w:sectPr w:rsidR="00053F36" w:rsidSect="00053F36">
          <w:type w:val="continuous"/>
          <w:pgSz w:w="11906" w:h="16838"/>
          <w:pgMar w:top="1418" w:right="1418" w:bottom="1418" w:left="1701" w:header="709" w:footer="709" w:gutter="0"/>
          <w:cols w:space="708"/>
          <w:docGrid w:linePitch="360"/>
        </w:sectPr>
      </w:pPr>
    </w:p>
    <w:p w14:paraId="302968D4" w14:textId="3AEC2233" w:rsidR="004148BA" w:rsidRPr="00053F36" w:rsidRDefault="00E45C58" w:rsidP="00DA568D">
      <w:pPr>
        <w:autoSpaceDE w:val="0"/>
        <w:autoSpaceDN w:val="0"/>
        <w:adjustRightInd w:val="0"/>
        <w:spacing w:after="240" w:line="240" w:lineRule="auto"/>
        <w:jc w:val="both"/>
        <w:rPr>
          <w:rFonts w:ascii="Times New Roman" w:hAnsi="Times New Roman" w:cs="Times New Roman"/>
          <w:sz w:val="20"/>
          <w:szCs w:val="20"/>
        </w:rPr>
      </w:pPr>
      <w:r w:rsidRPr="00053F36">
        <w:rPr>
          <w:rFonts w:ascii="Times New Roman" w:hAnsi="Times New Roman" w:cs="Times New Roman"/>
          <w:sz w:val="20"/>
          <w:szCs w:val="20"/>
        </w:rPr>
        <w:t>En l</w:t>
      </w:r>
      <w:r w:rsidR="008252A0" w:rsidRPr="00053F36">
        <w:rPr>
          <w:rFonts w:ascii="Times New Roman" w:hAnsi="Times New Roman" w:cs="Times New Roman"/>
          <w:sz w:val="20"/>
          <w:szCs w:val="20"/>
        </w:rPr>
        <w:t xml:space="preserve">a tabla 2, </w:t>
      </w:r>
      <w:r w:rsidR="00B30786" w:rsidRPr="00053F36">
        <w:rPr>
          <w:rFonts w:ascii="Times New Roman" w:hAnsi="Times New Roman" w:cs="Times New Roman"/>
          <w:sz w:val="20"/>
          <w:szCs w:val="20"/>
        </w:rPr>
        <w:t>se revelan</w:t>
      </w:r>
      <w:r w:rsidRPr="00053F36">
        <w:rPr>
          <w:rFonts w:ascii="Times New Roman" w:hAnsi="Times New Roman" w:cs="Times New Roman"/>
          <w:sz w:val="20"/>
          <w:szCs w:val="20"/>
        </w:rPr>
        <w:t xml:space="preserve"> los </w:t>
      </w:r>
      <w:r w:rsidR="003247FD" w:rsidRPr="00053F36">
        <w:rPr>
          <w:rFonts w:ascii="Times New Roman" w:hAnsi="Times New Roman" w:cs="Times New Roman"/>
          <w:sz w:val="20"/>
          <w:szCs w:val="20"/>
        </w:rPr>
        <w:t xml:space="preserve"> resultados</w:t>
      </w:r>
      <w:r w:rsidRPr="00053F36">
        <w:rPr>
          <w:rFonts w:ascii="Times New Roman" w:hAnsi="Times New Roman" w:cs="Times New Roman"/>
          <w:sz w:val="20"/>
          <w:szCs w:val="20"/>
        </w:rPr>
        <w:t xml:space="preserve"> </w:t>
      </w:r>
      <w:r w:rsidR="008252A0" w:rsidRPr="00053F36">
        <w:rPr>
          <w:rFonts w:ascii="Times New Roman" w:hAnsi="Times New Roman" w:cs="Times New Roman"/>
          <w:sz w:val="20"/>
          <w:szCs w:val="20"/>
        </w:rPr>
        <w:t xml:space="preserve"> de </w:t>
      </w:r>
      <w:r w:rsidRPr="00053F36">
        <w:rPr>
          <w:rFonts w:ascii="Times New Roman" w:hAnsi="Times New Roman" w:cs="Times New Roman"/>
          <w:sz w:val="20"/>
          <w:szCs w:val="20"/>
        </w:rPr>
        <w:t>los 40 sujetos consultado</w:t>
      </w:r>
      <w:r w:rsidR="008252A0" w:rsidRPr="00053F36">
        <w:rPr>
          <w:rFonts w:ascii="Times New Roman" w:hAnsi="Times New Roman" w:cs="Times New Roman"/>
          <w:sz w:val="20"/>
          <w:szCs w:val="20"/>
        </w:rPr>
        <w:t>s</w:t>
      </w:r>
      <w:r w:rsidR="007E1C91" w:rsidRPr="00053F36">
        <w:rPr>
          <w:rFonts w:ascii="Times New Roman" w:hAnsi="Times New Roman" w:cs="Times New Roman"/>
          <w:sz w:val="20"/>
          <w:szCs w:val="20"/>
        </w:rPr>
        <w:t>, en lo relacionado</w:t>
      </w:r>
      <w:r w:rsidRPr="00053F36">
        <w:rPr>
          <w:rFonts w:ascii="Times New Roman" w:hAnsi="Times New Roman" w:cs="Times New Roman"/>
          <w:sz w:val="20"/>
          <w:szCs w:val="20"/>
        </w:rPr>
        <w:t xml:space="preserve"> al  uso que se le da a</w:t>
      </w:r>
      <w:r w:rsidR="007E1C91" w:rsidRPr="00053F36">
        <w:rPr>
          <w:rFonts w:ascii="Times New Roman" w:hAnsi="Times New Roman" w:cs="Times New Roman"/>
          <w:sz w:val="20"/>
          <w:szCs w:val="20"/>
        </w:rPr>
        <w:t xml:space="preserve"> </w:t>
      </w:r>
      <w:r w:rsidRPr="00053F36">
        <w:rPr>
          <w:rFonts w:ascii="Times New Roman" w:hAnsi="Times New Roman" w:cs="Times New Roman"/>
          <w:sz w:val="20"/>
          <w:szCs w:val="20"/>
        </w:rPr>
        <w:t>l</w:t>
      </w:r>
      <w:r w:rsidR="007E1C91" w:rsidRPr="00053F36">
        <w:rPr>
          <w:rFonts w:ascii="Times New Roman" w:hAnsi="Times New Roman" w:cs="Times New Roman"/>
          <w:sz w:val="20"/>
          <w:szCs w:val="20"/>
        </w:rPr>
        <w:t>a</w:t>
      </w:r>
      <w:r w:rsidRPr="00053F36">
        <w:rPr>
          <w:rFonts w:ascii="Times New Roman" w:hAnsi="Times New Roman" w:cs="Times New Roman"/>
          <w:sz w:val="20"/>
          <w:szCs w:val="20"/>
        </w:rPr>
        <w:t xml:space="preserve"> I</w:t>
      </w:r>
      <w:r w:rsidR="008252A0" w:rsidRPr="00053F36">
        <w:rPr>
          <w:rFonts w:ascii="Times New Roman" w:hAnsi="Times New Roman" w:cs="Times New Roman"/>
          <w:sz w:val="20"/>
          <w:szCs w:val="20"/>
        </w:rPr>
        <w:t>nternet, 18</w:t>
      </w:r>
      <w:r w:rsidR="007E1C91" w:rsidRPr="00053F36">
        <w:rPr>
          <w:rFonts w:ascii="Times New Roman" w:hAnsi="Times New Roman" w:cs="Times New Roman"/>
          <w:sz w:val="20"/>
          <w:szCs w:val="20"/>
        </w:rPr>
        <w:t xml:space="preserve"> sujetos</w:t>
      </w:r>
      <w:r w:rsidR="008252A0" w:rsidRPr="00053F36">
        <w:rPr>
          <w:rFonts w:ascii="Times New Roman" w:hAnsi="Times New Roman" w:cs="Times New Roman"/>
          <w:sz w:val="20"/>
          <w:szCs w:val="20"/>
        </w:rPr>
        <w:t xml:space="preserve"> </w:t>
      </w:r>
      <w:r w:rsidR="007E1C91" w:rsidRPr="00053F36">
        <w:rPr>
          <w:rFonts w:ascii="Times New Roman" w:hAnsi="Times New Roman" w:cs="Times New Roman"/>
          <w:sz w:val="20"/>
          <w:szCs w:val="20"/>
        </w:rPr>
        <w:t>respondieron que la</w:t>
      </w:r>
      <w:r w:rsidR="008252A0" w:rsidRPr="00053F36">
        <w:rPr>
          <w:rFonts w:ascii="Times New Roman" w:hAnsi="Times New Roman" w:cs="Times New Roman"/>
          <w:sz w:val="20"/>
          <w:szCs w:val="20"/>
        </w:rPr>
        <w:t xml:space="preserve"> utilizan como herramienta de trabajo, es decir </w:t>
      </w:r>
      <w:r w:rsidR="008252A0" w:rsidRPr="00053F36">
        <w:rPr>
          <w:rFonts w:ascii="Times New Roman" w:hAnsi="Times New Roman" w:cs="Times New Roman"/>
          <w:sz w:val="20"/>
          <w:szCs w:val="20"/>
        </w:rPr>
        <w:t>el 45%</w:t>
      </w:r>
      <w:r w:rsidR="003247FD" w:rsidRPr="00053F36">
        <w:rPr>
          <w:rFonts w:ascii="Times New Roman" w:hAnsi="Times New Roman" w:cs="Times New Roman"/>
          <w:sz w:val="20"/>
          <w:szCs w:val="20"/>
        </w:rPr>
        <w:t>;</w:t>
      </w:r>
      <w:r w:rsidR="008252A0" w:rsidRPr="00053F36">
        <w:rPr>
          <w:rFonts w:ascii="Times New Roman" w:hAnsi="Times New Roman" w:cs="Times New Roman"/>
          <w:sz w:val="20"/>
          <w:szCs w:val="20"/>
        </w:rPr>
        <w:t xml:space="preserve"> 14 personas respondieron </w:t>
      </w:r>
      <w:r w:rsidR="003247FD" w:rsidRPr="00053F36">
        <w:rPr>
          <w:rFonts w:ascii="Times New Roman" w:hAnsi="Times New Roman" w:cs="Times New Roman"/>
          <w:sz w:val="20"/>
          <w:szCs w:val="20"/>
        </w:rPr>
        <w:t>que lo utilizan como medio de comunicación, 5 personas para investigar y finalmente 3 personas respondieron que lo utilizan para aprendizaje.</w:t>
      </w:r>
    </w:p>
    <w:p w14:paraId="2AF1E87A" w14:textId="77777777" w:rsidR="00053F36" w:rsidRDefault="00053F36" w:rsidP="00DA568D">
      <w:pPr>
        <w:pStyle w:val="Sinespaciado"/>
        <w:rPr>
          <w:sz w:val="20"/>
          <w:szCs w:val="20"/>
        </w:rPr>
        <w:sectPr w:rsidR="00053F36" w:rsidSect="00053F36">
          <w:type w:val="continuous"/>
          <w:pgSz w:w="11906" w:h="16838"/>
          <w:pgMar w:top="1418" w:right="1418" w:bottom="1418" w:left="1701" w:header="709" w:footer="709" w:gutter="0"/>
          <w:cols w:num="2" w:space="708"/>
          <w:docGrid w:linePitch="360"/>
        </w:sectPr>
      </w:pP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4"/>
        <w:gridCol w:w="2785"/>
        <w:gridCol w:w="1358"/>
        <w:gridCol w:w="1437"/>
        <w:gridCol w:w="1079"/>
        <w:gridCol w:w="993"/>
      </w:tblGrid>
      <w:tr w:rsidR="000B5E28" w:rsidRPr="00053F36" w14:paraId="1B5080B7" w14:textId="77777777" w:rsidTr="00DA568D">
        <w:trPr>
          <w:cantSplit/>
          <w:trHeight w:val="572"/>
        </w:trPr>
        <w:tc>
          <w:tcPr>
            <w:tcW w:w="4069" w:type="dxa"/>
            <w:gridSpan w:val="2"/>
            <w:shd w:val="clear" w:color="auto" w:fill="FFFFFF"/>
          </w:tcPr>
          <w:p w14:paraId="60FAC77B" w14:textId="722906AC" w:rsidR="000B5E28" w:rsidRPr="00053F36" w:rsidRDefault="000B5E28" w:rsidP="00DA568D">
            <w:pPr>
              <w:pStyle w:val="Sinespaciado"/>
              <w:rPr>
                <w:sz w:val="20"/>
                <w:szCs w:val="20"/>
              </w:rPr>
            </w:pPr>
          </w:p>
        </w:tc>
        <w:tc>
          <w:tcPr>
            <w:tcW w:w="1358" w:type="dxa"/>
            <w:shd w:val="clear" w:color="auto" w:fill="FFFFFF"/>
          </w:tcPr>
          <w:p w14:paraId="0FC39852" w14:textId="77777777" w:rsidR="000B5E28" w:rsidRPr="00053F36" w:rsidRDefault="000B5E28" w:rsidP="00DA568D">
            <w:pPr>
              <w:pStyle w:val="Sinespaciado"/>
              <w:rPr>
                <w:color w:val="000000"/>
                <w:sz w:val="20"/>
                <w:szCs w:val="20"/>
              </w:rPr>
            </w:pPr>
            <w:r w:rsidRPr="00053F36">
              <w:rPr>
                <w:color w:val="000000"/>
                <w:sz w:val="20"/>
                <w:szCs w:val="20"/>
              </w:rPr>
              <w:t>Frecuencia</w:t>
            </w:r>
          </w:p>
        </w:tc>
        <w:tc>
          <w:tcPr>
            <w:tcW w:w="1437" w:type="dxa"/>
            <w:shd w:val="clear" w:color="auto" w:fill="FFFFFF"/>
          </w:tcPr>
          <w:p w14:paraId="5DB74513" w14:textId="77777777" w:rsidR="000B5E28" w:rsidRPr="00053F36" w:rsidRDefault="000B5E28" w:rsidP="00DA568D">
            <w:pPr>
              <w:pStyle w:val="Sinespaciado"/>
              <w:rPr>
                <w:color w:val="000000"/>
                <w:sz w:val="20"/>
                <w:szCs w:val="20"/>
              </w:rPr>
            </w:pPr>
            <w:r w:rsidRPr="00053F36">
              <w:rPr>
                <w:color w:val="000000"/>
                <w:sz w:val="20"/>
                <w:szCs w:val="20"/>
              </w:rPr>
              <w:t>Porcentaje</w:t>
            </w:r>
          </w:p>
        </w:tc>
        <w:tc>
          <w:tcPr>
            <w:tcW w:w="1079" w:type="dxa"/>
            <w:shd w:val="clear" w:color="auto" w:fill="FFFFFF"/>
          </w:tcPr>
          <w:p w14:paraId="5AE1C816" w14:textId="77777777" w:rsidR="000B5E28" w:rsidRPr="00053F36" w:rsidRDefault="000B5E28" w:rsidP="00DA568D">
            <w:pPr>
              <w:pStyle w:val="Sinespaciado"/>
              <w:rPr>
                <w:color w:val="000000"/>
                <w:sz w:val="20"/>
                <w:szCs w:val="20"/>
              </w:rPr>
            </w:pPr>
            <w:r w:rsidRPr="00053F36">
              <w:rPr>
                <w:color w:val="000000"/>
                <w:sz w:val="20"/>
                <w:szCs w:val="20"/>
              </w:rPr>
              <w:t>Porcentaje válido</w:t>
            </w:r>
          </w:p>
        </w:tc>
        <w:tc>
          <w:tcPr>
            <w:tcW w:w="993" w:type="dxa"/>
            <w:shd w:val="clear" w:color="auto" w:fill="FFFFFF"/>
          </w:tcPr>
          <w:p w14:paraId="22C5DA32" w14:textId="77777777" w:rsidR="000B5E28" w:rsidRPr="00053F36" w:rsidRDefault="000B5E28" w:rsidP="00DA568D">
            <w:pPr>
              <w:pStyle w:val="Sinespaciado"/>
              <w:ind w:left="-75" w:firstLine="75"/>
              <w:rPr>
                <w:color w:val="000000"/>
                <w:sz w:val="20"/>
                <w:szCs w:val="20"/>
              </w:rPr>
            </w:pPr>
            <w:r w:rsidRPr="00053F36">
              <w:rPr>
                <w:color w:val="000000"/>
                <w:sz w:val="20"/>
                <w:szCs w:val="20"/>
              </w:rPr>
              <w:t>Porcentaje acumulado</w:t>
            </w:r>
          </w:p>
        </w:tc>
      </w:tr>
      <w:tr w:rsidR="000808E1" w:rsidRPr="00053F36" w14:paraId="46ADC343" w14:textId="77777777" w:rsidTr="00DA568D">
        <w:trPr>
          <w:cantSplit/>
          <w:trHeight w:val="286"/>
        </w:trPr>
        <w:tc>
          <w:tcPr>
            <w:tcW w:w="1284" w:type="dxa"/>
            <w:vMerge w:val="restart"/>
            <w:shd w:val="clear" w:color="auto" w:fill="FFFFFF"/>
            <w:vAlign w:val="center"/>
          </w:tcPr>
          <w:p w14:paraId="7A66AA11" w14:textId="77777777" w:rsidR="000808E1" w:rsidRPr="00053F36" w:rsidRDefault="000808E1" w:rsidP="00DA568D">
            <w:pPr>
              <w:pStyle w:val="Sinespaciado"/>
              <w:rPr>
                <w:color w:val="000000"/>
                <w:sz w:val="20"/>
                <w:szCs w:val="20"/>
              </w:rPr>
            </w:pPr>
            <w:r w:rsidRPr="00053F36">
              <w:rPr>
                <w:color w:val="000000"/>
                <w:sz w:val="20"/>
                <w:szCs w:val="20"/>
              </w:rPr>
              <w:t>Válidos</w:t>
            </w:r>
          </w:p>
        </w:tc>
        <w:tc>
          <w:tcPr>
            <w:tcW w:w="2785" w:type="dxa"/>
            <w:shd w:val="clear" w:color="auto" w:fill="FFFFFF"/>
            <w:vAlign w:val="center"/>
          </w:tcPr>
          <w:p w14:paraId="4F975A37" w14:textId="77777777" w:rsidR="000808E1" w:rsidRPr="00053F36" w:rsidRDefault="000808E1" w:rsidP="00DA568D">
            <w:pPr>
              <w:pStyle w:val="Sinespaciado"/>
              <w:rPr>
                <w:color w:val="000000"/>
                <w:sz w:val="20"/>
                <w:szCs w:val="20"/>
              </w:rPr>
            </w:pPr>
            <w:r w:rsidRPr="00053F36">
              <w:rPr>
                <w:color w:val="000000"/>
                <w:sz w:val="20"/>
                <w:szCs w:val="20"/>
              </w:rPr>
              <w:t>Herramienta de Trabajo</w:t>
            </w:r>
          </w:p>
        </w:tc>
        <w:tc>
          <w:tcPr>
            <w:tcW w:w="1358" w:type="dxa"/>
            <w:shd w:val="clear" w:color="auto" w:fill="FFFFFF"/>
          </w:tcPr>
          <w:p w14:paraId="7C6CDC8C" w14:textId="77777777" w:rsidR="000808E1" w:rsidRPr="00053F36" w:rsidRDefault="000808E1" w:rsidP="00DA568D">
            <w:pPr>
              <w:pStyle w:val="Sinespaciado"/>
              <w:rPr>
                <w:color w:val="000000"/>
                <w:sz w:val="20"/>
                <w:szCs w:val="20"/>
              </w:rPr>
            </w:pPr>
            <w:r w:rsidRPr="00053F36">
              <w:rPr>
                <w:color w:val="000000"/>
                <w:sz w:val="20"/>
                <w:szCs w:val="20"/>
              </w:rPr>
              <w:t>18</w:t>
            </w:r>
          </w:p>
        </w:tc>
        <w:tc>
          <w:tcPr>
            <w:tcW w:w="1437" w:type="dxa"/>
            <w:shd w:val="clear" w:color="auto" w:fill="FFFFFF"/>
          </w:tcPr>
          <w:p w14:paraId="7755EEA0" w14:textId="3F3AA548" w:rsidR="000808E1" w:rsidRPr="00053F36" w:rsidRDefault="000808E1" w:rsidP="00DA568D">
            <w:pPr>
              <w:pStyle w:val="Sinespaciado"/>
              <w:rPr>
                <w:color w:val="000000"/>
                <w:sz w:val="20"/>
                <w:szCs w:val="20"/>
              </w:rPr>
            </w:pPr>
            <w:r w:rsidRPr="00053F36">
              <w:rPr>
                <w:color w:val="000000"/>
                <w:sz w:val="20"/>
                <w:szCs w:val="20"/>
              </w:rPr>
              <w:t>45,0</w:t>
            </w:r>
          </w:p>
        </w:tc>
        <w:tc>
          <w:tcPr>
            <w:tcW w:w="1079" w:type="dxa"/>
            <w:shd w:val="clear" w:color="auto" w:fill="FFFFFF"/>
          </w:tcPr>
          <w:p w14:paraId="36B0756C" w14:textId="77777777" w:rsidR="000808E1" w:rsidRPr="00053F36" w:rsidRDefault="000808E1" w:rsidP="00DA568D">
            <w:pPr>
              <w:pStyle w:val="Sinespaciado"/>
              <w:rPr>
                <w:color w:val="000000"/>
                <w:sz w:val="20"/>
                <w:szCs w:val="20"/>
              </w:rPr>
            </w:pPr>
            <w:r w:rsidRPr="00053F36">
              <w:rPr>
                <w:color w:val="000000"/>
                <w:sz w:val="20"/>
                <w:szCs w:val="20"/>
              </w:rPr>
              <w:t>45,0</w:t>
            </w:r>
          </w:p>
        </w:tc>
        <w:tc>
          <w:tcPr>
            <w:tcW w:w="993" w:type="dxa"/>
            <w:shd w:val="clear" w:color="auto" w:fill="FFFFFF"/>
          </w:tcPr>
          <w:p w14:paraId="2A958F78" w14:textId="77777777" w:rsidR="000808E1" w:rsidRPr="00053F36" w:rsidRDefault="000808E1" w:rsidP="00DA568D">
            <w:pPr>
              <w:pStyle w:val="Sinespaciado"/>
              <w:rPr>
                <w:color w:val="000000"/>
                <w:sz w:val="20"/>
                <w:szCs w:val="20"/>
              </w:rPr>
            </w:pPr>
            <w:r w:rsidRPr="00053F36">
              <w:rPr>
                <w:color w:val="000000"/>
                <w:sz w:val="20"/>
                <w:szCs w:val="20"/>
              </w:rPr>
              <w:t>45,0</w:t>
            </w:r>
          </w:p>
        </w:tc>
      </w:tr>
      <w:tr w:rsidR="000808E1" w:rsidRPr="00053F36" w14:paraId="0C5D6C49" w14:textId="77777777" w:rsidTr="00DA568D">
        <w:trPr>
          <w:cantSplit/>
          <w:trHeight w:val="327"/>
        </w:trPr>
        <w:tc>
          <w:tcPr>
            <w:tcW w:w="1284" w:type="dxa"/>
            <w:vMerge/>
            <w:shd w:val="clear" w:color="auto" w:fill="FFFFFF"/>
            <w:vAlign w:val="center"/>
          </w:tcPr>
          <w:p w14:paraId="1328C4EC" w14:textId="77777777" w:rsidR="000808E1" w:rsidRPr="00053F36" w:rsidRDefault="000808E1" w:rsidP="00DA568D">
            <w:pPr>
              <w:pStyle w:val="Sinespaciado"/>
              <w:rPr>
                <w:color w:val="000000"/>
                <w:sz w:val="20"/>
                <w:szCs w:val="20"/>
              </w:rPr>
            </w:pPr>
          </w:p>
        </w:tc>
        <w:tc>
          <w:tcPr>
            <w:tcW w:w="2785" w:type="dxa"/>
            <w:shd w:val="clear" w:color="auto" w:fill="FFFFFF"/>
            <w:vAlign w:val="center"/>
          </w:tcPr>
          <w:p w14:paraId="1E175493" w14:textId="77777777" w:rsidR="000808E1" w:rsidRPr="00053F36" w:rsidRDefault="000808E1" w:rsidP="00DA568D">
            <w:pPr>
              <w:pStyle w:val="Sinespaciado"/>
              <w:rPr>
                <w:color w:val="000000"/>
                <w:sz w:val="20"/>
                <w:szCs w:val="20"/>
              </w:rPr>
            </w:pPr>
            <w:r w:rsidRPr="00053F36">
              <w:rPr>
                <w:color w:val="000000"/>
                <w:sz w:val="20"/>
                <w:szCs w:val="20"/>
              </w:rPr>
              <w:t>Comunicación</w:t>
            </w:r>
          </w:p>
        </w:tc>
        <w:tc>
          <w:tcPr>
            <w:tcW w:w="1358" w:type="dxa"/>
            <w:shd w:val="clear" w:color="auto" w:fill="FFFFFF"/>
          </w:tcPr>
          <w:p w14:paraId="00143FC8" w14:textId="77777777" w:rsidR="000808E1" w:rsidRPr="00053F36" w:rsidRDefault="000808E1" w:rsidP="00DA568D">
            <w:pPr>
              <w:pStyle w:val="Sinespaciado"/>
              <w:rPr>
                <w:color w:val="000000"/>
                <w:sz w:val="20"/>
                <w:szCs w:val="20"/>
              </w:rPr>
            </w:pPr>
            <w:r w:rsidRPr="00053F36">
              <w:rPr>
                <w:color w:val="000000"/>
                <w:sz w:val="20"/>
                <w:szCs w:val="20"/>
              </w:rPr>
              <w:t>14</w:t>
            </w:r>
          </w:p>
        </w:tc>
        <w:tc>
          <w:tcPr>
            <w:tcW w:w="1437" w:type="dxa"/>
            <w:shd w:val="clear" w:color="auto" w:fill="FFFFFF"/>
          </w:tcPr>
          <w:p w14:paraId="23DF8DDC" w14:textId="001734FA" w:rsidR="000808E1" w:rsidRPr="00053F36" w:rsidRDefault="000808E1" w:rsidP="00DA568D">
            <w:pPr>
              <w:pStyle w:val="Sinespaciado"/>
              <w:rPr>
                <w:color w:val="000000"/>
                <w:sz w:val="20"/>
                <w:szCs w:val="20"/>
              </w:rPr>
            </w:pPr>
            <w:r w:rsidRPr="00053F36">
              <w:rPr>
                <w:color w:val="000000"/>
                <w:sz w:val="20"/>
                <w:szCs w:val="20"/>
              </w:rPr>
              <w:t>35,0</w:t>
            </w:r>
          </w:p>
        </w:tc>
        <w:tc>
          <w:tcPr>
            <w:tcW w:w="1079" w:type="dxa"/>
            <w:shd w:val="clear" w:color="auto" w:fill="FFFFFF"/>
          </w:tcPr>
          <w:p w14:paraId="5251FF39" w14:textId="77777777" w:rsidR="000808E1" w:rsidRPr="00053F36" w:rsidRDefault="000808E1" w:rsidP="00DA568D">
            <w:pPr>
              <w:pStyle w:val="Sinespaciado"/>
              <w:rPr>
                <w:color w:val="000000"/>
                <w:sz w:val="20"/>
                <w:szCs w:val="20"/>
              </w:rPr>
            </w:pPr>
            <w:r w:rsidRPr="00053F36">
              <w:rPr>
                <w:color w:val="000000"/>
                <w:sz w:val="20"/>
                <w:szCs w:val="20"/>
              </w:rPr>
              <w:t>35,0</w:t>
            </w:r>
          </w:p>
        </w:tc>
        <w:tc>
          <w:tcPr>
            <w:tcW w:w="993" w:type="dxa"/>
            <w:shd w:val="clear" w:color="auto" w:fill="FFFFFF"/>
          </w:tcPr>
          <w:p w14:paraId="2EB90E11" w14:textId="77777777" w:rsidR="000808E1" w:rsidRPr="00053F36" w:rsidRDefault="000808E1" w:rsidP="00DA568D">
            <w:pPr>
              <w:pStyle w:val="Sinespaciado"/>
              <w:rPr>
                <w:color w:val="000000"/>
                <w:sz w:val="20"/>
                <w:szCs w:val="20"/>
              </w:rPr>
            </w:pPr>
            <w:r w:rsidRPr="00053F36">
              <w:rPr>
                <w:color w:val="000000"/>
                <w:sz w:val="20"/>
                <w:szCs w:val="20"/>
              </w:rPr>
              <w:t>80,0</w:t>
            </w:r>
          </w:p>
        </w:tc>
      </w:tr>
      <w:tr w:rsidR="000808E1" w:rsidRPr="00053F36" w14:paraId="50A59340" w14:textId="77777777" w:rsidTr="00DA568D">
        <w:trPr>
          <w:cantSplit/>
          <w:trHeight w:val="327"/>
        </w:trPr>
        <w:tc>
          <w:tcPr>
            <w:tcW w:w="1284" w:type="dxa"/>
            <w:vMerge/>
            <w:shd w:val="clear" w:color="auto" w:fill="FFFFFF"/>
            <w:vAlign w:val="center"/>
          </w:tcPr>
          <w:p w14:paraId="770FD248" w14:textId="77777777" w:rsidR="000808E1" w:rsidRPr="00053F36" w:rsidRDefault="000808E1" w:rsidP="00DA568D">
            <w:pPr>
              <w:pStyle w:val="Sinespaciado"/>
              <w:rPr>
                <w:color w:val="000000"/>
                <w:sz w:val="20"/>
                <w:szCs w:val="20"/>
              </w:rPr>
            </w:pPr>
          </w:p>
        </w:tc>
        <w:tc>
          <w:tcPr>
            <w:tcW w:w="2785" w:type="dxa"/>
            <w:shd w:val="clear" w:color="auto" w:fill="FFFFFF"/>
            <w:vAlign w:val="center"/>
          </w:tcPr>
          <w:p w14:paraId="350302FA" w14:textId="77777777" w:rsidR="000808E1" w:rsidRPr="00053F36" w:rsidRDefault="000808E1" w:rsidP="00DA568D">
            <w:pPr>
              <w:pStyle w:val="Sinespaciado"/>
              <w:rPr>
                <w:color w:val="000000"/>
                <w:sz w:val="20"/>
                <w:szCs w:val="20"/>
              </w:rPr>
            </w:pPr>
            <w:r w:rsidRPr="00053F36">
              <w:rPr>
                <w:color w:val="000000"/>
                <w:sz w:val="20"/>
                <w:szCs w:val="20"/>
              </w:rPr>
              <w:t>Aprendizaje</w:t>
            </w:r>
          </w:p>
        </w:tc>
        <w:tc>
          <w:tcPr>
            <w:tcW w:w="1358" w:type="dxa"/>
            <w:shd w:val="clear" w:color="auto" w:fill="FFFFFF"/>
          </w:tcPr>
          <w:p w14:paraId="4F95FD2C" w14:textId="77777777" w:rsidR="000808E1" w:rsidRPr="00053F36" w:rsidRDefault="000808E1" w:rsidP="00DA568D">
            <w:pPr>
              <w:pStyle w:val="Sinespaciado"/>
              <w:rPr>
                <w:color w:val="000000"/>
                <w:sz w:val="20"/>
                <w:szCs w:val="20"/>
              </w:rPr>
            </w:pPr>
            <w:r w:rsidRPr="00053F36">
              <w:rPr>
                <w:color w:val="000000"/>
                <w:sz w:val="20"/>
                <w:szCs w:val="20"/>
              </w:rPr>
              <w:t>3</w:t>
            </w:r>
          </w:p>
        </w:tc>
        <w:tc>
          <w:tcPr>
            <w:tcW w:w="1437" w:type="dxa"/>
            <w:shd w:val="clear" w:color="auto" w:fill="FFFFFF"/>
          </w:tcPr>
          <w:p w14:paraId="481E5E58" w14:textId="6F3A5EFE" w:rsidR="000808E1" w:rsidRPr="00053F36" w:rsidRDefault="000808E1" w:rsidP="00DA568D">
            <w:pPr>
              <w:pStyle w:val="Sinespaciado"/>
              <w:rPr>
                <w:color w:val="000000"/>
                <w:sz w:val="20"/>
                <w:szCs w:val="20"/>
              </w:rPr>
            </w:pPr>
            <w:r w:rsidRPr="00053F36">
              <w:rPr>
                <w:color w:val="000000"/>
                <w:sz w:val="20"/>
                <w:szCs w:val="20"/>
              </w:rPr>
              <w:t>7,5</w:t>
            </w:r>
          </w:p>
        </w:tc>
        <w:tc>
          <w:tcPr>
            <w:tcW w:w="1079" w:type="dxa"/>
            <w:shd w:val="clear" w:color="auto" w:fill="FFFFFF"/>
          </w:tcPr>
          <w:p w14:paraId="50163C3F" w14:textId="77777777" w:rsidR="000808E1" w:rsidRPr="00053F36" w:rsidRDefault="000808E1" w:rsidP="00DA568D">
            <w:pPr>
              <w:pStyle w:val="Sinespaciado"/>
              <w:rPr>
                <w:color w:val="000000"/>
                <w:sz w:val="20"/>
                <w:szCs w:val="20"/>
              </w:rPr>
            </w:pPr>
            <w:r w:rsidRPr="00053F36">
              <w:rPr>
                <w:color w:val="000000"/>
                <w:sz w:val="20"/>
                <w:szCs w:val="20"/>
              </w:rPr>
              <w:t>7,5</w:t>
            </w:r>
          </w:p>
        </w:tc>
        <w:tc>
          <w:tcPr>
            <w:tcW w:w="993" w:type="dxa"/>
            <w:shd w:val="clear" w:color="auto" w:fill="FFFFFF"/>
          </w:tcPr>
          <w:p w14:paraId="00121468" w14:textId="77777777" w:rsidR="000808E1" w:rsidRPr="00053F36" w:rsidRDefault="000808E1" w:rsidP="00DA568D">
            <w:pPr>
              <w:pStyle w:val="Sinespaciado"/>
              <w:rPr>
                <w:color w:val="000000"/>
                <w:sz w:val="20"/>
                <w:szCs w:val="20"/>
              </w:rPr>
            </w:pPr>
            <w:r w:rsidRPr="00053F36">
              <w:rPr>
                <w:color w:val="000000"/>
                <w:sz w:val="20"/>
                <w:szCs w:val="20"/>
              </w:rPr>
              <w:t>87,5</w:t>
            </w:r>
          </w:p>
        </w:tc>
      </w:tr>
      <w:tr w:rsidR="000808E1" w:rsidRPr="00053F36" w14:paraId="35569403" w14:textId="77777777" w:rsidTr="00DA568D">
        <w:trPr>
          <w:cantSplit/>
          <w:trHeight w:val="327"/>
        </w:trPr>
        <w:tc>
          <w:tcPr>
            <w:tcW w:w="1284" w:type="dxa"/>
            <w:vMerge/>
            <w:shd w:val="clear" w:color="auto" w:fill="FFFFFF"/>
            <w:vAlign w:val="center"/>
          </w:tcPr>
          <w:p w14:paraId="7B0EE44D" w14:textId="77777777" w:rsidR="000808E1" w:rsidRPr="00053F36" w:rsidRDefault="000808E1" w:rsidP="00DA568D">
            <w:pPr>
              <w:pStyle w:val="Sinespaciado"/>
              <w:rPr>
                <w:color w:val="000000"/>
                <w:sz w:val="20"/>
                <w:szCs w:val="20"/>
              </w:rPr>
            </w:pPr>
          </w:p>
        </w:tc>
        <w:tc>
          <w:tcPr>
            <w:tcW w:w="2785" w:type="dxa"/>
            <w:shd w:val="clear" w:color="auto" w:fill="FFFFFF"/>
            <w:vAlign w:val="center"/>
          </w:tcPr>
          <w:p w14:paraId="05595497" w14:textId="77777777" w:rsidR="000808E1" w:rsidRPr="00053F36" w:rsidRDefault="000808E1" w:rsidP="00DA568D">
            <w:pPr>
              <w:pStyle w:val="Sinespaciado"/>
              <w:rPr>
                <w:color w:val="000000"/>
                <w:sz w:val="20"/>
                <w:szCs w:val="20"/>
              </w:rPr>
            </w:pPr>
            <w:r w:rsidRPr="00053F36">
              <w:rPr>
                <w:color w:val="000000"/>
                <w:sz w:val="20"/>
                <w:szCs w:val="20"/>
              </w:rPr>
              <w:t>Investigación</w:t>
            </w:r>
          </w:p>
        </w:tc>
        <w:tc>
          <w:tcPr>
            <w:tcW w:w="1358" w:type="dxa"/>
            <w:shd w:val="clear" w:color="auto" w:fill="FFFFFF"/>
          </w:tcPr>
          <w:p w14:paraId="4F0EC6A6" w14:textId="77777777" w:rsidR="000808E1" w:rsidRPr="00053F36" w:rsidRDefault="000808E1" w:rsidP="00DA568D">
            <w:pPr>
              <w:pStyle w:val="Sinespaciado"/>
              <w:rPr>
                <w:color w:val="000000"/>
                <w:sz w:val="20"/>
                <w:szCs w:val="20"/>
              </w:rPr>
            </w:pPr>
            <w:r w:rsidRPr="00053F36">
              <w:rPr>
                <w:color w:val="000000"/>
                <w:sz w:val="20"/>
                <w:szCs w:val="20"/>
              </w:rPr>
              <w:t>5</w:t>
            </w:r>
          </w:p>
        </w:tc>
        <w:tc>
          <w:tcPr>
            <w:tcW w:w="1437" w:type="dxa"/>
            <w:shd w:val="clear" w:color="auto" w:fill="FFFFFF"/>
          </w:tcPr>
          <w:p w14:paraId="04E7A513" w14:textId="201286D6" w:rsidR="000808E1" w:rsidRPr="00053F36" w:rsidRDefault="000808E1" w:rsidP="00DA568D">
            <w:pPr>
              <w:pStyle w:val="Sinespaciado"/>
              <w:rPr>
                <w:color w:val="000000"/>
                <w:sz w:val="20"/>
                <w:szCs w:val="20"/>
              </w:rPr>
            </w:pPr>
            <w:r w:rsidRPr="00053F36">
              <w:rPr>
                <w:color w:val="000000"/>
                <w:sz w:val="20"/>
                <w:szCs w:val="20"/>
              </w:rPr>
              <w:t>12,5</w:t>
            </w:r>
          </w:p>
        </w:tc>
        <w:tc>
          <w:tcPr>
            <w:tcW w:w="1079" w:type="dxa"/>
            <w:shd w:val="clear" w:color="auto" w:fill="FFFFFF"/>
          </w:tcPr>
          <w:p w14:paraId="45B48A6A" w14:textId="77777777" w:rsidR="000808E1" w:rsidRPr="00053F36" w:rsidRDefault="000808E1" w:rsidP="00DA568D">
            <w:pPr>
              <w:pStyle w:val="Sinespaciado"/>
              <w:rPr>
                <w:color w:val="000000"/>
                <w:sz w:val="20"/>
                <w:szCs w:val="20"/>
              </w:rPr>
            </w:pPr>
            <w:r w:rsidRPr="00053F36">
              <w:rPr>
                <w:color w:val="000000"/>
                <w:sz w:val="20"/>
                <w:szCs w:val="20"/>
              </w:rPr>
              <w:t>12,5</w:t>
            </w:r>
          </w:p>
        </w:tc>
        <w:tc>
          <w:tcPr>
            <w:tcW w:w="993" w:type="dxa"/>
            <w:shd w:val="clear" w:color="auto" w:fill="FFFFFF"/>
          </w:tcPr>
          <w:p w14:paraId="3A2EED68" w14:textId="77777777" w:rsidR="000808E1" w:rsidRPr="00053F36" w:rsidRDefault="000808E1" w:rsidP="00DA568D">
            <w:pPr>
              <w:pStyle w:val="Sinespaciado"/>
              <w:rPr>
                <w:color w:val="000000"/>
                <w:sz w:val="20"/>
                <w:szCs w:val="20"/>
              </w:rPr>
            </w:pPr>
            <w:r w:rsidRPr="00053F36">
              <w:rPr>
                <w:color w:val="000000"/>
                <w:sz w:val="20"/>
                <w:szCs w:val="20"/>
              </w:rPr>
              <w:t>100,0</w:t>
            </w:r>
          </w:p>
        </w:tc>
      </w:tr>
      <w:tr w:rsidR="000808E1" w:rsidRPr="00053F36" w14:paraId="344789A8" w14:textId="77777777" w:rsidTr="00DA568D">
        <w:trPr>
          <w:cantSplit/>
          <w:trHeight w:val="327"/>
        </w:trPr>
        <w:tc>
          <w:tcPr>
            <w:tcW w:w="1284" w:type="dxa"/>
            <w:vMerge/>
            <w:shd w:val="clear" w:color="auto" w:fill="FFFFFF"/>
            <w:vAlign w:val="center"/>
          </w:tcPr>
          <w:p w14:paraId="5578F9C6" w14:textId="77777777" w:rsidR="000808E1" w:rsidRPr="00053F36" w:rsidRDefault="000808E1" w:rsidP="00DA568D">
            <w:pPr>
              <w:pStyle w:val="Sinespaciado"/>
              <w:rPr>
                <w:color w:val="000000"/>
                <w:sz w:val="20"/>
                <w:szCs w:val="20"/>
              </w:rPr>
            </w:pPr>
          </w:p>
        </w:tc>
        <w:tc>
          <w:tcPr>
            <w:tcW w:w="2785" w:type="dxa"/>
            <w:shd w:val="clear" w:color="auto" w:fill="FFFFFF"/>
            <w:vAlign w:val="center"/>
          </w:tcPr>
          <w:p w14:paraId="1D131419" w14:textId="77777777" w:rsidR="000808E1" w:rsidRPr="00053F36" w:rsidRDefault="000808E1" w:rsidP="00DA568D">
            <w:pPr>
              <w:pStyle w:val="Sinespaciado"/>
              <w:rPr>
                <w:color w:val="000000"/>
                <w:sz w:val="20"/>
                <w:szCs w:val="20"/>
              </w:rPr>
            </w:pPr>
            <w:r w:rsidRPr="00053F36">
              <w:rPr>
                <w:color w:val="000000"/>
                <w:sz w:val="20"/>
                <w:szCs w:val="20"/>
              </w:rPr>
              <w:t>Total</w:t>
            </w:r>
          </w:p>
        </w:tc>
        <w:tc>
          <w:tcPr>
            <w:tcW w:w="1358" w:type="dxa"/>
            <w:shd w:val="clear" w:color="auto" w:fill="FFFFFF"/>
          </w:tcPr>
          <w:p w14:paraId="7FF6BD86" w14:textId="77777777" w:rsidR="000808E1" w:rsidRPr="00053F36" w:rsidRDefault="000808E1" w:rsidP="00DA568D">
            <w:pPr>
              <w:pStyle w:val="Sinespaciado"/>
              <w:rPr>
                <w:color w:val="000000"/>
                <w:sz w:val="20"/>
                <w:szCs w:val="20"/>
              </w:rPr>
            </w:pPr>
            <w:r w:rsidRPr="00053F36">
              <w:rPr>
                <w:color w:val="000000"/>
                <w:sz w:val="20"/>
                <w:szCs w:val="20"/>
              </w:rPr>
              <w:t>40</w:t>
            </w:r>
          </w:p>
        </w:tc>
        <w:tc>
          <w:tcPr>
            <w:tcW w:w="1437" w:type="dxa"/>
            <w:shd w:val="clear" w:color="auto" w:fill="FFFFFF"/>
          </w:tcPr>
          <w:p w14:paraId="37D1B198" w14:textId="77C4BDD8" w:rsidR="000808E1" w:rsidRPr="00053F36" w:rsidRDefault="000808E1" w:rsidP="00DA568D">
            <w:pPr>
              <w:pStyle w:val="Sinespaciado"/>
              <w:rPr>
                <w:color w:val="000000"/>
                <w:sz w:val="20"/>
                <w:szCs w:val="20"/>
              </w:rPr>
            </w:pPr>
            <w:r w:rsidRPr="00053F36">
              <w:rPr>
                <w:color w:val="000000"/>
                <w:sz w:val="20"/>
                <w:szCs w:val="20"/>
              </w:rPr>
              <w:t>100,0</w:t>
            </w:r>
          </w:p>
        </w:tc>
        <w:tc>
          <w:tcPr>
            <w:tcW w:w="1079" w:type="dxa"/>
            <w:shd w:val="clear" w:color="auto" w:fill="FFFFFF"/>
          </w:tcPr>
          <w:p w14:paraId="0296EE10" w14:textId="77777777" w:rsidR="000808E1" w:rsidRPr="00053F36" w:rsidRDefault="000808E1" w:rsidP="00DA568D">
            <w:pPr>
              <w:pStyle w:val="Sinespaciado"/>
              <w:rPr>
                <w:color w:val="000000"/>
                <w:sz w:val="20"/>
                <w:szCs w:val="20"/>
              </w:rPr>
            </w:pPr>
            <w:r w:rsidRPr="00053F36">
              <w:rPr>
                <w:color w:val="000000"/>
                <w:sz w:val="20"/>
                <w:szCs w:val="20"/>
              </w:rPr>
              <w:t>100,0</w:t>
            </w:r>
          </w:p>
        </w:tc>
        <w:tc>
          <w:tcPr>
            <w:tcW w:w="993" w:type="dxa"/>
            <w:shd w:val="clear" w:color="auto" w:fill="FFFFFF"/>
          </w:tcPr>
          <w:p w14:paraId="7337871E" w14:textId="77777777" w:rsidR="000808E1" w:rsidRPr="00053F36" w:rsidRDefault="000808E1" w:rsidP="00DA568D">
            <w:pPr>
              <w:pStyle w:val="Sinespaciado"/>
              <w:rPr>
                <w:sz w:val="20"/>
                <w:szCs w:val="20"/>
              </w:rPr>
            </w:pPr>
          </w:p>
        </w:tc>
      </w:tr>
      <w:tr w:rsidR="000B5E28" w:rsidRPr="00053F36" w14:paraId="45F0E96B" w14:textId="77777777" w:rsidTr="00DA568D">
        <w:trPr>
          <w:cantSplit/>
          <w:trHeight w:val="286"/>
        </w:trPr>
        <w:tc>
          <w:tcPr>
            <w:tcW w:w="1284" w:type="dxa"/>
            <w:shd w:val="clear" w:color="auto" w:fill="FFFFFF"/>
            <w:vAlign w:val="center"/>
          </w:tcPr>
          <w:p w14:paraId="3778B0E6" w14:textId="77777777" w:rsidR="000B5E28" w:rsidRPr="00053F36" w:rsidRDefault="000B5E28" w:rsidP="00DA568D">
            <w:pPr>
              <w:pStyle w:val="Sinespaciado"/>
              <w:rPr>
                <w:color w:val="000000"/>
                <w:sz w:val="20"/>
                <w:szCs w:val="20"/>
              </w:rPr>
            </w:pPr>
            <w:r w:rsidRPr="00053F36">
              <w:rPr>
                <w:color w:val="000000"/>
                <w:sz w:val="20"/>
                <w:szCs w:val="20"/>
              </w:rPr>
              <w:t>Perdidos</w:t>
            </w:r>
          </w:p>
        </w:tc>
        <w:tc>
          <w:tcPr>
            <w:tcW w:w="2785" w:type="dxa"/>
            <w:shd w:val="clear" w:color="auto" w:fill="FFFFFF"/>
            <w:vAlign w:val="center"/>
          </w:tcPr>
          <w:p w14:paraId="2C272A3E" w14:textId="77777777" w:rsidR="000B5E28" w:rsidRPr="00053F36" w:rsidRDefault="000B5E28" w:rsidP="00DA568D">
            <w:pPr>
              <w:pStyle w:val="Sinespaciado"/>
              <w:rPr>
                <w:color w:val="000000"/>
                <w:sz w:val="20"/>
                <w:szCs w:val="20"/>
              </w:rPr>
            </w:pPr>
            <w:r w:rsidRPr="00053F36">
              <w:rPr>
                <w:color w:val="000000"/>
                <w:sz w:val="20"/>
                <w:szCs w:val="20"/>
              </w:rPr>
              <w:t>Sistema</w:t>
            </w:r>
          </w:p>
        </w:tc>
        <w:tc>
          <w:tcPr>
            <w:tcW w:w="1358" w:type="dxa"/>
            <w:shd w:val="clear" w:color="auto" w:fill="FFFFFF"/>
          </w:tcPr>
          <w:p w14:paraId="758C5952" w14:textId="09F3658F" w:rsidR="000B5E28" w:rsidRPr="00053F36" w:rsidRDefault="000808E1" w:rsidP="00DA568D">
            <w:pPr>
              <w:pStyle w:val="Sinespaciado"/>
              <w:rPr>
                <w:color w:val="000000"/>
                <w:sz w:val="20"/>
                <w:szCs w:val="20"/>
              </w:rPr>
            </w:pPr>
            <w:r w:rsidRPr="00053F36">
              <w:rPr>
                <w:color w:val="000000"/>
                <w:sz w:val="20"/>
                <w:szCs w:val="20"/>
              </w:rPr>
              <w:t>0</w:t>
            </w:r>
          </w:p>
        </w:tc>
        <w:tc>
          <w:tcPr>
            <w:tcW w:w="1437" w:type="dxa"/>
            <w:shd w:val="clear" w:color="auto" w:fill="FFFFFF"/>
          </w:tcPr>
          <w:p w14:paraId="244BA5F6" w14:textId="4C5F22A0" w:rsidR="000B5E28" w:rsidRPr="00053F36" w:rsidRDefault="000808E1" w:rsidP="00DA568D">
            <w:pPr>
              <w:pStyle w:val="Sinespaciado"/>
              <w:rPr>
                <w:color w:val="000000"/>
                <w:sz w:val="20"/>
                <w:szCs w:val="20"/>
              </w:rPr>
            </w:pPr>
            <w:r w:rsidRPr="00053F36">
              <w:rPr>
                <w:color w:val="000000"/>
                <w:sz w:val="20"/>
                <w:szCs w:val="20"/>
              </w:rPr>
              <w:t>0,0</w:t>
            </w:r>
          </w:p>
        </w:tc>
        <w:tc>
          <w:tcPr>
            <w:tcW w:w="1079" w:type="dxa"/>
            <w:shd w:val="clear" w:color="auto" w:fill="FFFFFF"/>
          </w:tcPr>
          <w:p w14:paraId="052A9BEC" w14:textId="77777777" w:rsidR="000B5E28" w:rsidRPr="00053F36" w:rsidRDefault="000B5E28" w:rsidP="00DA568D">
            <w:pPr>
              <w:pStyle w:val="Sinespaciado"/>
              <w:rPr>
                <w:sz w:val="20"/>
                <w:szCs w:val="20"/>
              </w:rPr>
            </w:pPr>
          </w:p>
        </w:tc>
        <w:tc>
          <w:tcPr>
            <w:tcW w:w="993" w:type="dxa"/>
            <w:shd w:val="clear" w:color="auto" w:fill="FFFFFF"/>
          </w:tcPr>
          <w:p w14:paraId="4EAC6022" w14:textId="77777777" w:rsidR="000B5E28" w:rsidRPr="00053F36" w:rsidRDefault="000B5E28" w:rsidP="00DA568D">
            <w:pPr>
              <w:pStyle w:val="Sinespaciado"/>
              <w:rPr>
                <w:sz w:val="20"/>
                <w:szCs w:val="20"/>
              </w:rPr>
            </w:pPr>
          </w:p>
        </w:tc>
      </w:tr>
      <w:tr w:rsidR="000B5E28" w:rsidRPr="00053F36" w14:paraId="75B50EE9" w14:textId="77777777" w:rsidTr="00DA568D">
        <w:trPr>
          <w:cantSplit/>
          <w:trHeight w:val="286"/>
        </w:trPr>
        <w:tc>
          <w:tcPr>
            <w:tcW w:w="4069" w:type="dxa"/>
            <w:gridSpan w:val="2"/>
            <w:shd w:val="clear" w:color="auto" w:fill="FFFFFF"/>
            <w:vAlign w:val="center"/>
          </w:tcPr>
          <w:p w14:paraId="46378B62" w14:textId="77777777" w:rsidR="000B5E28" w:rsidRPr="00053F36" w:rsidRDefault="000B5E28" w:rsidP="00DA568D">
            <w:pPr>
              <w:pStyle w:val="Sinespaciado"/>
              <w:rPr>
                <w:color w:val="000000"/>
                <w:sz w:val="20"/>
                <w:szCs w:val="20"/>
              </w:rPr>
            </w:pPr>
            <w:r w:rsidRPr="00053F36">
              <w:rPr>
                <w:color w:val="000000"/>
                <w:sz w:val="20"/>
                <w:szCs w:val="20"/>
              </w:rPr>
              <w:t>Total</w:t>
            </w:r>
          </w:p>
        </w:tc>
        <w:tc>
          <w:tcPr>
            <w:tcW w:w="1358" w:type="dxa"/>
            <w:shd w:val="clear" w:color="auto" w:fill="FFFFFF"/>
          </w:tcPr>
          <w:p w14:paraId="5BEAFC73" w14:textId="6353D9EF" w:rsidR="000B5E28" w:rsidRPr="00053F36" w:rsidRDefault="000808E1" w:rsidP="00DA568D">
            <w:pPr>
              <w:pStyle w:val="Sinespaciado"/>
              <w:rPr>
                <w:color w:val="000000"/>
                <w:sz w:val="20"/>
                <w:szCs w:val="20"/>
              </w:rPr>
            </w:pPr>
            <w:r w:rsidRPr="00053F36">
              <w:rPr>
                <w:color w:val="000000"/>
                <w:sz w:val="20"/>
                <w:szCs w:val="20"/>
              </w:rPr>
              <w:t>40</w:t>
            </w:r>
          </w:p>
        </w:tc>
        <w:tc>
          <w:tcPr>
            <w:tcW w:w="1437" w:type="dxa"/>
            <w:shd w:val="clear" w:color="auto" w:fill="FFFFFF"/>
          </w:tcPr>
          <w:p w14:paraId="60E3BD6A" w14:textId="77777777" w:rsidR="000B5E28" w:rsidRPr="00053F36" w:rsidRDefault="000B5E28" w:rsidP="00DA568D">
            <w:pPr>
              <w:pStyle w:val="Sinespaciado"/>
              <w:rPr>
                <w:color w:val="000000"/>
                <w:sz w:val="20"/>
                <w:szCs w:val="20"/>
              </w:rPr>
            </w:pPr>
            <w:r w:rsidRPr="00053F36">
              <w:rPr>
                <w:color w:val="000000"/>
                <w:sz w:val="20"/>
                <w:szCs w:val="20"/>
              </w:rPr>
              <w:t>100,0</w:t>
            </w:r>
          </w:p>
        </w:tc>
        <w:tc>
          <w:tcPr>
            <w:tcW w:w="1079" w:type="dxa"/>
            <w:shd w:val="clear" w:color="auto" w:fill="FFFFFF"/>
          </w:tcPr>
          <w:p w14:paraId="1BE66C18" w14:textId="77777777" w:rsidR="000B5E28" w:rsidRPr="00053F36" w:rsidRDefault="000B5E28" w:rsidP="00DA568D">
            <w:pPr>
              <w:pStyle w:val="Sinespaciado"/>
              <w:rPr>
                <w:sz w:val="20"/>
                <w:szCs w:val="20"/>
              </w:rPr>
            </w:pPr>
          </w:p>
        </w:tc>
        <w:tc>
          <w:tcPr>
            <w:tcW w:w="993" w:type="dxa"/>
            <w:shd w:val="clear" w:color="auto" w:fill="FFFFFF"/>
          </w:tcPr>
          <w:p w14:paraId="71CD8D5D" w14:textId="77777777" w:rsidR="000B5E28" w:rsidRPr="00053F36" w:rsidRDefault="000B5E28" w:rsidP="00DA568D">
            <w:pPr>
              <w:pStyle w:val="Sinespaciado"/>
              <w:rPr>
                <w:sz w:val="20"/>
                <w:szCs w:val="20"/>
              </w:rPr>
            </w:pPr>
          </w:p>
        </w:tc>
      </w:tr>
    </w:tbl>
    <w:p w14:paraId="2D47A0FE" w14:textId="348D6DCA" w:rsidR="00C33D02" w:rsidRPr="00053F36" w:rsidRDefault="00373E95" w:rsidP="00DA568D">
      <w:pPr>
        <w:autoSpaceDE w:val="0"/>
        <w:autoSpaceDN w:val="0"/>
        <w:adjustRightInd w:val="0"/>
        <w:spacing w:after="240" w:line="240" w:lineRule="auto"/>
        <w:jc w:val="center"/>
        <w:rPr>
          <w:rFonts w:ascii="Times New Roman" w:hAnsi="Times New Roman" w:cs="Times New Roman"/>
          <w:sz w:val="20"/>
          <w:szCs w:val="20"/>
        </w:rPr>
      </w:pPr>
      <w:r w:rsidRPr="00053F36">
        <w:rPr>
          <w:rFonts w:ascii="Times New Roman" w:hAnsi="Times New Roman" w:cs="Times New Roman"/>
          <w:bCs/>
          <w:color w:val="000000"/>
          <w:sz w:val="20"/>
          <w:szCs w:val="20"/>
        </w:rPr>
        <w:t>Tabla 2</w:t>
      </w:r>
      <w:r w:rsidR="00356E2D" w:rsidRPr="00053F36">
        <w:rPr>
          <w:rFonts w:ascii="Times New Roman" w:hAnsi="Times New Roman" w:cs="Times New Roman"/>
          <w:bCs/>
          <w:color w:val="000000"/>
          <w:sz w:val="20"/>
          <w:szCs w:val="20"/>
          <w:lang w:val="es-419"/>
        </w:rPr>
        <w:t>.</w:t>
      </w:r>
      <w:r w:rsidRPr="00053F36">
        <w:rPr>
          <w:rFonts w:ascii="Times New Roman" w:hAnsi="Times New Roman" w:cs="Times New Roman"/>
          <w:bCs/>
          <w:color w:val="000000"/>
          <w:sz w:val="20"/>
          <w:szCs w:val="20"/>
        </w:rPr>
        <w:t xml:space="preserve"> ¿Qué uso le da usted al internet de acuerdo con las siguientes opciones? </w:t>
      </w:r>
      <w:r w:rsidR="00C33D02" w:rsidRPr="00053F36">
        <w:rPr>
          <w:rFonts w:ascii="Times New Roman" w:hAnsi="Times New Roman" w:cs="Times New Roman"/>
          <w:sz w:val="20"/>
          <w:szCs w:val="20"/>
        </w:rPr>
        <w:t>Interés en las redes sociales</w:t>
      </w:r>
      <w:r w:rsidRPr="00053F36">
        <w:rPr>
          <w:rFonts w:ascii="Times New Roman" w:hAnsi="Times New Roman" w:cs="Times New Roman"/>
          <w:sz w:val="20"/>
          <w:szCs w:val="20"/>
        </w:rPr>
        <w:t>.</w:t>
      </w:r>
    </w:p>
    <w:p w14:paraId="7B54AD6E" w14:textId="77777777" w:rsidR="00053F36" w:rsidRDefault="00053F36" w:rsidP="00DA568D">
      <w:pPr>
        <w:autoSpaceDE w:val="0"/>
        <w:autoSpaceDN w:val="0"/>
        <w:adjustRightInd w:val="0"/>
        <w:spacing w:after="240" w:line="240" w:lineRule="auto"/>
        <w:jc w:val="both"/>
        <w:rPr>
          <w:rFonts w:ascii="Times New Roman" w:hAnsi="Times New Roman" w:cs="Times New Roman"/>
          <w:sz w:val="20"/>
          <w:szCs w:val="20"/>
        </w:rPr>
        <w:sectPr w:rsidR="00053F36" w:rsidSect="00053F36">
          <w:type w:val="continuous"/>
          <w:pgSz w:w="11906" w:h="16838"/>
          <w:pgMar w:top="1418" w:right="1418" w:bottom="1418" w:left="1701" w:header="709" w:footer="709" w:gutter="0"/>
          <w:cols w:space="708"/>
          <w:docGrid w:linePitch="360"/>
        </w:sectPr>
      </w:pPr>
    </w:p>
    <w:p w14:paraId="04536EAA" w14:textId="4A9CC594" w:rsidR="00E02CA1" w:rsidRPr="00053F36" w:rsidRDefault="00C33D02" w:rsidP="00DA568D">
      <w:pPr>
        <w:autoSpaceDE w:val="0"/>
        <w:autoSpaceDN w:val="0"/>
        <w:adjustRightInd w:val="0"/>
        <w:spacing w:after="240" w:line="240" w:lineRule="auto"/>
        <w:jc w:val="both"/>
        <w:rPr>
          <w:rFonts w:ascii="Times New Roman" w:hAnsi="Times New Roman" w:cs="Times New Roman"/>
          <w:sz w:val="20"/>
          <w:szCs w:val="20"/>
        </w:rPr>
      </w:pPr>
      <w:r w:rsidRPr="00053F36">
        <w:rPr>
          <w:rFonts w:ascii="Times New Roman" w:hAnsi="Times New Roman" w:cs="Times New Roman"/>
          <w:sz w:val="20"/>
          <w:szCs w:val="20"/>
        </w:rPr>
        <w:t>En la tabla 3,</w:t>
      </w:r>
      <w:r w:rsidR="009F06C4" w:rsidRPr="00053F36">
        <w:rPr>
          <w:rFonts w:ascii="Times New Roman" w:hAnsi="Times New Roman" w:cs="Times New Roman"/>
          <w:sz w:val="20"/>
          <w:szCs w:val="20"/>
        </w:rPr>
        <w:t xml:space="preserve"> se observa </w:t>
      </w:r>
      <w:r w:rsidR="00B8516E" w:rsidRPr="00053F36">
        <w:rPr>
          <w:rFonts w:ascii="Times New Roman" w:hAnsi="Times New Roman" w:cs="Times New Roman"/>
          <w:sz w:val="20"/>
          <w:szCs w:val="20"/>
        </w:rPr>
        <w:t xml:space="preserve">que </w:t>
      </w:r>
      <w:r w:rsidR="00253D3C" w:rsidRPr="00053F36">
        <w:rPr>
          <w:rFonts w:ascii="Times New Roman" w:hAnsi="Times New Roman" w:cs="Times New Roman"/>
          <w:sz w:val="20"/>
          <w:szCs w:val="20"/>
        </w:rPr>
        <w:t xml:space="preserve"> </w:t>
      </w:r>
      <w:r w:rsidR="00B8516E" w:rsidRPr="00053F36">
        <w:rPr>
          <w:rFonts w:ascii="Times New Roman" w:hAnsi="Times New Roman" w:cs="Times New Roman"/>
          <w:sz w:val="20"/>
          <w:szCs w:val="20"/>
        </w:rPr>
        <w:t xml:space="preserve">de los </w:t>
      </w:r>
      <w:r w:rsidR="00253D3C" w:rsidRPr="00053F36">
        <w:rPr>
          <w:rFonts w:ascii="Times New Roman" w:hAnsi="Times New Roman" w:cs="Times New Roman"/>
          <w:sz w:val="20"/>
          <w:szCs w:val="20"/>
        </w:rPr>
        <w:t>4</w:t>
      </w:r>
      <w:r w:rsidR="000B5E28" w:rsidRPr="00053F36">
        <w:rPr>
          <w:rFonts w:ascii="Times New Roman" w:hAnsi="Times New Roman" w:cs="Times New Roman"/>
          <w:sz w:val="20"/>
          <w:szCs w:val="20"/>
        </w:rPr>
        <w:t xml:space="preserve">0 </w:t>
      </w:r>
      <w:r w:rsidR="00B8516E" w:rsidRPr="00053F36">
        <w:rPr>
          <w:rFonts w:ascii="Times New Roman" w:hAnsi="Times New Roman" w:cs="Times New Roman"/>
          <w:sz w:val="20"/>
          <w:szCs w:val="20"/>
        </w:rPr>
        <w:t>individuos consultados,</w:t>
      </w:r>
      <w:r w:rsidR="000B5E28" w:rsidRPr="00053F36">
        <w:rPr>
          <w:rFonts w:ascii="Times New Roman" w:hAnsi="Times New Roman" w:cs="Times New Roman"/>
          <w:sz w:val="20"/>
          <w:szCs w:val="20"/>
        </w:rPr>
        <w:t xml:space="preserve"> </w:t>
      </w:r>
      <w:r w:rsidR="00B8516E" w:rsidRPr="00053F36">
        <w:rPr>
          <w:rFonts w:ascii="Times New Roman" w:hAnsi="Times New Roman" w:cs="Times New Roman"/>
          <w:sz w:val="20"/>
          <w:szCs w:val="20"/>
        </w:rPr>
        <w:t>20 respondieron que</w:t>
      </w:r>
      <w:r w:rsidR="00A02FD5" w:rsidRPr="00053F36">
        <w:rPr>
          <w:rFonts w:ascii="Times New Roman" w:hAnsi="Times New Roman" w:cs="Times New Roman"/>
          <w:sz w:val="20"/>
          <w:szCs w:val="20"/>
        </w:rPr>
        <w:t xml:space="preserve"> su</w:t>
      </w:r>
      <w:r w:rsidR="00B8516E" w:rsidRPr="00053F36">
        <w:rPr>
          <w:rFonts w:ascii="Times New Roman" w:hAnsi="Times New Roman" w:cs="Times New Roman"/>
          <w:sz w:val="20"/>
          <w:szCs w:val="20"/>
        </w:rPr>
        <w:t xml:space="preserve"> interés sobre el uso de las redes sociales se dirige a la utilización de</w:t>
      </w:r>
      <w:r w:rsidR="007E1C91" w:rsidRPr="00053F36">
        <w:rPr>
          <w:rFonts w:ascii="Times New Roman" w:hAnsi="Times New Roman" w:cs="Times New Roman"/>
          <w:sz w:val="20"/>
          <w:szCs w:val="20"/>
        </w:rPr>
        <w:t>l</w:t>
      </w:r>
      <w:r w:rsidR="00D2735A" w:rsidRPr="00053F36">
        <w:rPr>
          <w:rFonts w:ascii="Times New Roman" w:hAnsi="Times New Roman" w:cs="Times New Roman"/>
          <w:sz w:val="20"/>
          <w:szCs w:val="20"/>
        </w:rPr>
        <w:t xml:space="preserve"> chat y llamadas,</w:t>
      </w:r>
      <w:r w:rsidR="00B8516E" w:rsidRPr="00053F36">
        <w:rPr>
          <w:rFonts w:ascii="Times New Roman" w:hAnsi="Times New Roman" w:cs="Times New Roman"/>
          <w:sz w:val="20"/>
          <w:szCs w:val="20"/>
        </w:rPr>
        <w:t xml:space="preserve"> 14 </w:t>
      </w:r>
      <w:r w:rsidR="00D2735A" w:rsidRPr="00053F36">
        <w:rPr>
          <w:rFonts w:ascii="Times New Roman" w:hAnsi="Times New Roman" w:cs="Times New Roman"/>
          <w:sz w:val="20"/>
          <w:szCs w:val="20"/>
        </w:rPr>
        <w:t>personas respondieron</w:t>
      </w:r>
      <w:r w:rsidR="007E1C91" w:rsidRPr="00053F36">
        <w:rPr>
          <w:rFonts w:ascii="Times New Roman" w:hAnsi="Times New Roman" w:cs="Times New Roman"/>
          <w:sz w:val="20"/>
          <w:szCs w:val="20"/>
        </w:rPr>
        <w:t xml:space="preserve"> que mediante estas herramientas </w:t>
      </w:r>
      <w:r w:rsidR="007E1C91" w:rsidRPr="00053F36">
        <w:rPr>
          <w:rFonts w:ascii="Times New Roman" w:hAnsi="Times New Roman" w:cs="Times New Roman"/>
          <w:sz w:val="20"/>
          <w:szCs w:val="20"/>
        </w:rPr>
        <w:t>pueden mantenerse informados</w:t>
      </w:r>
      <w:r w:rsidR="00D2735A" w:rsidRPr="00053F36">
        <w:rPr>
          <w:rFonts w:ascii="Times New Roman" w:hAnsi="Times New Roman" w:cs="Times New Roman"/>
          <w:sz w:val="20"/>
          <w:szCs w:val="20"/>
        </w:rPr>
        <w:t xml:space="preserve">, 3 personas declararon que mediante este mecanismo pueden conocer nuevas personas y finalmente 3 personas opinaron que les sirve para publicar </w:t>
      </w:r>
      <w:r w:rsidR="007E1C91" w:rsidRPr="00053F36">
        <w:rPr>
          <w:rFonts w:ascii="Times New Roman" w:hAnsi="Times New Roman" w:cs="Times New Roman"/>
          <w:sz w:val="20"/>
          <w:szCs w:val="20"/>
        </w:rPr>
        <w:t xml:space="preserve">y dar a conocer sus </w:t>
      </w:r>
      <w:r w:rsidR="00D2735A" w:rsidRPr="00053F36">
        <w:rPr>
          <w:rFonts w:ascii="Times New Roman" w:hAnsi="Times New Roman" w:cs="Times New Roman"/>
          <w:sz w:val="20"/>
          <w:szCs w:val="20"/>
        </w:rPr>
        <w:t xml:space="preserve">productos. </w:t>
      </w:r>
    </w:p>
    <w:p w14:paraId="4306CB2D" w14:textId="77777777" w:rsidR="00053F36" w:rsidRDefault="00053F36" w:rsidP="00DA568D">
      <w:pPr>
        <w:pStyle w:val="Sinespaciado"/>
        <w:rPr>
          <w:sz w:val="20"/>
          <w:szCs w:val="20"/>
        </w:rPr>
        <w:sectPr w:rsidR="00053F36" w:rsidSect="00053F36">
          <w:type w:val="continuous"/>
          <w:pgSz w:w="11906" w:h="16838"/>
          <w:pgMar w:top="1418" w:right="1418" w:bottom="1418" w:left="1701" w:header="709" w:footer="709" w:gutter="0"/>
          <w:cols w:num="2" w:space="708"/>
          <w:docGrid w:linePitch="360"/>
        </w:sectPr>
      </w:pPr>
    </w:p>
    <w:tbl>
      <w:tblPr>
        <w:tblW w:w="919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0"/>
        <w:gridCol w:w="2638"/>
        <w:gridCol w:w="1459"/>
        <w:gridCol w:w="1336"/>
        <w:gridCol w:w="1437"/>
        <w:gridCol w:w="1019"/>
      </w:tblGrid>
      <w:tr w:rsidR="00F91202" w:rsidRPr="00053F36" w14:paraId="77FC8D9B" w14:textId="77777777" w:rsidTr="00DA568D">
        <w:trPr>
          <w:cantSplit/>
        </w:trPr>
        <w:tc>
          <w:tcPr>
            <w:tcW w:w="3948" w:type="dxa"/>
            <w:gridSpan w:val="2"/>
            <w:shd w:val="clear" w:color="auto" w:fill="FFFFFF"/>
          </w:tcPr>
          <w:p w14:paraId="785D1734" w14:textId="7A8E6006" w:rsidR="00F91202" w:rsidRPr="00053F36" w:rsidRDefault="00F91202" w:rsidP="00DA568D">
            <w:pPr>
              <w:pStyle w:val="Sinespaciado"/>
              <w:rPr>
                <w:sz w:val="20"/>
                <w:szCs w:val="20"/>
              </w:rPr>
            </w:pPr>
          </w:p>
        </w:tc>
        <w:tc>
          <w:tcPr>
            <w:tcW w:w="1459" w:type="dxa"/>
            <w:shd w:val="clear" w:color="auto" w:fill="FFFFFF"/>
          </w:tcPr>
          <w:p w14:paraId="26502E0A" w14:textId="77777777" w:rsidR="00F91202" w:rsidRPr="00053F36" w:rsidRDefault="00F91202" w:rsidP="00DA568D">
            <w:pPr>
              <w:pStyle w:val="Sinespaciado"/>
              <w:rPr>
                <w:color w:val="000000"/>
                <w:sz w:val="20"/>
                <w:szCs w:val="20"/>
              </w:rPr>
            </w:pPr>
            <w:r w:rsidRPr="00053F36">
              <w:rPr>
                <w:color w:val="000000"/>
                <w:sz w:val="20"/>
                <w:szCs w:val="20"/>
              </w:rPr>
              <w:t>Frecuencia</w:t>
            </w:r>
          </w:p>
        </w:tc>
        <w:tc>
          <w:tcPr>
            <w:tcW w:w="1336" w:type="dxa"/>
            <w:shd w:val="clear" w:color="auto" w:fill="FFFFFF"/>
          </w:tcPr>
          <w:p w14:paraId="6D02EAC1" w14:textId="77777777" w:rsidR="00F91202" w:rsidRPr="00053F36" w:rsidRDefault="00F91202" w:rsidP="00DA568D">
            <w:pPr>
              <w:pStyle w:val="Sinespaciado"/>
              <w:rPr>
                <w:color w:val="000000"/>
                <w:sz w:val="20"/>
                <w:szCs w:val="20"/>
              </w:rPr>
            </w:pPr>
            <w:r w:rsidRPr="00053F36">
              <w:rPr>
                <w:color w:val="000000"/>
                <w:sz w:val="20"/>
                <w:szCs w:val="20"/>
              </w:rPr>
              <w:t>Porcentaje</w:t>
            </w:r>
          </w:p>
        </w:tc>
        <w:tc>
          <w:tcPr>
            <w:tcW w:w="1437" w:type="dxa"/>
            <w:shd w:val="clear" w:color="auto" w:fill="FFFFFF"/>
          </w:tcPr>
          <w:p w14:paraId="23F4E600" w14:textId="77777777" w:rsidR="00F91202" w:rsidRPr="00053F36" w:rsidRDefault="00F91202" w:rsidP="00DA568D">
            <w:pPr>
              <w:pStyle w:val="Sinespaciado"/>
              <w:rPr>
                <w:color w:val="000000"/>
                <w:sz w:val="20"/>
                <w:szCs w:val="20"/>
              </w:rPr>
            </w:pPr>
            <w:r w:rsidRPr="00053F36">
              <w:rPr>
                <w:color w:val="000000"/>
                <w:sz w:val="20"/>
                <w:szCs w:val="20"/>
              </w:rPr>
              <w:t>Porcentaje válido</w:t>
            </w:r>
          </w:p>
        </w:tc>
        <w:tc>
          <w:tcPr>
            <w:tcW w:w="1019" w:type="dxa"/>
            <w:shd w:val="clear" w:color="auto" w:fill="FFFFFF"/>
          </w:tcPr>
          <w:p w14:paraId="05285975" w14:textId="77777777" w:rsidR="00F91202" w:rsidRPr="00053F36" w:rsidRDefault="00F91202" w:rsidP="00DA568D">
            <w:pPr>
              <w:pStyle w:val="Sinespaciado"/>
              <w:rPr>
                <w:color w:val="000000"/>
                <w:sz w:val="20"/>
                <w:szCs w:val="20"/>
              </w:rPr>
            </w:pPr>
            <w:r w:rsidRPr="00053F36">
              <w:rPr>
                <w:color w:val="000000"/>
                <w:sz w:val="20"/>
                <w:szCs w:val="20"/>
              </w:rPr>
              <w:t>Porcentaje acumulado</w:t>
            </w:r>
          </w:p>
        </w:tc>
      </w:tr>
      <w:tr w:rsidR="000808E1" w:rsidRPr="00053F36" w14:paraId="698A646F" w14:textId="77777777" w:rsidTr="00DA568D">
        <w:trPr>
          <w:cantSplit/>
        </w:trPr>
        <w:tc>
          <w:tcPr>
            <w:tcW w:w="1310" w:type="dxa"/>
            <w:vMerge w:val="restart"/>
            <w:shd w:val="clear" w:color="auto" w:fill="FFFFFF"/>
            <w:vAlign w:val="center"/>
          </w:tcPr>
          <w:p w14:paraId="2ED164AD" w14:textId="77777777" w:rsidR="000808E1" w:rsidRPr="00053F36" w:rsidRDefault="000808E1" w:rsidP="00DA568D">
            <w:pPr>
              <w:pStyle w:val="Sinespaciado"/>
              <w:rPr>
                <w:color w:val="000000"/>
                <w:sz w:val="20"/>
                <w:szCs w:val="20"/>
              </w:rPr>
            </w:pPr>
            <w:r w:rsidRPr="00053F36">
              <w:rPr>
                <w:color w:val="000000"/>
                <w:sz w:val="20"/>
                <w:szCs w:val="20"/>
              </w:rPr>
              <w:t>Válidos</w:t>
            </w:r>
          </w:p>
        </w:tc>
        <w:tc>
          <w:tcPr>
            <w:tcW w:w="2638" w:type="dxa"/>
            <w:shd w:val="clear" w:color="auto" w:fill="FFFFFF"/>
            <w:vAlign w:val="center"/>
          </w:tcPr>
          <w:p w14:paraId="321013F2" w14:textId="77777777" w:rsidR="000808E1" w:rsidRPr="00053F36" w:rsidRDefault="000808E1" w:rsidP="00DA568D">
            <w:pPr>
              <w:pStyle w:val="Sinespaciado"/>
              <w:rPr>
                <w:color w:val="000000"/>
                <w:sz w:val="20"/>
                <w:szCs w:val="20"/>
              </w:rPr>
            </w:pPr>
            <w:r w:rsidRPr="00053F36">
              <w:rPr>
                <w:color w:val="000000"/>
                <w:sz w:val="20"/>
                <w:szCs w:val="20"/>
              </w:rPr>
              <w:t>Chat, Llamadas</w:t>
            </w:r>
          </w:p>
        </w:tc>
        <w:tc>
          <w:tcPr>
            <w:tcW w:w="1459" w:type="dxa"/>
            <w:shd w:val="clear" w:color="auto" w:fill="FFFFFF"/>
          </w:tcPr>
          <w:p w14:paraId="2DD9EF40" w14:textId="77777777" w:rsidR="000808E1" w:rsidRPr="00053F36" w:rsidRDefault="000808E1" w:rsidP="00DA568D">
            <w:pPr>
              <w:pStyle w:val="Sinespaciado"/>
              <w:rPr>
                <w:color w:val="000000"/>
                <w:sz w:val="20"/>
                <w:szCs w:val="20"/>
              </w:rPr>
            </w:pPr>
            <w:r w:rsidRPr="00053F36">
              <w:rPr>
                <w:color w:val="000000"/>
                <w:sz w:val="20"/>
                <w:szCs w:val="20"/>
              </w:rPr>
              <w:t>20</w:t>
            </w:r>
          </w:p>
        </w:tc>
        <w:tc>
          <w:tcPr>
            <w:tcW w:w="1336" w:type="dxa"/>
            <w:shd w:val="clear" w:color="auto" w:fill="FFFFFF"/>
          </w:tcPr>
          <w:p w14:paraId="1CBC36E7" w14:textId="5B9B3963" w:rsidR="000808E1" w:rsidRPr="00053F36" w:rsidRDefault="000808E1" w:rsidP="00DA568D">
            <w:pPr>
              <w:pStyle w:val="Sinespaciado"/>
              <w:rPr>
                <w:color w:val="000000"/>
                <w:sz w:val="20"/>
                <w:szCs w:val="20"/>
              </w:rPr>
            </w:pPr>
            <w:r w:rsidRPr="00053F36">
              <w:rPr>
                <w:color w:val="000000"/>
                <w:sz w:val="20"/>
                <w:szCs w:val="20"/>
              </w:rPr>
              <w:t>50,0</w:t>
            </w:r>
          </w:p>
        </w:tc>
        <w:tc>
          <w:tcPr>
            <w:tcW w:w="1437" w:type="dxa"/>
            <w:shd w:val="clear" w:color="auto" w:fill="FFFFFF"/>
          </w:tcPr>
          <w:p w14:paraId="7B930EC9" w14:textId="77777777" w:rsidR="000808E1" w:rsidRPr="00053F36" w:rsidRDefault="000808E1" w:rsidP="00DA568D">
            <w:pPr>
              <w:pStyle w:val="Sinespaciado"/>
              <w:rPr>
                <w:color w:val="000000"/>
                <w:sz w:val="20"/>
                <w:szCs w:val="20"/>
              </w:rPr>
            </w:pPr>
            <w:r w:rsidRPr="00053F36">
              <w:rPr>
                <w:color w:val="000000"/>
                <w:sz w:val="20"/>
                <w:szCs w:val="20"/>
              </w:rPr>
              <w:t>50,0</w:t>
            </w:r>
          </w:p>
        </w:tc>
        <w:tc>
          <w:tcPr>
            <w:tcW w:w="1019" w:type="dxa"/>
            <w:shd w:val="clear" w:color="auto" w:fill="FFFFFF"/>
          </w:tcPr>
          <w:p w14:paraId="53AB312D" w14:textId="77777777" w:rsidR="000808E1" w:rsidRPr="00053F36" w:rsidRDefault="000808E1" w:rsidP="00DA568D">
            <w:pPr>
              <w:pStyle w:val="Sinespaciado"/>
              <w:rPr>
                <w:color w:val="000000"/>
                <w:sz w:val="20"/>
                <w:szCs w:val="20"/>
              </w:rPr>
            </w:pPr>
            <w:r w:rsidRPr="00053F36">
              <w:rPr>
                <w:color w:val="000000"/>
                <w:sz w:val="20"/>
                <w:szCs w:val="20"/>
              </w:rPr>
              <w:t>50,0</w:t>
            </w:r>
          </w:p>
        </w:tc>
      </w:tr>
      <w:tr w:rsidR="000808E1" w:rsidRPr="00053F36" w14:paraId="3E90CA2C" w14:textId="77777777" w:rsidTr="00DA568D">
        <w:trPr>
          <w:cantSplit/>
        </w:trPr>
        <w:tc>
          <w:tcPr>
            <w:tcW w:w="1310" w:type="dxa"/>
            <w:vMerge/>
            <w:shd w:val="clear" w:color="auto" w:fill="FFFFFF"/>
            <w:vAlign w:val="center"/>
          </w:tcPr>
          <w:p w14:paraId="7D3BF566" w14:textId="77777777" w:rsidR="000808E1" w:rsidRPr="00053F36" w:rsidRDefault="000808E1" w:rsidP="00DA568D">
            <w:pPr>
              <w:pStyle w:val="Sinespaciado"/>
              <w:rPr>
                <w:color w:val="000000"/>
                <w:sz w:val="20"/>
                <w:szCs w:val="20"/>
              </w:rPr>
            </w:pPr>
          </w:p>
        </w:tc>
        <w:tc>
          <w:tcPr>
            <w:tcW w:w="2638" w:type="dxa"/>
            <w:shd w:val="clear" w:color="auto" w:fill="FFFFFF"/>
            <w:vAlign w:val="center"/>
          </w:tcPr>
          <w:p w14:paraId="00424CA9" w14:textId="77777777" w:rsidR="000808E1" w:rsidRPr="00053F36" w:rsidRDefault="000808E1" w:rsidP="00DA568D">
            <w:pPr>
              <w:pStyle w:val="Sinespaciado"/>
              <w:rPr>
                <w:color w:val="000000"/>
                <w:sz w:val="20"/>
                <w:szCs w:val="20"/>
              </w:rPr>
            </w:pPr>
            <w:r w:rsidRPr="00053F36">
              <w:rPr>
                <w:color w:val="000000"/>
                <w:sz w:val="20"/>
                <w:szCs w:val="20"/>
              </w:rPr>
              <w:t>Conocer nuevas personas</w:t>
            </w:r>
          </w:p>
        </w:tc>
        <w:tc>
          <w:tcPr>
            <w:tcW w:w="1459" w:type="dxa"/>
            <w:shd w:val="clear" w:color="auto" w:fill="FFFFFF"/>
          </w:tcPr>
          <w:p w14:paraId="0A839397" w14:textId="77777777" w:rsidR="000808E1" w:rsidRPr="00053F36" w:rsidRDefault="000808E1" w:rsidP="00DA568D">
            <w:pPr>
              <w:pStyle w:val="Sinespaciado"/>
              <w:rPr>
                <w:color w:val="000000"/>
                <w:sz w:val="20"/>
                <w:szCs w:val="20"/>
              </w:rPr>
            </w:pPr>
            <w:r w:rsidRPr="00053F36">
              <w:rPr>
                <w:color w:val="000000"/>
                <w:sz w:val="20"/>
                <w:szCs w:val="20"/>
              </w:rPr>
              <w:t>3</w:t>
            </w:r>
          </w:p>
        </w:tc>
        <w:tc>
          <w:tcPr>
            <w:tcW w:w="1336" w:type="dxa"/>
            <w:shd w:val="clear" w:color="auto" w:fill="FFFFFF"/>
          </w:tcPr>
          <w:p w14:paraId="74C1B111" w14:textId="1EAFF2EC" w:rsidR="000808E1" w:rsidRPr="00053F36" w:rsidRDefault="000808E1" w:rsidP="00DA568D">
            <w:pPr>
              <w:pStyle w:val="Sinespaciado"/>
              <w:rPr>
                <w:color w:val="000000"/>
                <w:sz w:val="20"/>
                <w:szCs w:val="20"/>
              </w:rPr>
            </w:pPr>
            <w:r w:rsidRPr="00053F36">
              <w:rPr>
                <w:color w:val="000000"/>
                <w:sz w:val="20"/>
                <w:szCs w:val="20"/>
              </w:rPr>
              <w:t>7,5</w:t>
            </w:r>
          </w:p>
        </w:tc>
        <w:tc>
          <w:tcPr>
            <w:tcW w:w="1437" w:type="dxa"/>
            <w:shd w:val="clear" w:color="auto" w:fill="FFFFFF"/>
          </w:tcPr>
          <w:p w14:paraId="45B2BDA5" w14:textId="77777777" w:rsidR="000808E1" w:rsidRPr="00053F36" w:rsidRDefault="000808E1" w:rsidP="00DA568D">
            <w:pPr>
              <w:pStyle w:val="Sinespaciado"/>
              <w:rPr>
                <w:color w:val="000000"/>
                <w:sz w:val="20"/>
                <w:szCs w:val="20"/>
              </w:rPr>
            </w:pPr>
            <w:r w:rsidRPr="00053F36">
              <w:rPr>
                <w:color w:val="000000"/>
                <w:sz w:val="20"/>
                <w:szCs w:val="20"/>
              </w:rPr>
              <w:t>7,5</w:t>
            </w:r>
          </w:p>
        </w:tc>
        <w:tc>
          <w:tcPr>
            <w:tcW w:w="1019" w:type="dxa"/>
            <w:shd w:val="clear" w:color="auto" w:fill="FFFFFF"/>
          </w:tcPr>
          <w:p w14:paraId="752243D2" w14:textId="77777777" w:rsidR="000808E1" w:rsidRPr="00053F36" w:rsidRDefault="000808E1" w:rsidP="00DA568D">
            <w:pPr>
              <w:pStyle w:val="Sinespaciado"/>
              <w:rPr>
                <w:color w:val="000000"/>
                <w:sz w:val="20"/>
                <w:szCs w:val="20"/>
              </w:rPr>
            </w:pPr>
            <w:r w:rsidRPr="00053F36">
              <w:rPr>
                <w:color w:val="000000"/>
                <w:sz w:val="20"/>
                <w:szCs w:val="20"/>
              </w:rPr>
              <w:t>57,5</w:t>
            </w:r>
          </w:p>
        </w:tc>
      </w:tr>
      <w:tr w:rsidR="000808E1" w:rsidRPr="00053F36" w14:paraId="47801F34" w14:textId="77777777" w:rsidTr="00DA568D">
        <w:trPr>
          <w:cantSplit/>
        </w:trPr>
        <w:tc>
          <w:tcPr>
            <w:tcW w:w="1310" w:type="dxa"/>
            <w:vMerge/>
            <w:shd w:val="clear" w:color="auto" w:fill="FFFFFF"/>
            <w:vAlign w:val="center"/>
          </w:tcPr>
          <w:p w14:paraId="53A8CFA0" w14:textId="77777777" w:rsidR="000808E1" w:rsidRPr="00053F36" w:rsidRDefault="000808E1" w:rsidP="00DA568D">
            <w:pPr>
              <w:pStyle w:val="Sinespaciado"/>
              <w:rPr>
                <w:color w:val="000000"/>
                <w:sz w:val="20"/>
                <w:szCs w:val="20"/>
              </w:rPr>
            </w:pPr>
          </w:p>
        </w:tc>
        <w:tc>
          <w:tcPr>
            <w:tcW w:w="2638" w:type="dxa"/>
            <w:shd w:val="clear" w:color="auto" w:fill="FFFFFF"/>
            <w:vAlign w:val="center"/>
          </w:tcPr>
          <w:p w14:paraId="0E321E92" w14:textId="15E172AD" w:rsidR="000808E1" w:rsidRPr="00053F36" w:rsidRDefault="000808E1" w:rsidP="00DA568D">
            <w:pPr>
              <w:pStyle w:val="Sinespaciado"/>
              <w:rPr>
                <w:color w:val="000000"/>
                <w:sz w:val="20"/>
                <w:szCs w:val="20"/>
              </w:rPr>
            </w:pPr>
            <w:r w:rsidRPr="00053F36">
              <w:rPr>
                <w:color w:val="000000"/>
                <w:sz w:val="20"/>
                <w:szCs w:val="20"/>
              </w:rPr>
              <w:t>Informa</w:t>
            </w:r>
            <w:r w:rsidR="00D2735A" w:rsidRPr="00053F36">
              <w:rPr>
                <w:color w:val="000000"/>
                <w:sz w:val="20"/>
                <w:szCs w:val="20"/>
              </w:rPr>
              <w:t>r</w:t>
            </w:r>
            <w:r w:rsidRPr="00053F36">
              <w:rPr>
                <w:color w:val="000000"/>
                <w:sz w:val="20"/>
                <w:szCs w:val="20"/>
              </w:rPr>
              <w:t>se</w:t>
            </w:r>
          </w:p>
        </w:tc>
        <w:tc>
          <w:tcPr>
            <w:tcW w:w="1459" w:type="dxa"/>
            <w:shd w:val="clear" w:color="auto" w:fill="FFFFFF"/>
          </w:tcPr>
          <w:p w14:paraId="33CB7AAA" w14:textId="77777777" w:rsidR="000808E1" w:rsidRPr="00053F36" w:rsidRDefault="000808E1" w:rsidP="00DA568D">
            <w:pPr>
              <w:pStyle w:val="Sinespaciado"/>
              <w:rPr>
                <w:color w:val="000000"/>
                <w:sz w:val="20"/>
                <w:szCs w:val="20"/>
              </w:rPr>
            </w:pPr>
            <w:r w:rsidRPr="00053F36">
              <w:rPr>
                <w:color w:val="000000"/>
                <w:sz w:val="20"/>
                <w:szCs w:val="20"/>
              </w:rPr>
              <w:t>14</w:t>
            </w:r>
          </w:p>
        </w:tc>
        <w:tc>
          <w:tcPr>
            <w:tcW w:w="1336" w:type="dxa"/>
            <w:shd w:val="clear" w:color="auto" w:fill="FFFFFF"/>
          </w:tcPr>
          <w:p w14:paraId="202DAB5E" w14:textId="2C137EF1" w:rsidR="000808E1" w:rsidRPr="00053F36" w:rsidRDefault="000808E1" w:rsidP="00DA568D">
            <w:pPr>
              <w:pStyle w:val="Sinespaciado"/>
              <w:rPr>
                <w:color w:val="000000"/>
                <w:sz w:val="20"/>
                <w:szCs w:val="20"/>
              </w:rPr>
            </w:pPr>
            <w:r w:rsidRPr="00053F36">
              <w:rPr>
                <w:color w:val="000000"/>
                <w:sz w:val="20"/>
                <w:szCs w:val="20"/>
              </w:rPr>
              <w:t>35,0</w:t>
            </w:r>
          </w:p>
        </w:tc>
        <w:tc>
          <w:tcPr>
            <w:tcW w:w="1437" w:type="dxa"/>
            <w:shd w:val="clear" w:color="auto" w:fill="FFFFFF"/>
          </w:tcPr>
          <w:p w14:paraId="1314064D" w14:textId="77777777" w:rsidR="000808E1" w:rsidRPr="00053F36" w:rsidRDefault="000808E1" w:rsidP="00DA568D">
            <w:pPr>
              <w:pStyle w:val="Sinespaciado"/>
              <w:rPr>
                <w:color w:val="000000"/>
                <w:sz w:val="20"/>
                <w:szCs w:val="20"/>
              </w:rPr>
            </w:pPr>
            <w:r w:rsidRPr="00053F36">
              <w:rPr>
                <w:color w:val="000000"/>
                <w:sz w:val="20"/>
                <w:szCs w:val="20"/>
              </w:rPr>
              <w:t>35,0</w:t>
            </w:r>
          </w:p>
        </w:tc>
        <w:tc>
          <w:tcPr>
            <w:tcW w:w="1019" w:type="dxa"/>
            <w:shd w:val="clear" w:color="auto" w:fill="FFFFFF"/>
          </w:tcPr>
          <w:p w14:paraId="02426096" w14:textId="77777777" w:rsidR="000808E1" w:rsidRPr="00053F36" w:rsidRDefault="000808E1" w:rsidP="00DA568D">
            <w:pPr>
              <w:pStyle w:val="Sinespaciado"/>
              <w:rPr>
                <w:color w:val="000000"/>
                <w:sz w:val="20"/>
                <w:szCs w:val="20"/>
              </w:rPr>
            </w:pPr>
            <w:r w:rsidRPr="00053F36">
              <w:rPr>
                <w:color w:val="000000"/>
                <w:sz w:val="20"/>
                <w:szCs w:val="20"/>
              </w:rPr>
              <w:t>92,5</w:t>
            </w:r>
          </w:p>
        </w:tc>
      </w:tr>
      <w:tr w:rsidR="000808E1" w:rsidRPr="00053F36" w14:paraId="32787358" w14:textId="77777777" w:rsidTr="00DA568D">
        <w:trPr>
          <w:cantSplit/>
        </w:trPr>
        <w:tc>
          <w:tcPr>
            <w:tcW w:w="1310" w:type="dxa"/>
            <w:vMerge/>
            <w:shd w:val="clear" w:color="auto" w:fill="FFFFFF"/>
            <w:vAlign w:val="center"/>
          </w:tcPr>
          <w:p w14:paraId="1939D707" w14:textId="77777777" w:rsidR="000808E1" w:rsidRPr="00053F36" w:rsidRDefault="000808E1" w:rsidP="00DA568D">
            <w:pPr>
              <w:pStyle w:val="Sinespaciado"/>
              <w:rPr>
                <w:color w:val="000000"/>
                <w:sz w:val="20"/>
                <w:szCs w:val="20"/>
              </w:rPr>
            </w:pPr>
          </w:p>
        </w:tc>
        <w:tc>
          <w:tcPr>
            <w:tcW w:w="2638" w:type="dxa"/>
            <w:shd w:val="clear" w:color="auto" w:fill="FFFFFF"/>
            <w:vAlign w:val="center"/>
          </w:tcPr>
          <w:p w14:paraId="5AFAD672" w14:textId="52F48F54" w:rsidR="000808E1" w:rsidRPr="00053F36" w:rsidRDefault="00D2735A" w:rsidP="00DA568D">
            <w:pPr>
              <w:pStyle w:val="Sinespaciado"/>
              <w:rPr>
                <w:color w:val="000000"/>
                <w:sz w:val="20"/>
                <w:szCs w:val="20"/>
              </w:rPr>
            </w:pPr>
            <w:r w:rsidRPr="00053F36">
              <w:rPr>
                <w:color w:val="000000"/>
                <w:sz w:val="20"/>
                <w:szCs w:val="20"/>
              </w:rPr>
              <w:t>Publicar un p</w:t>
            </w:r>
            <w:r w:rsidR="000808E1" w:rsidRPr="00053F36">
              <w:rPr>
                <w:color w:val="000000"/>
                <w:sz w:val="20"/>
                <w:szCs w:val="20"/>
              </w:rPr>
              <w:t>roducto</w:t>
            </w:r>
          </w:p>
        </w:tc>
        <w:tc>
          <w:tcPr>
            <w:tcW w:w="1459" w:type="dxa"/>
            <w:shd w:val="clear" w:color="auto" w:fill="FFFFFF"/>
          </w:tcPr>
          <w:p w14:paraId="6401C860" w14:textId="77777777" w:rsidR="000808E1" w:rsidRPr="00053F36" w:rsidRDefault="000808E1" w:rsidP="00DA568D">
            <w:pPr>
              <w:pStyle w:val="Sinespaciado"/>
              <w:rPr>
                <w:color w:val="000000"/>
                <w:sz w:val="20"/>
                <w:szCs w:val="20"/>
              </w:rPr>
            </w:pPr>
            <w:r w:rsidRPr="00053F36">
              <w:rPr>
                <w:color w:val="000000"/>
                <w:sz w:val="20"/>
                <w:szCs w:val="20"/>
              </w:rPr>
              <w:t>3</w:t>
            </w:r>
          </w:p>
        </w:tc>
        <w:tc>
          <w:tcPr>
            <w:tcW w:w="1336" w:type="dxa"/>
            <w:shd w:val="clear" w:color="auto" w:fill="FFFFFF"/>
          </w:tcPr>
          <w:p w14:paraId="3370F978" w14:textId="4181BB66" w:rsidR="000808E1" w:rsidRPr="00053F36" w:rsidRDefault="000808E1" w:rsidP="00DA568D">
            <w:pPr>
              <w:pStyle w:val="Sinespaciado"/>
              <w:rPr>
                <w:color w:val="000000"/>
                <w:sz w:val="20"/>
                <w:szCs w:val="20"/>
              </w:rPr>
            </w:pPr>
            <w:r w:rsidRPr="00053F36">
              <w:rPr>
                <w:color w:val="000000"/>
                <w:sz w:val="20"/>
                <w:szCs w:val="20"/>
              </w:rPr>
              <w:t>7,5</w:t>
            </w:r>
          </w:p>
        </w:tc>
        <w:tc>
          <w:tcPr>
            <w:tcW w:w="1437" w:type="dxa"/>
            <w:shd w:val="clear" w:color="auto" w:fill="FFFFFF"/>
          </w:tcPr>
          <w:p w14:paraId="101F4E55" w14:textId="77777777" w:rsidR="000808E1" w:rsidRPr="00053F36" w:rsidRDefault="000808E1" w:rsidP="00DA568D">
            <w:pPr>
              <w:pStyle w:val="Sinespaciado"/>
              <w:rPr>
                <w:color w:val="000000"/>
                <w:sz w:val="20"/>
                <w:szCs w:val="20"/>
              </w:rPr>
            </w:pPr>
            <w:r w:rsidRPr="00053F36">
              <w:rPr>
                <w:color w:val="000000"/>
                <w:sz w:val="20"/>
                <w:szCs w:val="20"/>
              </w:rPr>
              <w:t>7,5</w:t>
            </w:r>
          </w:p>
        </w:tc>
        <w:tc>
          <w:tcPr>
            <w:tcW w:w="1019" w:type="dxa"/>
            <w:shd w:val="clear" w:color="auto" w:fill="FFFFFF"/>
          </w:tcPr>
          <w:p w14:paraId="1C0CCF46" w14:textId="77777777" w:rsidR="000808E1" w:rsidRPr="00053F36" w:rsidRDefault="000808E1" w:rsidP="00DA568D">
            <w:pPr>
              <w:pStyle w:val="Sinespaciado"/>
              <w:rPr>
                <w:color w:val="000000"/>
                <w:sz w:val="20"/>
                <w:szCs w:val="20"/>
              </w:rPr>
            </w:pPr>
            <w:r w:rsidRPr="00053F36">
              <w:rPr>
                <w:color w:val="000000"/>
                <w:sz w:val="20"/>
                <w:szCs w:val="20"/>
              </w:rPr>
              <w:t>100,0</w:t>
            </w:r>
          </w:p>
        </w:tc>
      </w:tr>
      <w:tr w:rsidR="000808E1" w:rsidRPr="00053F36" w14:paraId="27421D99" w14:textId="77777777" w:rsidTr="00DA568D">
        <w:trPr>
          <w:cantSplit/>
        </w:trPr>
        <w:tc>
          <w:tcPr>
            <w:tcW w:w="1310" w:type="dxa"/>
            <w:vMerge/>
            <w:shd w:val="clear" w:color="auto" w:fill="FFFFFF"/>
            <w:vAlign w:val="center"/>
          </w:tcPr>
          <w:p w14:paraId="51EDB250" w14:textId="77777777" w:rsidR="000808E1" w:rsidRPr="00053F36" w:rsidRDefault="000808E1" w:rsidP="00DA568D">
            <w:pPr>
              <w:pStyle w:val="Sinespaciado"/>
              <w:rPr>
                <w:color w:val="000000"/>
                <w:sz w:val="20"/>
                <w:szCs w:val="20"/>
              </w:rPr>
            </w:pPr>
          </w:p>
        </w:tc>
        <w:tc>
          <w:tcPr>
            <w:tcW w:w="2638" w:type="dxa"/>
            <w:shd w:val="clear" w:color="auto" w:fill="FFFFFF"/>
            <w:vAlign w:val="center"/>
          </w:tcPr>
          <w:p w14:paraId="26DE7B82" w14:textId="77777777" w:rsidR="000808E1" w:rsidRPr="00053F36" w:rsidRDefault="000808E1" w:rsidP="00DA568D">
            <w:pPr>
              <w:pStyle w:val="Sinespaciado"/>
              <w:rPr>
                <w:color w:val="000000"/>
                <w:sz w:val="20"/>
                <w:szCs w:val="20"/>
              </w:rPr>
            </w:pPr>
            <w:r w:rsidRPr="00053F36">
              <w:rPr>
                <w:color w:val="000000"/>
                <w:sz w:val="20"/>
                <w:szCs w:val="20"/>
              </w:rPr>
              <w:t>Total</w:t>
            </w:r>
          </w:p>
        </w:tc>
        <w:tc>
          <w:tcPr>
            <w:tcW w:w="1459" w:type="dxa"/>
            <w:shd w:val="clear" w:color="auto" w:fill="FFFFFF"/>
          </w:tcPr>
          <w:p w14:paraId="4034F8E7" w14:textId="77777777" w:rsidR="000808E1" w:rsidRPr="00053F36" w:rsidRDefault="000808E1" w:rsidP="00DA568D">
            <w:pPr>
              <w:pStyle w:val="Sinespaciado"/>
              <w:rPr>
                <w:color w:val="000000"/>
                <w:sz w:val="20"/>
                <w:szCs w:val="20"/>
              </w:rPr>
            </w:pPr>
            <w:r w:rsidRPr="00053F36">
              <w:rPr>
                <w:color w:val="000000"/>
                <w:sz w:val="20"/>
                <w:szCs w:val="20"/>
              </w:rPr>
              <w:t>40</w:t>
            </w:r>
          </w:p>
        </w:tc>
        <w:tc>
          <w:tcPr>
            <w:tcW w:w="1336" w:type="dxa"/>
            <w:shd w:val="clear" w:color="auto" w:fill="FFFFFF"/>
          </w:tcPr>
          <w:p w14:paraId="4B3D851E" w14:textId="5A4D7EA9" w:rsidR="000808E1" w:rsidRPr="00053F36" w:rsidRDefault="000808E1" w:rsidP="00DA568D">
            <w:pPr>
              <w:pStyle w:val="Sinespaciado"/>
              <w:rPr>
                <w:color w:val="000000"/>
                <w:sz w:val="20"/>
                <w:szCs w:val="20"/>
              </w:rPr>
            </w:pPr>
            <w:r w:rsidRPr="00053F36">
              <w:rPr>
                <w:color w:val="000000"/>
                <w:sz w:val="20"/>
                <w:szCs w:val="20"/>
              </w:rPr>
              <w:t>100,0</w:t>
            </w:r>
          </w:p>
        </w:tc>
        <w:tc>
          <w:tcPr>
            <w:tcW w:w="1437" w:type="dxa"/>
            <w:shd w:val="clear" w:color="auto" w:fill="FFFFFF"/>
          </w:tcPr>
          <w:p w14:paraId="1228A984" w14:textId="77777777" w:rsidR="000808E1" w:rsidRPr="00053F36" w:rsidRDefault="000808E1" w:rsidP="00DA568D">
            <w:pPr>
              <w:pStyle w:val="Sinespaciado"/>
              <w:rPr>
                <w:color w:val="000000"/>
                <w:sz w:val="20"/>
                <w:szCs w:val="20"/>
              </w:rPr>
            </w:pPr>
            <w:r w:rsidRPr="00053F36">
              <w:rPr>
                <w:color w:val="000000"/>
                <w:sz w:val="20"/>
                <w:szCs w:val="20"/>
              </w:rPr>
              <w:t>100,0</w:t>
            </w:r>
          </w:p>
        </w:tc>
        <w:tc>
          <w:tcPr>
            <w:tcW w:w="1019" w:type="dxa"/>
            <w:shd w:val="clear" w:color="auto" w:fill="FFFFFF"/>
          </w:tcPr>
          <w:p w14:paraId="3CFBE9B8" w14:textId="77777777" w:rsidR="000808E1" w:rsidRPr="00053F36" w:rsidRDefault="000808E1" w:rsidP="00DA568D">
            <w:pPr>
              <w:pStyle w:val="Sinespaciado"/>
              <w:rPr>
                <w:sz w:val="20"/>
                <w:szCs w:val="20"/>
              </w:rPr>
            </w:pPr>
          </w:p>
        </w:tc>
      </w:tr>
      <w:tr w:rsidR="00F91202" w:rsidRPr="00053F36" w14:paraId="730D0888" w14:textId="77777777" w:rsidTr="00DA568D">
        <w:trPr>
          <w:cantSplit/>
        </w:trPr>
        <w:tc>
          <w:tcPr>
            <w:tcW w:w="1310" w:type="dxa"/>
            <w:shd w:val="clear" w:color="auto" w:fill="FFFFFF"/>
            <w:vAlign w:val="center"/>
          </w:tcPr>
          <w:p w14:paraId="2E7643AF" w14:textId="77777777" w:rsidR="00F91202" w:rsidRPr="00053F36" w:rsidRDefault="00F91202" w:rsidP="00DA568D">
            <w:pPr>
              <w:pStyle w:val="Sinespaciado"/>
              <w:rPr>
                <w:color w:val="000000"/>
                <w:sz w:val="20"/>
                <w:szCs w:val="20"/>
              </w:rPr>
            </w:pPr>
            <w:r w:rsidRPr="00053F36">
              <w:rPr>
                <w:color w:val="000000"/>
                <w:sz w:val="20"/>
                <w:szCs w:val="20"/>
              </w:rPr>
              <w:t>Perdidos</w:t>
            </w:r>
          </w:p>
        </w:tc>
        <w:tc>
          <w:tcPr>
            <w:tcW w:w="2638" w:type="dxa"/>
            <w:shd w:val="clear" w:color="auto" w:fill="FFFFFF"/>
            <w:vAlign w:val="center"/>
          </w:tcPr>
          <w:p w14:paraId="0A0F66E5" w14:textId="77777777" w:rsidR="00F91202" w:rsidRPr="00053F36" w:rsidRDefault="00F91202" w:rsidP="00DA568D">
            <w:pPr>
              <w:pStyle w:val="Sinespaciado"/>
              <w:rPr>
                <w:color w:val="000000"/>
                <w:sz w:val="20"/>
                <w:szCs w:val="20"/>
              </w:rPr>
            </w:pPr>
            <w:r w:rsidRPr="00053F36">
              <w:rPr>
                <w:color w:val="000000"/>
                <w:sz w:val="20"/>
                <w:szCs w:val="20"/>
              </w:rPr>
              <w:t>Sistema</w:t>
            </w:r>
          </w:p>
        </w:tc>
        <w:tc>
          <w:tcPr>
            <w:tcW w:w="1459" w:type="dxa"/>
            <w:shd w:val="clear" w:color="auto" w:fill="FFFFFF"/>
          </w:tcPr>
          <w:p w14:paraId="0BEB1C43" w14:textId="02E6496B" w:rsidR="00F91202" w:rsidRPr="00053F36" w:rsidRDefault="000808E1" w:rsidP="00DA568D">
            <w:pPr>
              <w:pStyle w:val="Sinespaciado"/>
              <w:rPr>
                <w:color w:val="000000"/>
                <w:sz w:val="20"/>
                <w:szCs w:val="20"/>
              </w:rPr>
            </w:pPr>
            <w:r w:rsidRPr="00053F36">
              <w:rPr>
                <w:color w:val="000000"/>
                <w:sz w:val="20"/>
                <w:szCs w:val="20"/>
              </w:rPr>
              <w:t>0</w:t>
            </w:r>
          </w:p>
        </w:tc>
        <w:tc>
          <w:tcPr>
            <w:tcW w:w="1336" w:type="dxa"/>
            <w:shd w:val="clear" w:color="auto" w:fill="FFFFFF"/>
          </w:tcPr>
          <w:p w14:paraId="55A7EB3D" w14:textId="5AABE181" w:rsidR="00F91202" w:rsidRPr="00053F36" w:rsidRDefault="000808E1" w:rsidP="00DA568D">
            <w:pPr>
              <w:pStyle w:val="Sinespaciado"/>
              <w:rPr>
                <w:color w:val="000000"/>
                <w:sz w:val="20"/>
                <w:szCs w:val="20"/>
              </w:rPr>
            </w:pPr>
            <w:r w:rsidRPr="00053F36">
              <w:rPr>
                <w:color w:val="000000"/>
                <w:sz w:val="20"/>
                <w:szCs w:val="20"/>
              </w:rPr>
              <w:t>0,0</w:t>
            </w:r>
          </w:p>
        </w:tc>
        <w:tc>
          <w:tcPr>
            <w:tcW w:w="1437" w:type="dxa"/>
            <w:shd w:val="clear" w:color="auto" w:fill="FFFFFF"/>
          </w:tcPr>
          <w:p w14:paraId="25F86624" w14:textId="77777777" w:rsidR="00F91202" w:rsidRPr="00053F36" w:rsidRDefault="00F91202" w:rsidP="00DA568D">
            <w:pPr>
              <w:pStyle w:val="Sinespaciado"/>
              <w:rPr>
                <w:sz w:val="20"/>
                <w:szCs w:val="20"/>
              </w:rPr>
            </w:pPr>
          </w:p>
        </w:tc>
        <w:tc>
          <w:tcPr>
            <w:tcW w:w="1019" w:type="dxa"/>
            <w:shd w:val="clear" w:color="auto" w:fill="FFFFFF"/>
          </w:tcPr>
          <w:p w14:paraId="45734AE5" w14:textId="77777777" w:rsidR="00F91202" w:rsidRPr="00053F36" w:rsidRDefault="00F91202" w:rsidP="00DA568D">
            <w:pPr>
              <w:pStyle w:val="Sinespaciado"/>
              <w:rPr>
                <w:sz w:val="20"/>
                <w:szCs w:val="20"/>
              </w:rPr>
            </w:pPr>
          </w:p>
        </w:tc>
      </w:tr>
      <w:tr w:rsidR="00F91202" w:rsidRPr="00053F36" w14:paraId="5C3C7380" w14:textId="77777777" w:rsidTr="00DA568D">
        <w:trPr>
          <w:cantSplit/>
        </w:trPr>
        <w:tc>
          <w:tcPr>
            <w:tcW w:w="3948" w:type="dxa"/>
            <w:gridSpan w:val="2"/>
            <w:shd w:val="clear" w:color="auto" w:fill="FFFFFF"/>
            <w:vAlign w:val="center"/>
          </w:tcPr>
          <w:p w14:paraId="560D4556" w14:textId="77777777" w:rsidR="00F91202" w:rsidRPr="00053F36" w:rsidRDefault="00F91202" w:rsidP="00DA568D">
            <w:pPr>
              <w:pStyle w:val="Sinespaciado"/>
              <w:rPr>
                <w:color w:val="000000"/>
                <w:sz w:val="20"/>
                <w:szCs w:val="20"/>
              </w:rPr>
            </w:pPr>
            <w:r w:rsidRPr="00053F36">
              <w:rPr>
                <w:color w:val="000000"/>
                <w:sz w:val="20"/>
                <w:szCs w:val="20"/>
              </w:rPr>
              <w:t>Total</w:t>
            </w:r>
          </w:p>
        </w:tc>
        <w:tc>
          <w:tcPr>
            <w:tcW w:w="1459" w:type="dxa"/>
            <w:shd w:val="clear" w:color="auto" w:fill="FFFFFF"/>
          </w:tcPr>
          <w:p w14:paraId="5629DEDD" w14:textId="7BADB36A" w:rsidR="00F91202" w:rsidRPr="00053F36" w:rsidRDefault="000808E1" w:rsidP="00DA568D">
            <w:pPr>
              <w:pStyle w:val="Sinespaciado"/>
              <w:rPr>
                <w:color w:val="000000"/>
                <w:sz w:val="20"/>
                <w:szCs w:val="20"/>
              </w:rPr>
            </w:pPr>
            <w:r w:rsidRPr="00053F36">
              <w:rPr>
                <w:color w:val="000000"/>
                <w:sz w:val="20"/>
                <w:szCs w:val="20"/>
              </w:rPr>
              <w:t>40</w:t>
            </w:r>
          </w:p>
        </w:tc>
        <w:tc>
          <w:tcPr>
            <w:tcW w:w="1336" w:type="dxa"/>
            <w:shd w:val="clear" w:color="auto" w:fill="FFFFFF"/>
          </w:tcPr>
          <w:p w14:paraId="1F57B056" w14:textId="77777777" w:rsidR="00F91202" w:rsidRPr="00053F36" w:rsidRDefault="00F91202" w:rsidP="00DA568D">
            <w:pPr>
              <w:pStyle w:val="Sinespaciado"/>
              <w:rPr>
                <w:color w:val="000000"/>
                <w:sz w:val="20"/>
                <w:szCs w:val="20"/>
              </w:rPr>
            </w:pPr>
            <w:r w:rsidRPr="00053F36">
              <w:rPr>
                <w:color w:val="000000"/>
                <w:sz w:val="20"/>
                <w:szCs w:val="20"/>
              </w:rPr>
              <w:t>100,0</w:t>
            </w:r>
          </w:p>
        </w:tc>
        <w:tc>
          <w:tcPr>
            <w:tcW w:w="1437" w:type="dxa"/>
            <w:shd w:val="clear" w:color="auto" w:fill="FFFFFF"/>
          </w:tcPr>
          <w:p w14:paraId="021483E0" w14:textId="77777777" w:rsidR="00F91202" w:rsidRPr="00053F36" w:rsidRDefault="00F91202" w:rsidP="00DA568D">
            <w:pPr>
              <w:pStyle w:val="Sinespaciado"/>
              <w:rPr>
                <w:sz w:val="20"/>
                <w:szCs w:val="20"/>
              </w:rPr>
            </w:pPr>
          </w:p>
        </w:tc>
        <w:tc>
          <w:tcPr>
            <w:tcW w:w="1019" w:type="dxa"/>
            <w:shd w:val="clear" w:color="auto" w:fill="FFFFFF"/>
          </w:tcPr>
          <w:p w14:paraId="6813D76E" w14:textId="77777777" w:rsidR="00F91202" w:rsidRPr="00053F36" w:rsidRDefault="00F91202" w:rsidP="00DA568D">
            <w:pPr>
              <w:pStyle w:val="Sinespaciado"/>
              <w:rPr>
                <w:sz w:val="20"/>
                <w:szCs w:val="20"/>
              </w:rPr>
            </w:pPr>
          </w:p>
        </w:tc>
      </w:tr>
    </w:tbl>
    <w:p w14:paraId="13F52C46" w14:textId="62377775" w:rsidR="009F06C4" w:rsidRPr="00053F36" w:rsidRDefault="009F06C4" w:rsidP="00DA568D">
      <w:pPr>
        <w:autoSpaceDE w:val="0"/>
        <w:autoSpaceDN w:val="0"/>
        <w:adjustRightInd w:val="0"/>
        <w:spacing w:after="240" w:line="240" w:lineRule="auto"/>
        <w:jc w:val="center"/>
        <w:rPr>
          <w:rFonts w:ascii="Times New Roman" w:hAnsi="Times New Roman" w:cs="Times New Roman"/>
          <w:bCs/>
          <w:color w:val="000000"/>
          <w:sz w:val="20"/>
          <w:szCs w:val="20"/>
        </w:rPr>
      </w:pPr>
      <w:r w:rsidRPr="00053F36">
        <w:rPr>
          <w:rFonts w:ascii="Times New Roman" w:hAnsi="Times New Roman" w:cs="Times New Roman"/>
          <w:bCs/>
          <w:color w:val="000000"/>
          <w:sz w:val="20"/>
          <w:szCs w:val="20"/>
        </w:rPr>
        <w:t>Tabla 3: ¿Cuál es el interés que le da usted a las redes sociales?</w:t>
      </w:r>
    </w:p>
    <w:p w14:paraId="79058900" w14:textId="77777777" w:rsidR="00053F36" w:rsidRDefault="00053F36" w:rsidP="00DA568D">
      <w:pPr>
        <w:autoSpaceDE w:val="0"/>
        <w:autoSpaceDN w:val="0"/>
        <w:adjustRightInd w:val="0"/>
        <w:spacing w:after="240" w:line="240" w:lineRule="auto"/>
        <w:jc w:val="both"/>
        <w:rPr>
          <w:rFonts w:ascii="Times New Roman" w:hAnsi="Times New Roman" w:cs="Times New Roman"/>
          <w:bCs/>
          <w:color w:val="000000"/>
          <w:sz w:val="20"/>
          <w:szCs w:val="20"/>
        </w:rPr>
        <w:sectPr w:rsidR="00053F36" w:rsidSect="00053F36">
          <w:type w:val="continuous"/>
          <w:pgSz w:w="11906" w:h="16838"/>
          <w:pgMar w:top="1418" w:right="1418" w:bottom="1418" w:left="1701" w:header="709" w:footer="709" w:gutter="0"/>
          <w:cols w:space="708"/>
          <w:docGrid w:linePitch="360"/>
        </w:sectPr>
      </w:pPr>
    </w:p>
    <w:p w14:paraId="4D186D50" w14:textId="234A6B5D" w:rsidR="007926C2" w:rsidRPr="00053F36" w:rsidRDefault="009F06C4" w:rsidP="00DA568D">
      <w:pPr>
        <w:autoSpaceDE w:val="0"/>
        <w:autoSpaceDN w:val="0"/>
        <w:adjustRightInd w:val="0"/>
        <w:spacing w:after="240" w:line="240" w:lineRule="auto"/>
        <w:jc w:val="both"/>
        <w:rPr>
          <w:rFonts w:ascii="Times New Roman" w:hAnsi="Times New Roman" w:cs="Times New Roman"/>
          <w:b/>
          <w:bCs/>
          <w:sz w:val="20"/>
          <w:szCs w:val="20"/>
        </w:rPr>
      </w:pPr>
      <w:r w:rsidRPr="00053F36">
        <w:rPr>
          <w:rFonts w:ascii="Times New Roman" w:hAnsi="Times New Roman" w:cs="Times New Roman"/>
          <w:bCs/>
          <w:color w:val="000000"/>
          <w:sz w:val="20"/>
          <w:szCs w:val="20"/>
        </w:rPr>
        <w:t xml:space="preserve">En lo concerniente a los </w:t>
      </w:r>
      <w:r w:rsidRPr="00053F36">
        <w:rPr>
          <w:rFonts w:ascii="Times New Roman" w:hAnsi="Times New Roman" w:cs="Times New Roman"/>
          <w:bCs/>
          <w:sz w:val="20"/>
          <w:szCs w:val="20"/>
        </w:rPr>
        <w:t>m</w:t>
      </w:r>
      <w:r w:rsidR="00A02FD5" w:rsidRPr="00053F36">
        <w:rPr>
          <w:rFonts w:ascii="Times New Roman" w:hAnsi="Times New Roman" w:cs="Times New Roman"/>
          <w:bCs/>
          <w:sz w:val="20"/>
          <w:szCs w:val="20"/>
        </w:rPr>
        <w:t>edios para recibir información digital</w:t>
      </w:r>
      <w:r w:rsidRPr="00053F36">
        <w:rPr>
          <w:rFonts w:ascii="Times New Roman" w:hAnsi="Times New Roman" w:cs="Times New Roman"/>
          <w:bCs/>
          <w:sz w:val="20"/>
          <w:szCs w:val="20"/>
        </w:rPr>
        <w:t xml:space="preserve">, en la </w:t>
      </w:r>
      <w:r w:rsidRPr="00053F36">
        <w:rPr>
          <w:rFonts w:ascii="Times New Roman" w:hAnsi="Times New Roman" w:cs="Times New Roman"/>
          <w:b/>
          <w:bCs/>
          <w:sz w:val="20"/>
          <w:szCs w:val="20"/>
        </w:rPr>
        <w:t>t</w:t>
      </w:r>
      <w:r w:rsidR="00A02FD5" w:rsidRPr="00053F36">
        <w:rPr>
          <w:rFonts w:ascii="Times New Roman" w:hAnsi="Times New Roman" w:cs="Times New Roman"/>
          <w:sz w:val="20"/>
          <w:szCs w:val="20"/>
        </w:rPr>
        <w:t xml:space="preserve">abla 4, </w:t>
      </w:r>
      <w:r w:rsidR="007926C2" w:rsidRPr="00053F36">
        <w:rPr>
          <w:rFonts w:ascii="Times New Roman" w:hAnsi="Times New Roman" w:cs="Times New Roman"/>
          <w:sz w:val="20"/>
          <w:szCs w:val="20"/>
        </w:rPr>
        <w:t xml:space="preserve">16  </w:t>
      </w:r>
      <w:r w:rsidR="00A02FD5" w:rsidRPr="00053F36">
        <w:rPr>
          <w:rFonts w:ascii="Times New Roman" w:hAnsi="Times New Roman" w:cs="Times New Roman"/>
          <w:sz w:val="20"/>
          <w:szCs w:val="20"/>
        </w:rPr>
        <w:t>personas respondieron que las redes sociales es el medio preferido</w:t>
      </w:r>
      <w:r w:rsidR="007926C2" w:rsidRPr="00053F36">
        <w:rPr>
          <w:rFonts w:ascii="Times New Roman" w:hAnsi="Times New Roman" w:cs="Times New Roman"/>
          <w:sz w:val="20"/>
          <w:szCs w:val="20"/>
        </w:rPr>
        <w:t xml:space="preserve"> para recibir información </w:t>
      </w:r>
      <w:r w:rsidR="00A02FD5" w:rsidRPr="00053F36">
        <w:rPr>
          <w:rFonts w:ascii="Times New Roman" w:hAnsi="Times New Roman" w:cs="Times New Roman"/>
          <w:sz w:val="20"/>
          <w:szCs w:val="20"/>
        </w:rPr>
        <w:t xml:space="preserve">digital, 15 opinaron que es el correo electrónico, </w:t>
      </w:r>
      <w:r w:rsidRPr="00053F36">
        <w:rPr>
          <w:rFonts w:ascii="Times New Roman" w:hAnsi="Times New Roman" w:cs="Times New Roman"/>
          <w:sz w:val="20"/>
          <w:szCs w:val="20"/>
        </w:rPr>
        <w:t xml:space="preserve">mientras que </w:t>
      </w:r>
      <w:r w:rsidR="00A02FD5" w:rsidRPr="00053F36">
        <w:rPr>
          <w:rFonts w:ascii="Times New Roman" w:hAnsi="Times New Roman" w:cs="Times New Roman"/>
          <w:sz w:val="20"/>
          <w:szCs w:val="20"/>
        </w:rPr>
        <w:t xml:space="preserve">7 </w:t>
      </w:r>
      <w:r w:rsidRPr="00053F36">
        <w:rPr>
          <w:rFonts w:ascii="Times New Roman" w:hAnsi="Times New Roman" w:cs="Times New Roman"/>
          <w:sz w:val="20"/>
          <w:szCs w:val="20"/>
        </w:rPr>
        <w:t xml:space="preserve">sujetos </w:t>
      </w:r>
      <w:r w:rsidR="00B64C88" w:rsidRPr="00053F36">
        <w:rPr>
          <w:rFonts w:ascii="Times New Roman" w:hAnsi="Times New Roman" w:cs="Times New Roman"/>
          <w:sz w:val="20"/>
          <w:szCs w:val="20"/>
        </w:rPr>
        <w:t xml:space="preserve">usan </w:t>
      </w:r>
      <w:r w:rsidR="00A02FD5" w:rsidRPr="00053F36">
        <w:rPr>
          <w:rFonts w:ascii="Times New Roman" w:hAnsi="Times New Roman" w:cs="Times New Roman"/>
          <w:sz w:val="20"/>
          <w:szCs w:val="20"/>
        </w:rPr>
        <w:t xml:space="preserve">las páginas web y dos los mensajes de textos. </w:t>
      </w:r>
    </w:p>
    <w:p w14:paraId="33BE3478" w14:textId="208FC4B8" w:rsidR="008252A0" w:rsidRPr="00053F36" w:rsidRDefault="00B64C88" w:rsidP="00DA568D">
      <w:pPr>
        <w:autoSpaceDE w:val="0"/>
        <w:autoSpaceDN w:val="0"/>
        <w:adjustRightInd w:val="0"/>
        <w:spacing w:after="240" w:line="240" w:lineRule="auto"/>
        <w:jc w:val="both"/>
        <w:rPr>
          <w:rFonts w:ascii="Times New Roman" w:hAnsi="Times New Roman" w:cs="Times New Roman"/>
          <w:b/>
          <w:sz w:val="20"/>
          <w:szCs w:val="20"/>
          <w:lang w:val="es-ES"/>
        </w:rPr>
      </w:pPr>
      <w:r w:rsidRPr="00053F36">
        <w:rPr>
          <w:rFonts w:ascii="Times New Roman" w:hAnsi="Times New Roman" w:cs="Times New Roman"/>
          <w:sz w:val="20"/>
          <w:szCs w:val="20"/>
        </w:rPr>
        <w:t xml:space="preserve">Otro resultado del estudio revela la </w:t>
      </w:r>
      <w:r w:rsidR="007926C2" w:rsidRPr="00053F36">
        <w:rPr>
          <w:rFonts w:ascii="Times New Roman" w:hAnsi="Times New Roman" w:cs="Times New Roman"/>
          <w:sz w:val="20"/>
          <w:szCs w:val="20"/>
        </w:rPr>
        <w:t xml:space="preserve">evidencia que </w:t>
      </w:r>
      <w:r w:rsidR="00A02FD5" w:rsidRPr="00053F36">
        <w:rPr>
          <w:rFonts w:ascii="Times New Roman" w:hAnsi="Times New Roman" w:cs="Times New Roman"/>
          <w:sz w:val="20"/>
          <w:szCs w:val="20"/>
        </w:rPr>
        <w:t xml:space="preserve">el 40% de la </w:t>
      </w:r>
      <w:r w:rsidR="007926C2" w:rsidRPr="00053F36">
        <w:rPr>
          <w:rFonts w:ascii="Times New Roman" w:hAnsi="Times New Roman" w:cs="Times New Roman"/>
          <w:sz w:val="20"/>
          <w:szCs w:val="20"/>
        </w:rPr>
        <w:t>población</w:t>
      </w:r>
      <w:r w:rsidR="00A02FD5" w:rsidRPr="00053F36">
        <w:rPr>
          <w:rFonts w:ascii="Times New Roman" w:hAnsi="Times New Roman" w:cs="Times New Roman"/>
          <w:sz w:val="20"/>
          <w:szCs w:val="20"/>
        </w:rPr>
        <w:t xml:space="preserve"> considera</w:t>
      </w:r>
      <w:r w:rsidR="007926C2" w:rsidRPr="00053F36">
        <w:rPr>
          <w:rFonts w:ascii="Times New Roman" w:hAnsi="Times New Roman" w:cs="Times New Roman"/>
          <w:sz w:val="20"/>
          <w:szCs w:val="20"/>
        </w:rPr>
        <w:t xml:space="preserve"> que el medio más importante para recibir información son las redes sociales y como segunda opción </w:t>
      </w:r>
      <w:r w:rsidR="00A02FD5" w:rsidRPr="00053F36">
        <w:rPr>
          <w:rFonts w:ascii="Times New Roman" w:hAnsi="Times New Roman" w:cs="Times New Roman"/>
          <w:sz w:val="20"/>
          <w:szCs w:val="20"/>
        </w:rPr>
        <w:t xml:space="preserve">con el 37.5% </w:t>
      </w:r>
      <w:r w:rsidR="007926C2" w:rsidRPr="00053F36">
        <w:rPr>
          <w:rFonts w:ascii="Times New Roman" w:hAnsi="Times New Roman" w:cs="Times New Roman"/>
          <w:sz w:val="20"/>
          <w:szCs w:val="20"/>
        </w:rPr>
        <w:t xml:space="preserve">de acuerdo </w:t>
      </w:r>
      <w:r w:rsidR="00A02FD5" w:rsidRPr="00053F36">
        <w:rPr>
          <w:rFonts w:ascii="Times New Roman" w:hAnsi="Times New Roman" w:cs="Times New Roman"/>
          <w:sz w:val="20"/>
          <w:szCs w:val="20"/>
        </w:rPr>
        <w:t>a su preferencia</w:t>
      </w:r>
      <w:r w:rsidR="007926C2" w:rsidRPr="00053F36">
        <w:rPr>
          <w:rFonts w:ascii="Times New Roman" w:hAnsi="Times New Roman" w:cs="Times New Roman"/>
          <w:sz w:val="20"/>
          <w:szCs w:val="20"/>
        </w:rPr>
        <w:t xml:space="preserve"> considera el correo electrónico.</w:t>
      </w:r>
    </w:p>
    <w:p w14:paraId="301184A4" w14:textId="77777777" w:rsidR="00053F36" w:rsidRDefault="00053F36" w:rsidP="00DA568D">
      <w:pPr>
        <w:pStyle w:val="Sinespaciado"/>
        <w:rPr>
          <w:sz w:val="20"/>
          <w:szCs w:val="20"/>
        </w:rPr>
        <w:sectPr w:rsidR="00053F36" w:rsidSect="00053F36">
          <w:type w:val="continuous"/>
          <w:pgSz w:w="11906" w:h="16838"/>
          <w:pgMar w:top="1418" w:right="1418" w:bottom="1418" w:left="1701" w:header="709" w:footer="709" w:gutter="0"/>
          <w:cols w:num="2" w:space="708"/>
          <w:docGrid w:linePitch="360"/>
        </w:sectPr>
      </w:pPr>
    </w:p>
    <w:tbl>
      <w:tblPr>
        <w:tblW w:w="911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9"/>
        <w:gridCol w:w="2700"/>
        <w:gridCol w:w="1358"/>
        <w:gridCol w:w="1437"/>
        <w:gridCol w:w="1438"/>
        <w:gridCol w:w="937"/>
      </w:tblGrid>
      <w:tr w:rsidR="00F91202" w:rsidRPr="00053F36" w14:paraId="0220EA3F" w14:textId="77777777" w:rsidTr="00DA568D">
        <w:trPr>
          <w:cantSplit/>
          <w:trHeight w:val="572"/>
        </w:trPr>
        <w:tc>
          <w:tcPr>
            <w:tcW w:w="3949" w:type="dxa"/>
            <w:gridSpan w:val="2"/>
            <w:shd w:val="clear" w:color="auto" w:fill="FFFFFF"/>
          </w:tcPr>
          <w:p w14:paraId="164CC046" w14:textId="6465CA5F" w:rsidR="00F91202" w:rsidRPr="00053F36" w:rsidRDefault="00F91202" w:rsidP="00DA568D">
            <w:pPr>
              <w:pStyle w:val="Sinespaciado"/>
              <w:rPr>
                <w:sz w:val="20"/>
                <w:szCs w:val="20"/>
              </w:rPr>
            </w:pPr>
          </w:p>
        </w:tc>
        <w:tc>
          <w:tcPr>
            <w:tcW w:w="1358" w:type="dxa"/>
            <w:shd w:val="clear" w:color="auto" w:fill="FFFFFF"/>
          </w:tcPr>
          <w:p w14:paraId="1978EB70" w14:textId="77777777" w:rsidR="00F91202" w:rsidRPr="00053F36" w:rsidRDefault="00F91202" w:rsidP="00DA568D">
            <w:pPr>
              <w:pStyle w:val="Sinespaciado"/>
              <w:rPr>
                <w:color w:val="000000"/>
                <w:sz w:val="20"/>
                <w:szCs w:val="20"/>
              </w:rPr>
            </w:pPr>
            <w:r w:rsidRPr="00053F36">
              <w:rPr>
                <w:color w:val="000000"/>
                <w:sz w:val="20"/>
                <w:szCs w:val="20"/>
              </w:rPr>
              <w:t>Frecuencia</w:t>
            </w:r>
          </w:p>
        </w:tc>
        <w:tc>
          <w:tcPr>
            <w:tcW w:w="1437" w:type="dxa"/>
            <w:shd w:val="clear" w:color="auto" w:fill="FFFFFF"/>
          </w:tcPr>
          <w:p w14:paraId="4EECEF65" w14:textId="77777777" w:rsidR="00F91202" w:rsidRPr="00053F36" w:rsidRDefault="00F91202" w:rsidP="00DA568D">
            <w:pPr>
              <w:pStyle w:val="Sinespaciado"/>
              <w:rPr>
                <w:color w:val="000000"/>
                <w:sz w:val="20"/>
                <w:szCs w:val="20"/>
              </w:rPr>
            </w:pPr>
            <w:r w:rsidRPr="00053F36">
              <w:rPr>
                <w:color w:val="000000"/>
                <w:sz w:val="20"/>
                <w:szCs w:val="20"/>
              </w:rPr>
              <w:t>Porcentaje</w:t>
            </w:r>
          </w:p>
        </w:tc>
        <w:tc>
          <w:tcPr>
            <w:tcW w:w="1438" w:type="dxa"/>
            <w:shd w:val="clear" w:color="auto" w:fill="FFFFFF"/>
          </w:tcPr>
          <w:p w14:paraId="72A8C902" w14:textId="77777777" w:rsidR="00F91202" w:rsidRPr="00053F36" w:rsidRDefault="00F91202" w:rsidP="00DA568D">
            <w:pPr>
              <w:pStyle w:val="Sinespaciado"/>
              <w:rPr>
                <w:color w:val="000000"/>
                <w:sz w:val="20"/>
                <w:szCs w:val="20"/>
              </w:rPr>
            </w:pPr>
            <w:r w:rsidRPr="00053F36">
              <w:rPr>
                <w:color w:val="000000"/>
                <w:sz w:val="20"/>
                <w:szCs w:val="20"/>
              </w:rPr>
              <w:t>Porcentaje válido</w:t>
            </w:r>
          </w:p>
        </w:tc>
        <w:tc>
          <w:tcPr>
            <w:tcW w:w="937" w:type="dxa"/>
            <w:shd w:val="clear" w:color="auto" w:fill="FFFFFF"/>
          </w:tcPr>
          <w:p w14:paraId="50345154" w14:textId="77777777" w:rsidR="00F91202" w:rsidRPr="00053F36" w:rsidRDefault="00F91202" w:rsidP="00DA568D">
            <w:pPr>
              <w:pStyle w:val="Sinespaciado"/>
              <w:rPr>
                <w:color w:val="000000"/>
                <w:sz w:val="20"/>
                <w:szCs w:val="20"/>
              </w:rPr>
            </w:pPr>
            <w:r w:rsidRPr="00053F36">
              <w:rPr>
                <w:color w:val="000000"/>
                <w:sz w:val="20"/>
                <w:szCs w:val="20"/>
              </w:rPr>
              <w:t>Porcentaje acumulado</w:t>
            </w:r>
          </w:p>
        </w:tc>
      </w:tr>
      <w:tr w:rsidR="000808E1" w:rsidRPr="00053F36" w14:paraId="296B9394" w14:textId="77777777" w:rsidTr="00DA568D">
        <w:trPr>
          <w:cantSplit/>
          <w:trHeight w:val="286"/>
        </w:trPr>
        <w:tc>
          <w:tcPr>
            <w:tcW w:w="1249" w:type="dxa"/>
            <w:vMerge w:val="restart"/>
            <w:shd w:val="clear" w:color="auto" w:fill="FFFFFF"/>
            <w:vAlign w:val="center"/>
          </w:tcPr>
          <w:p w14:paraId="43C7277D" w14:textId="77777777" w:rsidR="000808E1" w:rsidRPr="00053F36" w:rsidRDefault="000808E1" w:rsidP="00DA568D">
            <w:pPr>
              <w:pStyle w:val="Sinespaciado"/>
              <w:rPr>
                <w:color w:val="000000"/>
                <w:sz w:val="20"/>
                <w:szCs w:val="20"/>
              </w:rPr>
            </w:pPr>
            <w:r w:rsidRPr="00053F36">
              <w:rPr>
                <w:color w:val="000000"/>
                <w:sz w:val="20"/>
                <w:szCs w:val="20"/>
              </w:rPr>
              <w:t>Válidos</w:t>
            </w:r>
          </w:p>
        </w:tc>
        <w:tc>
          <w:tcPr>
            <w:tcW w:w="2700" w:type="dxa"/>
            <w:shd w:val="clear" w:color="auto" w:fill="FFFFFF"/>
            <w:vAlign w:val="center"/>
          </w:tcPr>
          <w:p w14:paraId="4A42AD85" w14:textId="77777777" w:rsidR="000808E1" w:rsidRPr="00053F36" w:rsidRDefault="000808E1" w:rsidP="00DA568D">
            <w:pPr>
              <w:pStyle w:val="Sinespaciado"/>
              <w:rPr>
                <w:color w:val="000000"/>
                <w:sz w:val="20"/>
                <w:szCs w:val="20"/>
              </w:rPr>
            </w:pPr>
            <w:r w:rsidRPr="00053F36">
              <w:rPr>
                <w:color w:val="000000"/>
                <w:sz w:val="20"/>
                <w:szCs w:val="20"/>
              </w:rPr>
              <w:t>Correo Electrónico</w:t>
            </w:r>
          </w:p>
        </w:tc>
        <w:tc>
          <w:tcPr>
            <w:tcW w:w="1358" w:type="dxa"/>
            <w:shd w:val="clear" w:color="auto" w:fill="FFFFFF"/>
          </w:tcPr>
          <w:p w14:paraId="7B07A041" w14:textId="77777777" w:rsidR="000808E1" w:rsidRPr="00053F36" w:rsidRDefault="000808E1" w:rsidP="00DA568D">
            <w:pPr>
              <w:pStyle w:val="Sinespaciado"/>
              <w:rPr>
                <w:color w:val="000000"/>
                <w:sz w:val="20"/>
                <w:szCs w:val="20"/>
              </w:rPr>
            </w:pPr>
            <w:r w:rsidRPr="00053F36">
              <w:rPr>
                <w:color w:val="000000"/>
                <w:sz w:val="20"/>
                <w:szCs w:val="20"/>
              </w:rPr>
              <w:t>15</w:t>
            </w:r>
          </w:p>
        </w:tc>
        <w:tc>
          <w:tcPr>
            <w:tcW w:w="1437" w:type="dxa"/>
            <w:shd w:val="clear" w:color="auto" w:fill="FFFFFF"/>
          </w:tcPr>
          <w:p w14:paraId="6E9BCEC1" w14:textId="6A691570" w:rsidR="000808E1" w:rsidRPr="00053F36" w:rsidRDefault="000808E1" w:rsidP="00DA568D">
            <w:pPr>
              <w:pStyle w:val="Sinespaciado"/>
              <w:rPr>
                <w:color w:val="000000"/>
                <w:sz w:val="20"/>
                <w:szCs w:val="20"/>
              </w:rPr>
            </w:pPr>
            <w:r w:rsidRPr="00053F36">
              <w:rPr>
                <w:color w:val="000000"/>
                <w:sz w:val="20"/>
                <w:szCs w:val="20"/>
              </w:rPr>
              <w:t>37,5</w:t>
            </w:r>
          </w:p>
        </w:tc>
        <w:tc>
          <w:tcPr>
            <w:tcW w:w="1438" w:type="dxa"/>
            <w:shd w:val="clear" w:color="auto" w:fill="FFFFFF"/>
          </w:tcPr>
          <w:p w14:paraId="6A57A6BD" w14:textId="77777777" w:rsidR="000808E1" w:rsidRPr="00053F36" w:rsidRDefault="000808E1" w:rsidP="00DA568D">
            <w:pPr>
              <w:pStyle w:val="Sinespaciado"/>
              <w:rPr>
                <w:color w:val="000000"/>
                <w:sz w:val="20"/>
                <w:szCs w:val="20"/>
              </w:rPr>
            </w:pPr>
            <w:r w:rsidRPr="00053F36">
              <w:rPr>
                <w:color w:val="000000"/>
                <w:sz w:val="20"/>
                <w:szCs w:val="20"/>
              </w:rPr>
              <w:t>37,5</w:t>
            </w:r>
          </w:p>
        </w:tc>
        <w:tc>
          <w:tcPr>
            <w:tcW w:w="937" w:type="dxa"/>
            <w:shd w:val="clear" w:color="auto" w:fill="FFFFFF"/>
          </w:tcPr>
          <w:p w14:paraId="3FA49EC4" w14:textId="77777777" w:rsidR="000808E1" w:rsidRPr="00053F36" w:rsidRDefault="000808E1" w:rsidP="00DA568D">
            <w:pPr>
              <w:pStyle w:val="Sinespaciado"/>
              <w:rPr>
                <w:color w:val="000000"/>
                <w:sz w:val="20"/>
                <w:szCs w:val="20"/>
              </w:rPr>
            </w:pPr>
            <w:r w:rsidRPr="00053F36">
              <w:rPr>
                <w:color w:val="000000"/>
                <w:sz w:val="20"/>
                <w:szCs w:val="20"/>
              </w:rPr>
              <w:t>37,5</w:t>
            </w:r>
          </w:p>
        </w:tc>
      </w:tr>
      <w:tr w:rsidR="000808E1" w:rsidRPr="00053F36" w14:paraId="61FA4512" w14:textId="77777777" w:rsidTr="00DA568D">
        <w:trPr>
          <w:cantSplit/>
          <w:trHeight w:val="327"/>
        </w:trPr>
        <w:tc>
          <w:tcPr>
            <w:tcW w:w="1249" w:type="dxa"/>
            <w:vMerge/>
            <w:shd w:val="clear" w:color="auto" w:fill="FFFFFF"/>
            <w:vAlign w:val="center"/>
          </w:tcPr>
          <w:p w14:paraId="1F096E75" w14:textId="77777777" w:rsidR="000808E1" w:rsidRPr="00053F36" w:rsidRDefault="000808E1" w:rsidP="00DA568D">
            <w:pPr>
              <w:pStyle w:val="Sinespaciado"/>
              <w:rPr>
                <w:color w:val="000000"/>
                <w:sz w:val="20"/>
                <w:szCs w:val="20"/>
              </w:rPr>
            </w:pPr>
          </w:p>
        </w:tc>
        <w:tc>
          <w:tcPr>
            <w:tcW w:w="2700" w:type="dxa"/>
            <w:shd w:val="clear" w:color="auto" w:fill="FFFFFF"/>
            <w:vAlign w:val="center"/>
          </w:tcPr>
          <w:p w14:paraId="47DF423D" w14:textId="77777777" w:rsidR="000808E1" w:rsidRPr="00053F36" w:rsidRDefault="000808E1" w:rsidP="00DA568D">
            <w:pPr>
              <w:pStyle w:val="Sinespaciado"/>
              <w:rPr>
                <w:color w:val="000000"/>
                <w:sz w:val="20"/>
                <w:szCs w:val="20"/>
              </w:rPr>
            </w:pPr>
            <w:r w:rsidRPr="00053F36">
              <w:rPr>
                <w:color w:val="000000"/>
                <w:sz w:val="20"/>
                <w:szCs w:val="20"/>
              </w:rPr>
              <w:t>Redes Sociales</w:t>
            </w:r>
          </w:p>
        </w:tc>
        <w:tc>
          <w:tcPr>
            <w:tcW w:w="1358" w:type="dxa"/>
            <w:shd w:val="clear" w:color="auto" w:fill="FFFFFF"/>
          </w:tcPr>
          <w:p w14:paraId="5AFCFFCA" w14:textId="77777777" w:rsidR="000808E1" w:rsidRPr="00053F36" w:rsidRDefault="000808E1" w:rsidP="00DA568D">
            <w:pPr>
              <w:pStyle w:val="Sinespaciado"/>
              <w:rPr>
                <w:color w:val="000000"/>
                <w:sz w:val="20"/>
                <w:szCs w:val="20"/>
              </w:rPr>
            </w:pPr>
            <w:r w:rsidRPr="00053F36">
              <w:rPr>
                <w:color w:val="000000"/>
                <w:sz w:val="20"/>
                <w:szCs w:val="20"/>
              </w:rPr>
              <w:t>16</w:t>
            </w:r>
          </w:p>
        </w:tc>
        <w:tc>
          <w:tcPr>
            <w:tcW w:w="1437" w:type="dxa"/>
            <w:shd w:val="clear" w:color="auto" w:fill="FFFFFF"/>
          </w:tcPr>
          <w:p w14:paraId="36EDDC39" w14:textId="2996E553" w:rsidR="000808E1" w:rsidRPr="00053F36" w:rsidRDefault="000808E1" w:rsidP="00DA568D">
            <w:pPr>
              <w:pStyle w:val="Sinespaciado"/>
              <w:rPr>
                <w:color w:val="000000"/>
                <w:sz w:val="20"/>
                <w:szCs w:val="20"/>
              </w:rPr>
            </w:pPr>
            <w:r w:rsidRPr="00053F36">
              <w:rPr>
                <w:color w:val="000000"/>
                <w:sz w:val="20"/>
                <w:szCs w:val="20"/>
              </w:rPr>
              <w:t>40,0</w:t>
            </w:r>
          </w:p>
        </w:tc>
        <w:tc>
          <w:tcPr>
            <w:tcW w:w="1438" w:type="dxa"/>
            <w:shd w:val="clear" w:color="auto" w:fill="FFFFFF"/>
          </w:tcPr>
          <w:p w14:paraId="5E264980" w14:textId="77777777" w:rsidR="000808E1" w:rsidRPr="00053F36" w:rsidRDefault="000808E1" w:rsidP="00DA568D">
            <w:pPr>
              <w:pStyle w:val="Sinespaciado"/>
              <w:rPr>
                <w:color w:val="000000"/>
                <w:sz w:val="20"/>
                <w:szCs w:val="20"/>
              </w:rPr>
            </w:pPr>
            <w:r w:rsidRPr="00053F36">
              <w:rPr>
                <w:color w:val="000000"/>
                <w:sz w:val="20"/>
                <w:szCs w:val="20"/>
              </w:rPr>
              <w:t>40,0</w:t>
            </w:r>
          </w:p>
        </w:tc>
        <w:tc>
          <w:tcPr>
            <w:tcW w:w="937" w:type="dxa"/>
            <w:shd w:val="clear" w:color="auto" w:fill="FFFFFF"/>
          </w:tcPr>
          <w:p w14:paraId="7DDEA8AF" w14:textId="77777777" w:rsidR="000808E1" w:rsidRPr="00053F36" w:rsidRDefault="000808E1" w:rsidP="00DA568D">
            <w:pPr>
              <w:pStyle w:val="Sinespaciado"/>
              <w:rPr>
                <w:color w:val="000000"/>
                <w:sz w:val="20"/>
                <w:szCs w:val="20"/>
              </w:rPr>
            </w:pPr>
            <w:r w:rsidRPr="00053F36">
              <w:rPr>
                <w:color w:val="000000"/>
                <w:sz w:val="20"/>
                <w:szCs w:val="20"/>
              </w:rPr>
              <w:t>77,5</w:t>
            </w:r>
          </w:p>
        </w:tc>
      </w:tr>
      <w:tr w:rsidR="000808E1" w:rsidRPr="00053F36" w14:paraId="4556C4B4" w14:textId="77777777" w:rsidTr="00DA568D">
        <w:trPr>
          <w:cantSplit/>
          <w:trHeight w:val="327"/>
        </w:trPr>
        <w:tc>
          <w:tcPr>
            <w:tcW w:w="1249" w:type="dxa"/>
            <w:vMerge/>
            <w:shd w:val="clear" w:color="auto" w:fill="FFFFFF"/>
            <w:vAlign w:val="center"/>
          </w:tcPr>
          <w:p w14:paraId="5938BB59" w14:textId="77777777" w:rsidR="000808E1" w:rsidRPr="00053F36" w:rsidRDefault="000808E1" w:rsidP="00DA568D">
            <w:pPr>
              <w:pStyle w:val="Sinespaciado"/>
              <w:rPr>
                <w:color w:val="000000"/>
                <w:sz w:val="20"/>
                <w:szCs w:val="20"/>
              </w:rPr>
            </w:pPr>
          </w:p>
        </w:tc>
        <w:tc>
          <w:tcPr>
            <w:tcW w:w="2700" w:type="dxa"/>
            <w:shd w:val="clear" w:color="auto" w:fill="FFFFFF"/>
            <w:vAlign w:val="center"/>
          </w:tcPr>
          <w:p w14:paraId="7078302D" w14:textId="77777777" w:rsidR="000808E1" w:rsidRPr="00053F36" w:rsidRDefault="000808E1" w:rsidP="00DA568D">
            <w:pPr>
              <w:pStyle w:val="Sinespaciado"/>
              <w:rPr>
                <w:color w:val="000000"/>
                <w:sz w:val="20"/>
                <w:szCs w:val="20"/>
              </w:rPr>
            </w:pPr>
            <w:r w:rsidRPr="00053F36">
              <w:rPr>
                <w:color w:val="000000"/>
                <w:sz w:val="20"/>
                <w:szCs w:val="20"/>
              </w:rPr>
              <w:t>Mensaje de texto</w:t>
            </w:r>
          </w:p>
        </w:tc>
        <w:tc>
          <w:tcPr>
            <w:tcW w:w="1358" w:type="dxa"/>
            <w:shd w:val="clear" w:color="auto" w:fill="FFFFFF"/>
          </w:tcPr>
          <w:p w14:paraId="4DDD2F4C" w14:textId="77777777" w:rsidR="000808E1" w:rsidRPr="00053F36" w:rsidRDefault="000808E1" w:rsidP="00DA568D">
            <w:pPr>
              <w:pStyle w:val="Sinespaciado"/>
              <w:rPr>
                <w:color w:val="000000"/>
                <w:sz w:val="20"/>
                <w:szCs w:val="20"/>
              </w:rPr>
            </w:pPr>
            <w:r w:rsidRPr="00053F36">
              <w:rPr>
                <w:color w:val="000000"/>
                <w:sz w:val="20"/>
                <w:szCs w:val="20"/>
              </w:rPr>
              <w:t>2</w:t>
            </w:r>
          </w:p>
        </w:tc>
        <w:tc>
          <w:tcPr>
            <w:tcW w:w="1437" w:type="dxa"/>
            <w:shd w:val="clear" w:color="auto" w:fill="FFFFFF"/>
          </w:tcPr>
          <w:p w14:paraId="396C67AD" w14:textId="1C4AA4E4" w:rsidR="000808E1" w:rsidRPr="00053F36" w:rsidRDefault="000808E1" w:rsidP="00DA568D">
            <w:pPr>
              <w:pStyle w:val="Sinespaciado"/>
              <w:rPr>
                <w:color w:val="000000"/>
                <w:sz w:val="20"/>
                <w:szCs w:val="20"/>
              </w:rPr>
            </w:pPr>
            <w:r w:rsidRPr="00053F36">
              <w:rPr>
                <w:color w:val="000000"/>
                <w:sz w:val="20"/>
                <w:szCs w:val="20"/>
              </w:rPr>
              <w:t>5,0</w:t>
            </w:r>
          </w:p>
        </w:tc>
        <w:tc>
          <w:tcPr>
            <w:tcW w:w="1438" w:type="dxa"/>
            <w:shd w:val="clear" w:color="auto" w:fill="FFFFFF"/>
          </w:tcPr>
          <w:p w14:paraId="0ED2355D" w14:textId="77777777" w:rsidR="000808E1" w:rsidRPr="00053F36" w:rsidRDefault="000808E1" w:rsidP="00DA568D">
            <w:pPr>
              <w:pStyle w:val="Sinespaciado"/>
              <w:rPr>
                <w:color w:val="000000"/>
                <w:sz w:val="20"/>
                <w:szCs w:val="20"/>
              </w:rPr>
            </w:pPr>
            <w:r w:rsidRPr="00053F36">
              <w:rPr>
                <w:color w:val="000000"/>
                <w:sz w:val="20"/>
                <w:szCs w:val="20"/>
              </w:rPr>
              <w:t>5,0</w:t>
            </w:r>
          </w:p>
        </w:tc>
        <w:tc>
          <w:tcPr>
            <w:tcW w:w="937" w:type="dxa"/>
            <w:shd w:val="clear" w:color="auto" w:fill="FFFFFF"/>
          </w:tcPr>
          <w:p w14:paraId="3155D846" w14:textId="77777777" w:rsidR="000808E1" w:rsidRPr="00053F36" w:rsidRDefault="000808E1" w:rsidP="00DA568D">
            <w:pPr>
              <w:pStyle w:val="Sinespaciado"/>
              <w:rPr>
                <w:color w:val="000000"/>
                <w:sz w:val="20"/>
                <w:szCs w:val="20"/>
              </w:rPr>
            </w:pPr>
            <w:r w:rsidRPr="00053F36">
              <w:rPr>
                <w:color w:val="000000"/>
                <w:sz w:val="20"/>
                <w:szCs w:val="20"/>
              </w:rPr>
              <w:t>82,5</w:t>
            </w:r>
          </w:p>
        </w:tc>
      </w:tr>
      <w:tr w:rsidR="000808E1" w:rsidRPr="00053F36" w14:paraId="2BE33AE9" w14:textId="77777777" w:rsidTr="00DA568D">
        <w:trPr>
          <w:cantSplit/>
          <w:trHeight w:val="327"/>
        </w:trPr>
        <w:tc>
          <w:tcPr>
            <w:tcW w:w="1249" w:type="dxa"/>
            <w:vMerge/>
            <w:shd w:val="clear" w:color="auto" w:fill="FFFFFF"/>
            <w:vAlign w:val="center"/>
          </w:tcPr>
          <w:p w14:paraId="2CC50DFA" w14:textId="77777777" w:rsidR="000808E1" w:rsidRPr="00053F36" w:rsidRDefault="000808E1" w:rsidP="00DA568D">
            <w:pPr>
              <w:pStyle w:val="Sinespaciado"/>
              <w:rPr>
                <w:color w:val="000000"/>
                <w:sz w:val="20"/>
                <w:szCs w:val="20"/>
              </w:rPr>
            </w:pPr>
          </w:p>
        </w:tc>
        <w:tc>
          <w:tcPr>
            <w:tcW w:w="2700" w:type="dxa"/>
            <w:shd w:val="clear" w:color="auto" w:fill="FFFFFF"/>
            <w:vAlign w:val="center"/>
          </w:tcPr>
          <w:p w14:paraId="1EB5E878" w14:textId="77777777" w:rsidR="000808E1" w:rsidRPr="00053F36" w:rsidRDefault="000808E1" w:rsidP="00DA568D">
            <w:pPr>
              <w:pStyle w:val="Sinespaciado"/>
              <w:rPr>
                <w:color w:val="000000"/>
                <w:sz w:val="20"/>
                <w:szCs w:val="20"/>
              </w:rPr>
            </w:pPr>
            <w:r w:rsidRPr="00053F36">
              <w:rPr>
                <w:color w:val="000000"/>
                <w:sz w:val="20"/>
                <w:szCs w:val="20"/>
              </w:rPr>
              <w:t>Página Web</w:t>
            </w:r>
          </w:p>
        </w:tc>
        <w:tc>
          <w:tcPr>
            <w:tcW w:w="1358" w:type="dxa"/>
            <w:shd w:val="clear" w:color="auto" w:fill="FFFFFF"/>
          </w:tcPr>
          <w:p w14:paraId="43A4035C" w14:textId="77777777" w:rsidR="000808E1" w:rsidRPr="00053F36" w:rsidRDefault="000808E1" w:rsidP="00DA568D">
            <w:pPr>
              <w:pStyle w:val="Sinespaciado"/>
              <w:rPr>
                <w:color w:val="000000"/>
                <w:sz w:val="20"/>
                <w:szCs w:val="20"/>
              </w:rPr>
            </w:pPr>
            <w:r w:rsidRPr="00053F36">
              <w:rPr>
                <w:color w:val="000000"/>
                <w:sz w:val="20"/>
                <w:szCs w:val="20"/>
              </w:rPr>
              <w:t>7</w:t>
            </w:r>
          </w:p>
        </w:tc>
        <w:tc>
          <w:tcPr>
            <w:tcW w:w="1437" w:type="dxa"/>
            <w:shd w:val="clear" w:color="auto" w:fill="FFFFFF"/>
          </w:tcPr>
          <w:p w14:paraId="0621AA01" w14:textId="1E1B0800" w:rsidR="000808E1" w:rsidRPr="00053F36" w:rsidRDefault="000808E1" w:rsidP="00DA568D">
            <w:pPr>
              <w:pStyle w:val="Sinespaciado"/>
              <w:rPr>
                <w:color w:val="000000"/>
                <w:sz w:val="20"/>
                <w:szCs w:val="20"/>
              </w:rPr>
            </w:pPr>
            <w:r w:rsidRPr="00053F36">
              <w:rPr>
                <w:color w:val="000000"/>
                <w:sz w:val="20"/>
                <w:szCs w:val="20"/>
              </w:rPr>
              <w:t>17,5</w:t>
            </w:r>
          </w:p>
        </w:tc>
        <w:tc>
          <w:tcPr>
            <w:tcW w:w="1438" w:type="dxa"/>
            <w:shd w:val="clear" w:color="auto" w:fill="FFFFFF"/>
          </w:tcPr>
          <w:p w14:paraId="5483AA13" w14:textId="77777777" w:rsidR="000808E1" w:rsidRPr="00053F36" w:rsidRDefault="000808E1" w:rsidP="00DA568D">
            <w:pPr>
              <w:pStyle w:val="Sinespaciado"/>
              <w:rPr>
                <w:color w:val="000000"/>
                <w:sz w:val="20"/>
                <w:szCs w:val="20"/>
              </w:rPr>
            </w:pPr>
            <w:r w:rsidRPr="00053F36">
              <w:rPr>
                <w:color w:val="000000"/>
                <w:sz w:val="20"/>
                <w:szCs w:val="20"/>
              </w:rPr>
              <w:t>17,5</w:t>
            </w:r>
          </w:p>
        </w:tc>
        <w:tc>
          <w:tcPr>
            <w:tcW w:w="937" w:type="dxa"/>
            <w:shd w:val="clear" w:color="auto" w:fill="FFFFFF"/>
          </w:tcPr>
          <w:p w14:paraId="5A208034" w14:textId="77777777" w:rsidR="000808E1" w:rsidRPr="00053F36" w:rsidRDefault="000808E1" w:rsidP="00DA568D">
            <w:pPr>
              <w:pStyle w:val="Sinespaciado"/>
              <w:rPr>
                <w:color w:val="000000"/>
                <w:sz w:val="20"/>
                <w:szCs w:val="20"/>
              </w:rPr>
            </w:pPr>
            <w:r w:rsidRPr="00053F36">
              <w:rPr>
                <w:color w:val="000000"/>
                <w:sz w:val="20"/>
                <w:szCs w:val="20"/>
              </w:rPr>
              <w:t>100,0</w:t>
            </w:r>
          </w:p>
        </w:tc>
      </w:tr>
      <w:tr w:rsidR="000808E1" w:rsidRPr="00053F36" w14:paraId="28428325" w14:textId="77777777" w:rsidTr="00DA568D">
        <w:trPr>
          <w:cantSplit/>
          <w:trHeight w:val="327"/>
        </w:trPr>
        <w:tc>
          <w:tcPr>
            <w:tcW w:w="1249" w:type="dxa"/>
            <w:vMerge/>
            <w:shd w:val="clear" w:color="auto" w:fill="FFFFFF"/>
            <w:vAlign w:val="center"/>
          </w:tcPr>
          <w:p w14:paraId="4757C553" w14:textId="77777777" w:rsidR="000808E1" w:rsidRPr="00053F36" w:rsidRDefault="000808E1" w:rsidP="00DA568D">
            <w:pPr>
              <w:pStyle w:val="Sinespaciado"/>
              <w:rPr>
                <w:color w:val="000000"/>
                <w:sz w:val="20"/>
                <w:szCs w:val="20"/>
              </w:rPr>
            </w:pPr>
          </w:p>
        </w:tc>
        <w:tc>
          <w:tcPr>
            <w:tcW w:w="2700" w:type="dxa"/>
            <w:shd w:val="clear" w:color="auto" w:fill="FFFFFF"/>
            <w:vAlign w:val="center"/>
          </w:tcPr>
          <w:p w14:paraId="0D39E256" w14:textId="77777777" w:rsidR="000808E1" w:rsidRPr="00053F36" w:rsidRDefault="000808E1" w:rsidP="00DA568D">
            <w:pPr>
              <w:pStyle w:val="Sinespaciado"/>
              <w:rPr>
                <w:color w:val="000000"/>
                <w:sz w:val="20"/>
                <w:szCs w:val="20"/>
              </w:rPr>
            </w:pPr>
            <w:r w:rsidRPr="00053F36">
              <w:rPr>
                <w:color w:val="000000"/>
                <w:sz w:val="20"/>
                <w:szCs w:val="20"/>
              </w:rPr>
              <w:t>Total</w:t>
            </w:r>
          </w:p>
        </w:tc>
        <w:tc>
          <w:tcPr>
            <w:tcW w:w="1358" w:type="dxa"/>
            <w:shd w:val="clear" w:color="auto" w:fill="FFFFFF"/>
          </w:tcPr>
          <w:p w14:paraId="00ACC747" w14:textId="77777777" w:rsidR="000808E1" w:rsidRPr="00053F36" w:rsidRDefault="000808E1" w:rsidP="00DA568D">
            <w:pPr>
              <w:pStyle w:val="Sinespaciado"/>
              <w:rPr>
                <w:color w:val="000000"/>
                <w:sz w:val="20"/>
                <w:szCs w:val="20"/>
              </w:rPr>
            </w:pPr>
            <w:r w:rsidRPr="00053F36">
              <w:rPr>
                <w:color w:val="000000"/>
                <w:sz w:val="20"/>
                <w:szCs w:val="20"/>
              </w:rPr>
              <w:t>40</w:t>
            </w:r>
          </w:p>
        </w:tc>
        <w:tc>
          <w:tcPr>
            <w:tcW w:w="1437" w:type="dxa"/>
            <w:shd w:val="clear" w:color="auto" w:fill="FFFFFF"/>
          </w:tcPr>
          <w:p w14:paraId="7F658D96" w14:textId="653AFD47" w:rsidR="000808E1" w:rsidRPr="00053F36" w:rsidRDefault="000808E1" w:rsidP="00DA568D">
            <w:pPr>
              <w:pStyle w:val="Sinespaciado"/>
              <w:rPr>
                <w:color w:val="000000"/>
                <w:sz w:val="20"/>
                <w:szCs w:val="20"/>
              </w:rPr>
            </w:pPr>
            <w:r w:rsidRPr="00053F36">
              <w:rPr>
                <w:color w:val="000000"/>
                <w:sz w:val="20"/>
                <w:szCs w:val="20"/>
              </w:rPr>
              <w:t>100,0</w:t>
            </w:r>
          </w:p>
        </w:tc>
        <w:tc>
          <w:tcPr>
            <w:tcW w:w="1438" w:type="dxa"/>
            <w:shd w:val="clear" w:color="auto" w:fill="FFFFFF"/>
          </w:tcPr>
          <w:p w14:paraId="75F5A66E" w14:textId="77777777" w:rsidR="000808E1" w:rsidRPr="00053F36" w:rsidRDefault="000808E1" w:rsidP="00DA568D">
            <w:pPr>
              <w:pStyle w:val="Sinespaciado"/>
              <w:rPr>
                <w:color w:val="000000"/>
                <w:sz w:val="20"/>
                <w:szCs w:val="20"/>
              </w:rPr>
            </w:pPr>
            <w:r w:rsidRPr="00053F36">
              <w:rPr>
                <w:color w:val="000000"/>
                <w:sz w:val="20"/>
                <w:szCs w:val="20"/>
              </w:rPr>
              <w:t>100,0</w:t>
            </w:r>
          </w:p>
        </w:tc>
        <w:tc>
          <w:tcPr>
            <w:tcW w:w="937" w:type="dxa"/>
            <w:shd w:val="clear" w:color="auto" w:fill="FFFFFF"/>
          </w:tcPr>
          <w:p w14:paraId="6BFEC7C3" w14:textId="77777777" w:rsidR="000808E1" w:rsidRPr="00053F36" w:rsidRDefault="000808E1" w:rsidP="00DA568D">
            <w:pPr>
              <w:pStyle w:val="Sinespaciado"/>
              <w:rPr>
                <w:sz w:val="20"/>
                <w:szCs w:val="20"/>
              </w:rPr>
            </w:pPr>
          </w:p>
        </w:tc>
      </w:tr>
      <w:tr w:rsidR="00F91202" w:rsidRPr="00053F36" w14:paraId="6CFD0C62" w14:textId="77777777" w:rsidTr="00DA568D">
        <w:trPr>
          <w:cantSplit/>
          <w:trHeight w:val="286"/>
        </w:trPr>
        <w:tc>
          <w:tcPr>
            <w:tcW w:w="1249" w:type="dxa"/>
            <w:shd w:val="clear" w:color="auto" w:fill="FFFFFF"/>
            <w:vAlign w:val="center"/>
          </w:tcPr>
          <w:p w14:paraId="1AADED4C" w14:textId="77777777" w:rsidR="00F91202" w:rsidRPr="00053F36" w:rsidRDefault="00F91202" w:rsidP="00DA568D">
            <w:pPr>
              <w:pStyle w:val="Sinespaciado"/>
              <w:rPr>
                <w:color w:val="000000"/>
                <w:sz w:val="20"/>
                <w:szCs w:val="20"/>
              </w:rPr>
            </w:pPr>
            <w:r w:rsidRPr="00053F36">
              <w:rPr>
                <w:color w:val="000000"/>
                <w:sz w:val="20"/>
                <w:szCs w:val="20"/>
              </w:rPr>
              <w:t>Perdidos</w:t>
            </w:r>
          </w:p>
        </w:tc>
        <w:tc>
          <w:tcPr>
            <w:tcW w:w="2700" w:type="dxa"/>
            <w:shd w:val="clear" w:color="auto" w:fill="FFFFFF"/>
            <w:vAlign w:val="center"/>
          </w:tcPr>
          <w:p w14:paraId="1D7541B2" w14:textId="77777777" w:rsidR="00F91202" w:rsidRPr="00053F36" w:rsidRDefault="00F91202" w:rsidP="00DA568D">
            <w:pPr>
              <w:pStyle w:val="Sinespaciado"/>
              <w:rPr>
                <w:color w:val="000000"/>
                <w:sz w:val="20"/>
                <w:szCs w:val="20"/>
              </w:rPr>
            </w:pPr>
            <w:r w:rsidRPr="00053F36">
              <w:rPr>
                <w:color w:val="000000"/>
                <w:sz w:val="20"/>
                <w:szCs w:val="20"/>
              </w:rPr>
              <w:t>Sistema</w:t>
            </w:r>
          </w:p>
        </w:tc>
        <w:tc>
          <w:tcPr>
            <w:tcW w:w="1358" w:type="dxa"/>
            <w:shd w:val="clear" w:color="auto" w:fill="FFFFFF"/>
          </w:tcPr>
          <w:p w14:paraId="36660F46" w14:textId="3E3D7985" w:rsidR="00F91202" w:rsidRPr="00053F36" w:rsidRDefault="000808E1" w:rsidP="00DA568D">
            <w:pPr>
              <w:pStyle w:val="Sinespaciado"/>
              <w:rPr>
                <w:color w:val="000000"/>
                <w:sz w:val="20"/>
                <w:szCs w:val="20"/>
              </w:rPr>
            </w:pPr>
            <w:r w:rsidRPr="00053F36">
              <w:rPr>
                <w:color w:val="000000"/>
                <w:sz w:val="20"/>
                <w:szCs w:val="20"/>
              </w:rPr>
              <w:t>0</w:t>
            </w:r>
          </w:p>
        </w:tc>
        <w:tc>
          <w:tcPr>
            <w:tcW w:w="1437" w:type="dxa"/>
            <w:shd w:val="clear" w:color="auto" w:fill="FFFFFF"/>
          </w:tcPr>
          <w:p w14:paraId="0464C075" w14:textId="0382A7F0" w:rsidR="00F91202" w:rsidRPr="00053F36" w:rsidRDefault="000808E1" w:rsidP="00DA568D">
            <w:pPr>
              <w:pStyle w:val="Sinespaciado"/>
              <w:rPr>
                <w:color w:val="000000"/>
                <w:sz w:val="20"/>
                <w:szCs w:val="20"/>
              </w:rPr>
            </w:pPr>
            <w:r w:rsidRPr="00053F36">
              <w:rPr>
                <w:color w:val="000000"/>
                <w:sz w:val="20"/>
                <w:szCs w:val="20"/>
              </w:rPr>
              <w:t>0,0</w:t>
            </w:r>
          </w:p>
        </w:tc>
        <w:tc>
          <w:tcPr>
            <w:tcW w:w="1438" w:type="dxa"/>
            <w:shd w:val="clear" w:color="auto" w:fill="FFFFFF"/>
          </w:tcPr>
          <w:p w14:paraId="2837FBAF" w14:textId="77777777" w:rsidR="00F91202" w:rsidRPr="00053F36" w:rsidRDefault="00F91202" w:rsidP="00DA568D">
            <w:pPr>
              <w:pStyle w:val="Sinespaciado"/>
              <w:rPr>
                <w:sz w:val="20"/>
                <w:szCs w:val="20"/>
              </w:rPr>
            </w:pPr>
          </w:p>
        </w:tc>
        <w:tc>
          <w:tcPr>
            <w:tcW w:w="937" w:type="dxa"/>
            <w:shd w:val="clear" w:color="auto" w:fill="FFFFFF"/>
          </w:tcPr>
          <w:p w14:paraId="06BF1E60" w14:textId="77777777" w:rsidR="00F91202" w:rsidRPr="00053F36" w:rsidRDefault="00F91202" w:rsidP="00DA568D">
            <w:pPr>
              <w:pStyle w:val="Sinespaciado"/>
              <w:rPr>
                <w:sz w:val="20"/>
                <w:szCs w:val="20"/>
              </w:rPr>
            </w:pPr>
          </w:p>
        </w:tc>
      </w:tr>
      <w:tr w:rsidR="00F91202" w:rsidRPr="00053F36" w14:paraId="13AB6E17" w14:textId="77777777" w:rsidTr="00DA568D">
        <w:trPr>
          <w:cantSplit/>
          <w:trHeight w:val="286"/>
        </w:trPr>
        <w:tc>
          <w:tcPr>
            <w:tcW w:w="3949" w:type="dxa"/>
            <w:gridSpan w:val="2"/>
            <w:shd w:val="clear" w:color="auto" w:fill="FFFFFF"/>
            <w:vAlign w:val="center"/>
          </w:tcPr>
          <w:p w14:paraId="42D0FEB1" w14:textId="77777777" w:rsidR="00F91202" w:rsidRPr="00053F36" w:rsidRDefault="00F91202" w:rsidP="00DA568D">
            <w:pPr>
              <w:pStyle w:val="Sinespaciado"/>
              <w:rPr>
                <w:color w:val="000000"/>
                <w:sz w:val="20"/>
                <w:szCs w:val="20"/>
              </w:rPr>
            </w:pPr>
            <w:r w:rsidRPr="00053F36">
              <w:rPr>
                <w:color w:val="000000"/>
                <w:sz w:val="20"/>
                <w:szCs w:val="20"/>
              </w:rPr>
              <w:t>Total</w:t>
            </w:r>
          </w:p>
        </w:tc>
        <w:tc>
          <w:tcPr>
            <w:tcW w:w="1358" w:type="dxa"/>
            <w:shd w:val="clear" w:color="auto" w:fill="FFFFFF"/>
          </w:tcPr>
          <w:p w14:paraId="66C7A623" w14:textId="58FFD353" w:rsidR="00F91202" w:rsidRPr="00053F36" w:rsidRDefault="000808E1" w:rsidP="00DA568D">
            <w:pPr>
              <w:pStyle w:val="Sinespaciado"/>
              <w:rPr>
                <w:color w:val="000000"/>
                <w:sz w:val="20"/>
                <w:szCs w:val="20"/>
              </w:rPr>
            </w:pPr>
            <w:r w:rsidRPr="00053F36">
              <w:rPr>
                <w:color w:val="000000"/>
                <w:sz w:val="20"/>
                <w:szCs w:val="20"/>
              </w:rPr>
              <w:t>40</w:t>
            </w:r>
          </w:p>
        </w:tc>
        <w:tc>
          <w:tcPr>
            <w:tcW w:w="1437" w:type="dxa"/>
            <w:shd w:val="clear" w:color="auto" w:fill="FFFFFF"/>
          </w:tcPr>
          <w:p w14:paraId="143D84C1" w14:textId="77777777" w:rsidR="00F91202" w:rsidRPr="00053F36" w:rsidRDefault="00F91202" w:rsidP="00DA568D">
            <w:pPr>
              <w:pStyle w:val="Sinespaciado"/>
              <w:rPr>
                <w:color w:val="000000"/>
                <w:sz w:val="20"/>
                <w:szCs w:val="20"/>
              </w:rPr>
            </w:pPr>
            <w:r w:rsidRPr="00053F36">
              <w:rPr>
                <w:color w:val="000000"/>
                <w:sz w:val="20"/>
                <w:szCs w:val="20"/>
              </w:rPr>
              <w:t>100,0</w:t>
            </w:r>
          </w:p>
        </w:tc>
        <w:tc>
          <w:tcPr>
            <w:tcW w:w="1438" w:type="dxa"/>
            <w:shd w:val="clear" w:color="auto" w:fill="FFFFFF"/>
          </w:tcPr>
          <w:p w14:paraId="171A9324" w14:textId="77777777" w:rsidR="00F91202" w:rsidRPr="00053F36" w:rsidRDefault="00F91202" w:rsidP="00DA568D">
            <w:pPr>
              <w:pStyle w:val="Sinespaciado"/>
              <w:rPr>
                <w:sz w:val="20"/>
                <w:szCs w:val="20"/>
              </w:rPr>
            </w:pPr>
          </w:p>
        </w:tc>
        <w:tc>
          <w:tcPr>
            <w:tcW w:w="937" w:type="dxa"/>
            <w:shd w:val="clear" w:color="auto" w:fill="FFFFFF"/>
          </w:tcPr>
          <w:p w14:paraId="718B9A4D" w14:textId="77777777" w:rsidR="00F91202" w:rsidRPr="00053F36" w:rsidRDefault="00F91202" w:rsidP="00DA568D">
            <w:pPr>
              <w:pStyle w:val="Sinespaciado"/>
              <w:rPr>
                <w:sz w:val="20"/>
                <w:szCs w:val="20"/>
              </w:rPr>
            </w:pPr>
          </w:p>
        </w:tc>
      </w:tr>
    </w:tbl>
    <w:p w14:paraId="691E6FC1" w14:textId="05FCC467" w:rsidR="00B64C88" w:rsidRPr="00053F36" w:rsidRDefault="00B64C88" w:rsidP="00DA568D">
      <w:pPr>
        <w:autoSpaceDE w:val="0"/>
        <w:autoSpaceDN w:val="0"/>
        <w:adjustRightInd w:val="0"/>
        <w:spacing w:after="240" w:line="240" w:lineRule="auto"/>
        <w:jc w:val="center"/>
        <w:rPr>
          <w:rFonts w:ascii="Times New Roman" w:hAnsi="Times New Roman" w:cs="Times New Roman"/>
          <w:bCs/>
          <w:color w:val="000000"/>
          <w:sz w:val="20"/>
          <w:szCs w:val="20"/>
        </w:rPr>
      </w:pPr>
      <w:r w:rsidRPr="00053F36">
        <w:rPr>
          <w:rFonts w:ascii="Times New Roman" w:hAnsi="Times New Roman" w:cs="Times New Roman"/>
          <w:bCs/>
          <w:color w:val="000000"/>
          <w:sz w:val="20"/>
          <w:szCs w:val="20"/>
        </w:rPr>
        <w:t>Tabla 4: ¿A través qué medio usted prefiere para recibir información digital?</w:t>
      </w:r>
    </w:p>
    <w:p w14:paraId="42ACEC13" w14:textId="77777777" w:rsidR="00053F36" w:rsidRDefault="00053F36" w:rsidP="00DA568D">
      <w:pPr>
        <w:autoSpaceDE w:val="0"/>
        <w:autoSpaceDN w:val="0"/>
        <w:adjustRightInd w:val="0"/>
        <w:spacing w:after="240" w:line="240" w:lineRule="auto"/>
        <w:jc w:val="both"/>
        <w:rPr>
          <w:rFonts w:ascii="Times New Roman" w:hAnsi="Times New Roman" w:cs="Times New Roman"/>
          <w:bCs/>
          <w:color w:val="000000"/>
          <w:sz w:val="20"/>
          <w:szCs w:val="20"/>
        </w:rPr>
        <w:sectPr w:rsidR="00053F36" w:rsidSect="00053F36">
          <w:type w:val="continuous"/>
          <w:pgSz w:w="11906" w:h="16838"/>
          <w:pgMar w:top="1418" w:right="1418" w:bottom="1418" w:left="1701" w:header="709" w:footer="709" w:gutter="0"/>
          <w:cols w:space="708"/>
          <w:docGrid w:linePitch="360"/>
        </w:sectPr>
      </w:pPr>
    </w:p>
    <w:p w14:paraId="2B5AD974" w14:textId="4AD40411" w:rsidR="00E4405B" w:rsidRPr="00053F36" w:rsidRDefault="00B64C88" w:rsidP="00DA568D">
      <w:pPr>
        <w:autoSpaceDE w:val="0"/>
        <w:autoSpaceDN w:val="0"/>
        <w:adjustRightInd w:val="0"/>
        <w:spacing w:after="240" w:line="240" w:lineRule="auto"/>
        <w:jc w:val="both"/>
        <w:rPr>
          <w:rFonts w:ascii="Times New Roman" w:hAnsi="Times New Roman" w:cs="Times New Roman"/>
          <w:sz w:val="20"/>
          <w:szCs w:val="20"/>
        </w:rPr>
      </w:pPr>
      <w:r w:rsidRPr="00053F36">
        <w:rPr>
          <w:rFonts w:ascii="Times New Roman" w:hAnsi="Times New Roman" w:cs="Times New Roman"/>
          <w:bCs/>
          <w:color w:val="000000"/>
          <w:sz w:val="20"/>
          <w:szCs w:val="20"/>
        </w:rPr>
        <w:t xml:space="preserve">En lo referente al </w:t>
      </w:r>
      <w:r w:rsidRPr="00053F36">
        <w:rPr>
          <w:rFonts w:ascii="Times New Roman" w:hAnsi="Times New Roman" w:cs="Times New Roman"/>
          <w:sz w:val="20"/>
          <w:szCs w:val="20"/>
        </w:rPr>
        <w:t>m</w:t>
      </w:r>
      <w:r w:rsidR="00A02FD5" w:rsidRPr="00053F36">
        <w:rPr>
          <w:rFonts w:ascii="Times New Roman" w:hAnsi="Times New Roman" w:cs="Times New Roman"/>
          <w:sz w:val="20"/>
          <w:szCs w:val="20"/>
        </w:rPr>
        <w:t>arketing de contenidos</w:t>
      </w:r>
      <w:r w:rsidRPr="00053F36">
        <w:rPr>
          <w:rFonts w:ascii="Times New Roman" w:hAnsi="Times New Roman" w:cs="Times New Roman"/>
          <w:sz w:val="20"/>
          <w:szCs w:val="20"/>
        </w:rPr>
        <w:t xml:space="preserve">, en la </w:t>
      </w:r>
      <w:r w:rsidR="00A364B3" w:rsidRPr="00053F36">
        <w:rPr>
          <w:rFonts w:ascii="Times New Roman" w:hAnsi="Times New Roman" w:cs="Times New Roman"/>
          <w:sz w:val="20"/>
          <w:szCs w:val="20"/>
        </w:rPr>
        <w:t xml:space="preserve">tabla 5, </w:t>
      </w:r>
      <w:r w:rsidR="00E4405B" w:rsidRPr="00053F36">
        <w:rPr>
          <w:rFonts w:ascii="Times New Roman" w:hAnsi="Times New Roman" w:cs="Times New Roman"/>
          <w:sz w:val="20"/>
          <w:szCs w:val="20"/>
        </w:rPr>
        <w:t xml:space="preserve"> </w:t>
      </w:r>
      <w:r w:rsidR="00A364B3" w:rsidRPr="00053F36">
        <w:rPr>
          <w:rFonts w:ascii="Times New Roman" w:hAnsi="Times New Roman" w:cs="Times New Roman"/>
          <w:sz w:val="20"/>
          <w:szCs w:val="20"/>
        </w:rPr>
        <w:t xml:space="preserve">muestra los resultados sobre la importancia del marketing de contenidos como estrategia de </w:t>
      </w:r>
      <w:proofErr w:type="spellStart"/>
      <w:r w:rsidR="00A364B3" w:rsidRPr="00053F36">
        <w:rPr>
          <w:rFonts w:ascii="Times New Roman" w:hAnsi="Times New Roman" w:cs="Times New Roman"/>
          <w:sz w:val="20"/>
          <w:szCs w:val="20"/>
        </w:rPr>
        <w:t>viralización</w:t>
      </w:r>
      <w:proofErr w:type="spellEnd"/>
      <w:r w:rsidR="00A364B3" w:rsidRPr="00053F36">
        <w:rPr>
          <w:rFonts w:ascii="Times New Roman" w:hAnsi="Times New Roman" w:cs="Times New Roman"/>
          <w:sz w:val="20"/>
          <w:szCs w:val="20"/>
        </w:rPr>
        <w:t xml:space="preserve"> para mensajes</w:t>
      </w:r>
      <w:r w:rsidRPr="00053F36">
        <w:rPr>
          <w:rFonts w:ascii="Times New Roman" w:hAnsi="Times New Roman" w:cs="Times New Roman"/>
          <w:sz w:val="20"/>
          <w:szCs w:val="20"/>
        </w:rPr>
        <w:t xml:space="preserve"> </w:t>
      </w:r>
      <w:r w:rsidR="00A364B3" w:rsidRPr="00053F36">
        <w:rPr>
          <w:rFonts w:ascii="Times New Roman" w:hAnsi="Times New Roman" w:cs="Times New Roman"/>
          <w:sz w:val="20"/>
          <w:szCs w:val="20"/>
        </w:rPr>
        <w:t xml:space="preserve">publicitarios, en este contexto, el 40%  la </w:t>
      </w:r>
      <w:r w:rsidR="00A364B3" w:rsidRPr="00053F36">
        <w:rPr>
          <w:rFonts w:ascii="Times New Roman" w:hAnsi="Times New Roman" w:cs="Times New Roman"/>
          <w:sz w:val="20"/>
          <w:szCs w:val="20"/>
        </w:rPr>
        <w:t xml:space="preserve">población consultada lo considera importante, el </w:t>
      </w:r>
      <w:r w:rsidR="002812CC" w:rsidRPr="00053F36">
        <w:rPr>
          <w:rFonts w:ascii="Times New Roman" w:hAnsi="Times New Roman" w:cs="Times New Roman"/>
          <w:sz w:val="20"/>
          <w:szCs w:val="20"/>
        </w:rPr>
        <w:t xml:space="preserve">37.5% muy importante, para el 15% de la población es indiferente y para el 7.5% nada importante. </w:t>
      </w:r>
    </w:p>
    <w:p w14:paraId="59C65DAA" w14:textId="77777777" w:rsidR="00053F36" w:rsidRDefault="00053F36" w:rsidP="00DA568D">
      <w:pPr>
        <w:autoSpaceDE w:val="0"/>
        <w:autoSpaceDN w:val="0"/>
        <w:adjustRightInd w:val="0"/>
        <w:spacing w:after="240" w:line="240" w:lineRule="auto"/>
        <w:jc w:val="both"/>
        <w:rPr>
          <w:rFonts w:ascii="Times New Roman" w:hAnsi="Times New Roman" w:cs="Times New Roman"/>
          <w:sz w:val="20"/>
          <w:szCs w:val="20"/>
        </w:rPr>
        <w:sectPr w:rsidR="00053F36" w:rsidSect="00053F36">
          <w:type w:val="continuous"/>
          <w:pgSz w:w="11906" w:h="16838"/>
          <w:pgMar w:top="1418" w:right="1418" w:bottom="1418" w:left="1701" w:header="709" w:footer="709" w:gutter="0"/>
          <w:cols w:num="2" w:space="708"/>
          <w:docGrid w:linePitch="360"/>
        </w:sectPr>
      </w:pPr>
    </w:p>
    <w:p w14:paraId="5F37D3DC" w14:textId="7EE95DF4" w:rsidR="000A08BE" w:rsidRPr="00053F36" w:rsidRDefault="000A08BE" w:rsidP="00DA568D">
      <w:pPr>
        <w:autoSpaceDE w:val="0"/>
        <w:autoSpaceDN w:val="0"/>
        <w:adjustRightInd w:val="0"/>
        <w:spacing w:after="240" w:line="240" w:lineRule="auto"/>
        <w:jc w:val="both"/>
        <w:rPr>
          <w:rFonts w:ascii="Times New Roman" w:hAnsi="Times New Roman" w:cs="Times New Roman"/>
          <w:sz w:val="20"/>
          <w:szCs w:val="20"/>
        </w:rPr>
      </w:pPr>
    </w:p>
    <w:tbl>
      <w:tblPr>
        <w:tblW w:w="961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30"/>
        <w:gridCol w:w="2539"/>
        <w:gridCol w:w="1438"/>
        <w:gridCol w:w="1437"/>
        <w:gridCol w:w="1438"/>
        <w:gridCol w:w="1437"/>
      </w:tblGrid>
      <w:tr w:rsidR="000A08BE" w:rsidRPr="00053F36" w14:paraId="7A074331" w14:textId="77777777" w:rsidTr="00F376F9">
        <w:trPr>
          <w:cantSplit/>
          <w:trHeight w:val="602"/>
        </w:trPr>
        <w:tc>
          <w:tcPr>
            <w:tcW w:w="3869" w:type="dxa"/>
            <w:gridSpan w:val="2"/>
            <w:shd w:val="clear" w:color="auto" w:fill="FFFFFF"/>
          </w:tcPr>
          <w:p w14:paraId="7BBFE217" w14:textId="77777777" w:rsidR="000A08BE" w:rsidRPr="00053F36" w:rsidRDefault="000A08BE" w:rsidP="00DA568D">
            <w:pPr>
              <w:pStyle w:val="Sinespaciado"/>
              <w:rPr>
                <w:sz w:val="20"/>
                <w:szCs w:val="20"/>
              </w:rPr>
            </w:pPr>
          </w:p>
        </w:tc>
        <w:tc>
          <w:tcPr>
            <w:tcW w:w="1438" w:type="dxa"/>
            <w:shd w:val="clear" w:color="auto" w:fill="FFFFFF"/>
          </w:tcPr>
          <w:p w14:paraId="0B518E23" w14:textId="77777777" w:rsidR="000A08BE" w:rsidRPr="00053F36" w:rsidRDefault="000A08BE" w:rsidP="00DA568D">
            <w:pPr>
              <w:pStyle w:val="Sinespaciado"/>
              <w:rPr>
                <w:color w:val="000000"/>
                <w:sz w:val="20"/>
                <w:szCs w:val="20"/>
              </w:rPr>
            </w:pPr>
            <w:r w:rsidRPr="00053F36">
              <w:rPr>
                <w:color w:val="000000"/>
                <w:sz w:val="20"/>
                <w:szCs w:val="20"/>
              </w:rPr>
              <w:t>Frecuencia</w:t>
            </w:r>
          </w:p>
        </w:tc>
        <w:tc>
          <w:tcPr>
            <w:tcW w:w="1437" w:type="dxa"/>
            <w:shd w:val="clear" w:color="auto" w:fill="FFFFFF"/>
          </w:tcPr>
          <w:p w14:paraId="52C678E8" w14:textId="77777777" w:rsidR="000A08BE" w:rsidRPr="00053F36" w:rsidRDefault="000A08BE" w:rsidP="00DA568D">
            <w:pPr>
              <w:pStyle w:val="Sinespaciado"/>
              <w:rPr>
                <w:color w:val="000000"/>
                <w:sz w:val="20"/>
                <w:szCs w:val="20"/>
              </w:rPr>
            </w:pPr>
            <w:r w:rsidRPr="00053F36">
              <w:rPr>
                <w:color w:val="000000"/>
                <w:sz w:val="20"/>
                <w:szCs w:val="20"/>
              </w:rPr>
              <w:t>Porcentaje</w:t>
            </w:r>
          </w:p>
        </w:tc>
        <w:tc>
          <w:tcPr>
            <w:tcW w:w="1438" w:type="dxa"/>
            <w:shd w:val="clear" w:color="auto" w:fill="FFFFFF"/>
          </w:tcPr>
          <w:p w14:paraId="23192BDB" w14:textId="77777777" w:rsidR="000A08BE" w:rsidRPr="00053F36" w:rsidRDefault="000A08BE" w:rsidP="00DA568D">
            <w:pPr>
              <w:pStyle w:val="Sinespaciado"/>
              <w:rPr>
                <w:color w:val="000000"/>
                <w:sz w:val="20"/>
                <w:szCs w:val="20"/>
              </w:rPr>
            </w:pPr>
            <w:r w:rsidRPr="00053F36">
              <w:rPr>
                <w:color w:val="000000"/>
                <w:sz w:val="20"/>
                <w:szCs w:val="20"/>
              </w:rPr>
              <w:t>Porcentaje válido</w:t>
            </w:r>
          </w:p>
        </w:tc>
        <w:tc>
          <w:tcPr>
            <w:tcW w:w="1437" w:type="dxa"/>
            <w:shd w:val="clear" w:color="auto" w:fill="FFFFFF"/>
          </w:tcPr>
          <w:p w14:paraId="17B446A7" w14:textId="77777777" w:rsidR="000A08BE" w:rsidRPr="00053F36" w:rsidRDefault="000A08BE" w:rsidP="00DA568D">
            <w:pPr>
              <w:pStyle w:val="Sinespaciado"/>
              <w:rPr>
                <w:color w:val="000000"/>
                <w:sz w:val="20"/>
                <w:szCs w:val="20"/>
              </w:rPr>
            </w:pPr>
            <w:r w:rsidRPr="00053F36">
              <w:rPr>
                <w:color w:val="000000"/>
                <w:sz w:val="20"/>
                <w:szCs w:val="20"/>
              </w:rPr>
              <w:t>Porcentaje acumulado</w:t>
            </w:r>
          </w:p>
        </w:tc>
      </w:tr>
      <w:tr w:rsidR="000A08BE" w:rsidRPr="00053F36" w14:paraId="32EAFF97" w14:textId="77777777" w:rsidTr="00F376F9">
        <w:trPr>
          <w:cantSplit/>
          <w:trHeight w:val="308"/>
        </w:trPr>
        <w:tc>
          <w:tcPr>
            <w:tcW w:w="1330" w:type="dxa"/>
            <w:vMerge w:val="restart"/>
            <w:shd w:val="clear" w:color="auto" w:fill="FFFFFF"/>
            <w:vAlign w:val="center"/>
          </w:tcPr>
          <w:p w14:paraId="03A9966E" w14:textId="77777777" w:rsidR="000A08BE" w:rsidRPr="00053F36" w:rsidRDefault="000A08BE" w:rsidP="00DA568D">
            <w:pPr>
              <w:pStyle w:val="Sinespaciado"/>
              <w:rPr>
                <w:color w:val="000000"/>
                <w:sz w:val="20"/>
                <w:szCs w:val="20"/>
              </w:rPr>
            </w:pPr>
            <w:r w:rsidRPr="00053F36">
              <w:rPr>
                <w:color w:val="000000"/>
                <w:sz w:val="20"/>
                <w:szCs w:val="20"/>
              </w:rPr>
              <w:t>Válidos</w:t>
            </w:r>
          </w:p>
        </w:tc>
        <w:tc>
          <w:tcPr>
            <w:tcW w:w="2539" w:type="dxa"/>
            <w:shd w:val="clear" w:color="auto" w:fill="FFFFFF"/>
            <w:vAlign w:val="center"/>
          </w:tcPr>
          <w:p w14:paraId="1BFCB588" w14:textId="77777777" w:rsidR="000A08BE" w:rsidRPr="00053F36" w:rsidRDefault="000A08BE" w:rsidP="00DA568D">
            <w:pPr>
              <w:pStyle w:val="Sinespaciado"/>
              <w:rPr>
                <w:color w:val="000000"/>
                <w:sz w:val="20"/>
                <w:szCs w:val="20"/>
              </w:rPr>
            </w:pPr>
            <w:r w:rsidRPr="00053F36">
              <w:rPr>
                <w:color w:val="000000"/>
                <w:sz w:val="20"/>
                <w:szCs w:val="20"/>
              </w:rPr>
              <w:t>nada importante</w:t>
            </w:r>
          </w:p>
        </w:tc>
        <w:tc>
          <w:tcPr>
            <w:tcW w:w="1438" w:type="dxa"/>
            <w:shd w:val="clear" w:color="auto" w:fill="FFFFFF"/>
          </w:tcPr>
          <w:p w14:paraId="48CCE564" w14:textId="77777777" w:rsidR="000A08BE" w:rsidRPr="00053F36" w:rsidRDefault="000A08BE" w:rsidP="00DA568D">
            <w:pPr>
              <w:pStyle w:val="Sinespaciado"/>
              <w:rPr>
                <w:color w:val="000000"/>
                <w:sz w:val="20"/>
                <w:szCs w:val="20"/>
              </w:rPr>
            </w:pPr>
            <w:r w:rsidRPr="00053F36">
              <w:rPr>
                <w:color w:val="000000"/>
                <w:sz w:val="20"/>
                <w:szCs w:val="20"/>
              </w:rPr>
              <w:t>3</w:t>
            </w:r>
          </w:p>
        </w:tc>
        <w:tc>
          <w:tcPr>
            <w:tcW w:w="1437" w:type="dxa"/>
            <w:shd w:val="clear" w:color="auto" w:fill="FFFFFF"/>
          </w:tcPr>
          <w:p w14:paraId="77891600" w14:textId="77777777" w:rsidR="000A08BE" w:rsidRPr="00053F36" w:rsidRDefault="000A08BE" w:rsidP="00DA568D">
            <w:pPr>
              <w:pStyle w:val="Sinespaciado"/>
              <w:rPr>
                <w:color w:val="000000"/>
                <w:sz w:val="20"/>
                <w:szCs w:val="20"/>
              </w:rPr>
            </w:pPr>
            <w:r w:rsidRPr="00053F36">
              <w:rPr>
                <w:color w:val="000000"/>
                <w:sz w:val="20"/>
                <w:szCs w:val="20"/>
              </w:rPr>
              <w:t>7,5</w:t>
            </w:r>
          </w:p>
        </w:tc>
        <w:tc>
          <w:tcPr>
            <w:tcW w:w="1438" w:type="dxa"/>
            <w:shd w:val="clear" w:color="auto" w:fill="FFFFFF"/>
          </w:tcPr>
          <w:p w14:paraId="611DF4AF" w14:textId="77777777" w:rsidR="000A08BE" w:rsidRPr="00053F36" w:rsidRDefault="000A08BE" w:rsidP="00DA568D">
            <w:pPr>
              <w:pStyle w:val="Sinespaciado"/>
              <w:rPr>
                <w:color w:val="000000"/>
                <w:sz w:val="20"/>
                <w:szCs w:val="20"/>
              </w:rPr>
            </w:pPr>
            <w:r w:rsidRPr="00053F36">
              <w:rPr>
                <w:color w:val="000000"/>
                <w:sz w:val="20"/>
                <w:szCs w:val="20"/>
              </w:rPr>
              <w:t>7,5</w:t>
            </w:r>
          </w:p>
        </w:tc>
        <w:tc>
          <w:tcPr>
            <w:tcW w:w="1437" w:type="dxa"/>
            <w:shd w:val="clear" w:color="auto" w:fill="FFFFFF"/>
          </w:tcPr>
          <w:p w14:paraId="5540D2FC" w14:textId="77777777" w:rsidR="000A08BE" w:rsidRPr="00053F36" w:rsidRDefault="000A08BE" w:rsidP="00DA568D">
            <w:pPr>
              <w:pStyle w:val="Sinespaciado"/>
              <w:rPr>
                <w:color w:val="000000"/>
                <w:sz w:val="20"/>
                <w:szCs w:val="20"/>
              </w:rPr>
            </w:pPr>
            <w:r w:rsidRPr="00053F36">
              <w:rPr>
                <w:color w:val="000000"/>
                <w:sz w:val="20"/>
                <w:szCs w:val="20"/>
              </w:rPr>
              <w:t>7,5</w:t>
            </w:r>
          </w:p>
        </w:tc>
      </w:tr>
      <w:tr w:rsidR="000A08BE" w:rsidRPr="00053F36" w14:paraId="4935F3A2" w14:textId="77777777" w:rsidTr="00F376F9">
        <w:trPr>
          <w:cantSplit/>
          <w:trHeight w:val="352"/>
        </w:trPr>
        <w:tc>
          <w:tcPr>
            <w:tcW w:w="1330" w:type="dxa"/>
            <w:vMerge/>
            <w:shd w:val="clear" w:color="auto" w:fill="FFFFFF"/>
            <w:vAlign w:val="center"/>
          </w:tcPr>
          <w:p w14:paraId="7C5C08DC" w14:textId="77777777" w:rsidR="000A08BE" w:rsidRPr="00053F36" w:rsidRDefault="000A08BE" w:rsidP="00DA568D">
            <w:pPr>
              <w:pStyle w:val="Sinespaciado"/>
              <w:rPr>
                <w:color w:val="000000"/>
                <w:sz w:val="20"/>
                <w:szCs w:val="20"/>
              </w:rPr>
            </w:pPr>
          </w:p>
        </w:tc>
        <w:tc>
          <w:tcPr>
            <w:tcW w:w="2539" w:type="dxa"/>
            <w:shd w:val="clear" w:color="auto" w:fill="FFFFFF"/>
            <w:vAlign w:val="center"/>
          </w:tcPr>
          <w:p w14:paraId="71CCEB49" w14:textId="77777777" w:rsidR="000A08BE" w:rsidRPr="00053F36" w:rsidRDefault="000A08BE" w:rsidP="00DA568D">
            <w:pPr>
              <w:pStyle w:val="Sinespaciado"/>
              <w:rPr>
                <w:color w:val="000000"/>
                <w:sz w:val="20"/>
                <w:szCs w:val="20"/>
              </w:rPr>
            </w:pPr>
            <w:r w:rsidRPr="00053F36">
              <w:rPr>
                <w:color w:val="000000"/>
                <w:sz w:val="20"/>
                <w:szCs w:val="20"/>
              </w:rPr>
              <w:t>indiferente</w:t>
            </w:r>
          </w:p>
        </w:tc>
        <w:tc>
          <w:tcPr>
            <w:tcW w:w="1438" w:type="dxa"/>
            <w:shd w:val="clear" w:color="auto" w:fill="FFFFFF"/>
          </w:tcPr>
          <w:p w14:paraId="5D6B4A07" w14:textId="77777777" w:rsidR="000A08BE" w:rsidRPr="00053F36" w:rsidRDefault="000A08BE" w:rsidP="00DA568D">
            <w:pPr>
              <w:pStyle w:val="Sinespaciado"/>
              <w:rPr>
                <w:color w:val="000000"/>
                <w:sz w:val="20"/>
                <w:szCs w:val="20"/>
              </w:rPr>
            </w:pPr>
            <w:r w:rsidRPr="00053F36">
              <w:rPr>
                <w:color w:val="000000"/>
                <w:sz w:val="20"/>
                <w:szCs w:val="20"/>
              </w:rPr>
              <w:t>6</w:t>
            </w:r>
          </w:p>
        </w:tc>
        <w:tc>
          <w:tcPr>
            <w:tcW w:w="1437" w:type="dxa"/>
            <w:shd w:val="clear" w:color="auto" w:fill="FFFFFF"/>
          </w:tcPr>
          <w:p w14:paraId="7803C7C8" w14:textId="77777777" w:rsidR="000A08BE" w:rsidRPr="00053F36" w:rsidRDefault="000A08BE" w:rsidP="00DA568D">
            <w:pPr>
              <w:pStyle w:val="Sinespaciado"/>
              <w:rPr>
                <w:color w:val="000000"/>
                <w:sz w:val="20"/>
                <w:szCs w:val="20"/>
              </w:rPr>
            </w:pPr>
            <w:r w:rsidRPr="00053F36">
              <w:rPr>
                <w:color w:val="000000"/>
                <w:sz w:val="20"/>
                <w:szCs w:val="20"/>
              </w:rPr>
              <w:t>15,0</w:t>
            </w:r>
          </w:p>
        </w:tc>
        <w:tc>
          <w:tcPr>
            <w:tcW w:w="1438" w:type="dxa"/>
            <w:shd w:val="clear" w:color="auto" w:fill="FFFFFF"/>
          </w:tcPr>
          <w:p w14:paraId="44142A4F" w14:textId="77777777" w:rsidR="000A08BE" w:rsidRPr="00053F36" w:rsidRDefault="000A08BE" w:rsidP="00DA568D">
            <w:pPr>
              <w:pStyle w:val="Sinespaciado"/>
              <w:rPr>
                <w:color w:val="000000"/>
                <w:sz w:val="20"/>
                <w:szCs w:val="20"/>
              </w:rPr>
            </w:pPr>
            <w:r w:rsidRPr="00053F36">
              <w:rPr>
                <w:color w:val="000000"/>
                <w:sz w:val="20"/>
                <w:szCs w:val="20"/>
              </w:rPr>
              <w:t>15,0</w:t>
            </w:r>
          </w:p>
        </w:tc>
        <w:tc>
          <w:tcPr>
            <w:tcW w:w="1437" w:type="dxa"/>
            <w:shd w:val="clear" w:color="auto" w:fill="FFFFFF"/>
          </w:tcPr>
          <w:p w14:paraId="54A7ECD8" w14:textId="77777777" w:rsidR="000A08BE" w:rsidRPr="00053F36" w:rsidRDefault="000A08BE" w:rsidP="00DA568D">
            <w:pPr>
              <w:pStyle w:val="Sinespaciado"/>
              <w:rPr>
                <w:color w:val="000000"/>
                <w:sz w:val="20"/>
                <w:szCs w:val="20"/>
              </w:rPr>
            </w:pPr>
            <w:r w:rsidRPr="00053F36">
              <w:rPr>
                <w:color w:val="000000"/>
                <w:sz w:val="20"/>
                <w:szCs w:val="20"/>
              </w:rPr>
              <w:t>22,5</w:t>
            </w:r>
          </w:p>
        </w:tc>
      </w:tr>
      <w:tr w:rsidR="000A08BE" w:rsidRPr="00053F36" w14:paraId="2CB76473" w14:textId="77777777" w:rsidTr="00F376F9">
        <w:trPr>
          <w:cantSplit/>
          <w:trHeight w:val="352"/>
        </w:trPr>
        <w:tc>
          <w:tcPr>
            <w:tcW w:w="1330" w:type="dxa"/>
            <w:vMerge/>
            <w:shd w:val="clear" w:color="auto" w:fill="FFFFFF"/>
            <w:vAlign w:val="center"/>
          </w:tcPr>
          <w:p w14:paraId="35D06D89" w14:textId="77777777" w:rsidR="000A08BE" w:rsidRPr="00053F36" w:rsidRDefault="000A08BE" w:rsidP="00DA568D">
            <w:pPr>
              <w:pStyle w:val="Sinespaciado"/>
              <w:rPr>
                <w:color w:val="000000"/>
                <w:sz w:val="20"/>
                <w:szCs w:val="20"/>
              </w:rPr>
            </w:pPr>
          </w:p>
        </w:tc>
        <w:tc>
          <w:tcPr>
            <w:tcW w:w="2539" w:type="dxa"/>
            <w:shd w:val="clear" w:color="auto" w:fill="FFFFFF"/>
            <w:vAlign w:val="center"/>
          </w:tcPr>
          <w:p w14:paraId="1806F8E3" w14:textId="77777777" w:rsidR="000A08BE" w:rsidRPr="00053F36" w:rsidRDefault="000A08BE" w:rsidP="00DA568D">
            <w:pPr>
              <w:pStyle w:val="Sinespaciado"/>
              <w:rPr>
                <w:color w:val="000000"/>
                <w:sz w:val="20"/>
                <w:szCs w:val="20"/>
              </w:rPr>
            </w:pPr>
            <w:r w:rsidRPr="00053F36">
              <w:rPr>
                <w:color w:val="000000"/>
                <w:sz w:val="20"/>
                <w:szCs w:val="20"/>
              </w:rPr>
              <w:t>importante</w:t>
            </w:r>
          </w:p>
        </w:tc>
        <w:tc>
          <w:tcPr>
            <w:tcW w:w="1438" w:type="dxa"/>
            <w:shd w:val="clear" w:color="auto" w:fill="FFFFFF"/>
          </w:tcPr>
          <w:p w14:paraId="5E86E751" w14:textId="77777777" w:rsidR="000A08BE" w:rsidRPr="00053F36" w:rsidRDefault="000A08BE" w:rsidP="00DA568D">
            <w:pPr>
              <w:pStyle w:val="Sinespaciado"/>
              <w:rPr>
                <w:color w:val="000000"/>
                <w:sz w:val="20"/>
                <w:szCs w:val="20"/>
              </w:rPr>
            </w:pPr>
            <w:r w:rsidRPr="00053F36">
              <w:rPr>
                <w:color w:val="000000"/>
                <w:sz w:val="20"/>
                <w:szCs w:val="20"/>
              </w:rPr>
              <w:t>16</w:t>
            </w:r>
          </w:p>
        </w:tc>
        <w:tc>
          <w:tcPr>
            <w:tcW w:w="1437" w:type="dxa"/>
            <w:shd w:val="clear" w:color="auto" w:fill="FFFFFF"/>
          </w:tcPr>
          <w:p w14:paraId="7864F9DF" w14:textId="77777777" w:rsidR="000A08BE" w:rsidRPr="00053F36" w:rsidRDefault="000A08BE" w:rsidP="00DA568D">
            <w:pPr>
              <w:pStyle w:val="Sinespaciado"/>
              <w:rPr>
                <w:color w:val="000000"/>
                <w:sz w:val="20"/>
                <w:szCs w:val="20"/>
              </w:rPr>
            </w:pPr>
            <w:r w:rsidRPr="00053F36">
              <w:rPr>
                <w:color w:val="000000"/>
                <w:sz w:val="20"/>
                <w:szCs w:val="20"/>
              </w:rPr>
              <w:t>40,0</w:t>
            </w:r>
          </w:p>
        </w:tc>
        <w:tc>
          <w:tcPr>
            <w:tcW w:w="1438" w:type="dxa"/>
            <w:shd w:val="clear" w:color="auto" w:fill="FFFFFF"/>
          </w:tcPr>
          <w:p w14:paraId="54D2CBFC" w14:textId="77777777" w:rsidR="000A08BE" w:rsidRPr="00053F36" w:rsidRDefault="000A08BE" w:rsidP="00DA568D">
            <w:pPr>
              <w:pStyle w:val="Sinespaciado"/>
              <w:rPr>
                <w:color w:val="000000"/>
                <w:sz w:val="20"/>
                <w:szCs w:val="20"/>
              </w:rPr>
            </w:pPr>
            <w:r w:rsidRPr="00053F36">
              <w:rPr>
                <w:color w:val="000000"/>
                <w:sz w:val="20"/>
                <w:szCs w:val="20"/>
              </w:rPr>
              <w:t>40,0</w:t>
            </w:r>
          </w:p>
        </w:tc>
        <w:tc>
          <w:tcPr>
            <w:tcW w:w="1437" w:type="dxa"/>
            <w:shd w:val="clear" w:color="auto" w:fill="FFFFFF"/>
          </w:tcPr>
          <w:p w14:paraId="35E852A5" w14:textId="77777777" w:rsidR="000A08BE" w:rsidRPr="00053F36" w:rsidRDefault="000A08BE" w:rsidP="00DA568D">
            <w:pPr>
              <w:pStyle w:val="Sinespaciado"/>
              <w:rPr>
                <w:color w:val="000000"/>
                <w:sz w:val="20"/>
                <w:szCs w:val="20"/>
              </w:rPr>
            </w:pPr>
            <w:r w:rsidRPr="00053F36">
              <w:rPr>
                <w:color w:val="000000"/>
                <w:sz w:val="20"/>
                <w:szCs w:val="20"/>
              </w:rPr>
              <w:t>62,5</w:t>
            </w:r>
          </w:p>
        </w:tc>
      </w:tr>
      <w:tr w:rsidR="000A08BE" w:rsidRPr="00053F36" w14:paraId="1F5EB4F8" w14:textId="77777777" w:rsidTr="00F376F9">
        <w:trPr>
          <w:cantSplit/>
          <w:trHeight w:val="352"/>
        </w:trPr>
        <w:tc>
          <w:tcPr>
            <w:tcW w:w="1330" w:type="dxa"/>
            <w:vMerge/>
            <w:shd w:val="clear" w:color="auto" w:fill="FFFFFF"/>
            <w:vAlign w:val="center"/>
          </w:tcPr>
          <w:p w14:paraId="129567D2" w14:textId="77777777" w:rsidR="000A08BE" w:rsidRPr="00053F36" w:rsidRDefault="000A08BE" w:rsidP="00DA568D">
            <w:pPr>
              <w:pStyle w:val="Sinespaciado"/>
              <w:rPr>
                <w:color w:val="000000"/>
                <w:sz w:val="20"/>
                <w:szCs w:val="20"/>
              </w:rPr>
            </w:pPr>
          </w:p>
        </w:tc>
        <w:tc>
          <w:tcPr>
            <w:tcW w:w="2539" w:type="dxa"/>
            <w:shd w:val="clear" w:color="auto" w:fill="auto"/>
            <w:vAlign w:val="center"/>
          </w:tcPr>
          <w:p w14:paraId="08BCA72E" w14:textId="77777777" w:rsidR="000A08BE" w:rsidRPr="00053F36" w:rsidRDefault="000A08BE" w:rsidP="00DA568D">
            <w:pPr>
              <w:pStyle w:val="Sinespaciado"/>
              <w:rPr>
                <w:color w:val="000000"/>
                <w:sz w:val="20"/>
                <w:szCs w:val="20"/>
              </w:rPr>
            </w:pPr>
            <w:r w:rsidRPr="00053F36">
              <w:rPr>
                <w:color w:val="000000"/>
                <w:sz w:val="20"/>
                <w:szCs w:val="20"/>
              </w:rPr>
              <w:t>muy importante</w:t>
            </w:r>
          </w:p>
        </w:tc>
        <w:tc>
          <w:tcPr>
            <w:tcW w:w="1438" w:type="dxa"/>
            <w:shd w:val="clear" w:color="auto" w:fill="auto"/>
          </w:tcPr>
          <w:p w14:paraId="4866328D" w14:textId="77777777" w:rsidR="000A08BE" w:rsidRPr="00053F36" w:rsidRDefault="000A08BE" w:rsidP="00DA568D">
            <w:pPr>
              <w:pStyle w:val="Sinespaciado"/>
              <w:rPr>
                <w:color w:val="000000"/>
                <w:sz w:val="20"/>
                <w:szCs w:val="20"/>
              </w:rPr>
            </w:pPr>
            <w:r w:rsidRPr="00053F36">
              <w:rPr>
                <w:color w:val="000000"/>
                <w:sz w:val="20"/>
                <w:szCs w:val="20"/>
              </w:rPr>
              <w:t>15</w:t>
            </w:r>
          </w:p>
        </w:tc>
        <w:tc>
          <w:tcPr>
            <w:tcW w:w="1437" w:type="dxa"/>
            <w:shd w:val="clear" w:color="auto" w:fill="auto"/>
          </w:tcPr>
          <w:p w14:paraId="13AE36D3" w14:textId="77777777" w:rsidR="000A08BE" w:rsidRPr="00053F36" w:rsidRDefault="000A08BE" w:rsidP="00DA568D">
            <w:pPr>
              <w:pStyle w:val="Sinespaciado"/>
              <w:rPr>
                <w:color w:val="000000"/>
                <w:sz w:val="20"/>
                <w:szCs w:val="20"/>
              </w:rPr>
            </w:pPr>
            <w:r w:rsidRPr="00053F36">
              <w:rPr>
                <w:color w:val="000000"/>
                <w:sz w:val="20"/>
                <w:szCs w:val="20"/>
              </w:rPr>
              <w:t>37,5</w:t>
            </w:r>
          </w:p>
        </w:tc>
        <w:tc>
          <w:tcPr>
            <w:tcW w:w="1438" w:type="dxa"/>
            <w:shd w:val="clear" w:color="auto" w:fill="auto"/>
          </w:tcPr>
          <w:p w14:paraId="1D79E9D6" w14:textId="77777777" w:rsidR="000A08BE" w:rsidRPr="00053F36" w:rsidRDefault="000A08BE" w:rsidP="00DA568D">
            <w:pPr>
              <w:pStyle w:val="Sinespaciado"/>
              <w:rPr>
                <w:color w:val="000000"/>
                <w:sz w:val="20"/>
                <w:szCs w:val="20"/>
              </w:rPr>
            </w:pPr>
            <w:r w:rsidRPr="00053F36">
              <w:rPr>
                <w:color w:val="000000"/>
                <w:sz w:val="20"/>
                <w:szCs w:val="20"/>
              </w:rPr>
              <w:t>37,5</w:t>
            </w:r>
          </w:p>
        </w:tc>
        <w:tc>
          <w:tcPr>
            <w:tcW w:w="1437" w:type="dxa"/>
            <w:shd w:val="clear" w:color="auto" w:fill="auto"/>
          </w:tcPr>
          <w:p w14:paraId="690C7E85" w14:textId="77777777" w:rsidR="000A08BE" w:rsidRPr="00053F36" w:rsidRDefault="000A08BE" w:rsidP="00DA568D">
            <w:pPr>
              <w:pStyle w:val="Sinespaciado"/>
              <w:rPr>
                <w:color w:val="000000"/>
                <w:sz w:val="20"/>
                <w:szCs w:val="20"/>
              </w:rPr>
            </w:pPr>
            <w:r w:rsidRPr="00053F36">
              <w:rPr>
                <w:color w:val="000000"/>
                <w:sz w:val="20"/>
                <w:szCs w:val="20"/>
              </w:rPr>
              <w:t>100,0</w:t>
            </w:r>
          </w:p>
        </w:tc>
      </w:tr>
      <w:tr w:rsidR="000A08BE" w:rsidRPr="00053F36" w14:paraId="784814DA" w14:textId="77777777" w:rsidTr="00F376F9">
        <w:trPr>
          <w:cantSplit/>
          <w:trHeight w:val="352"/>
        </w:trPr>
        <w:tc>
          <w:tcPr>
            <w:tcW w:w="1330" w:type="dxa"/>
            <w:vMerge/>
            <w:shd w:val="clear" w:color="auto" w:fill="FFFFFF"/>
            <w:vAlign w:val="center"/>
          </w:tcPr>
          <w:p w14:paraId="0F516337" w14:textId="77777777" w:rsidR="000A08BE" w:rsidRPr="00053F36" w:rsidRDefault="000A08BE" w:rsidP="00DA568D">
            <w:pPr>
              <w:pStyle w:val="Sinespaciado"/>
              <w:rPr>
                <w:color w:val="000000"/>
                <w:sz w:val="20"/>
                <w:szCs w:val="20"/>
              </w:rPr>
            </w:pPr>
          </w:p>
        </w:tc>
        <w:tc>
          <w:tcPr>
            <w:tcW w:w="2539" w:type="dxa"/>
            <w:shd w:val="clear" w:color="auto" w:fill="FFFFFF"/>
            <w:vAlign w:val="center"/>
          </w:tcPr>
          <w:p w14:paraId="4057F5A5" w14:textId="77777777" w:rsidR="000A08BE" w:rsidRPr="00053F36" w:rsidRDefault="000A08BE" w:rsidP="00DA568D">
            <w:pPr>
              <w:pStyle w:val="Sinespaciado"/>
              <w:rPr>
                <w:color w:val="000000"/>
                <w:sz w:val="20"/>
                <w:szCs w:val="20"/>
              </w:rPr>
            </w:pPr>
            <w:r w:rsidRPr="00053F36">
              <w:rPr>
                <w:color w:val="000000"/>
                <w:sz w:val="20"/>
                <w:szCs w:val="20"/>
              </w:rPr>
              <w:t>Total</w:t>
            </w:r>
          </w:p>
        </w:tc>
        <w:tc>
          <w:tcPr>
            <w:tcW w:w="1438" w:type="dxa"/>
            <w:shd w:val="clear" w:color="auto" w:fill="FFFFFF"/>
          </w:tcPr>
          <w:p w14:paraId="09778B6B" w14:textId="77777777" w:rsidR="000A08BE" w:rsidRPr="00053F36" w:rsidRDefault="000A08BE" w:rsidP="00DA568D">
            <w:pPr>
              <w:pStyle w:val="Sinespaciado"/>
              <w:rPr>
                <w:color w:val="000000"/>
                <w:sz w:val="20"/>
                <w:szCs w:val="20"/>
              </w:rPr>
            </w:pPr>
            <w:r w:rsidRPr="00053F36">
              <w:rPr>
                <w:color w:val="000000"/>
                <w:sz w:val="20"/>
                <w:szCs w:val="20"/>
              </w:rPr>
              <w:t>40</w:t>
            </w:r>
          </w:p>
        </w:tc>
        <w:tc>
          <w:tcPr>
            <w:tcW w:w="1437" w:type="dxa"/>
            <w:shd w:val="clear" w:color="auto" w:fill="FFFFFF"/>
          </w:tcPr>
          <w:p w14:paraId="4A2C3E7E" w14:textId="77777777" w:rsidR="000A08BE" w:rsidRPr="00053F36" w:rsidRDefault="000A08BE" w:rsidP="00DA568D">
            <w:pPr>
              <w:pStyle w:val="Sinespaciado"/>
              <w:rPr>
                <w:color w:val="000000"/>
                <w:sz w:val="20"/>
                <w:szCs w:val="20"/>
              </w:rPr>
            </w:pPr>
            <w:r w:rsidRPr="00053F36">
              <w:rPr>
                <w:color w:val="000000"/>
                <w:sz w:val="20"/>
                <w:szCs w:val="20"/>
              </w:rPr>
              <w:t>100,0</w:t>
            </w:r>
          </w:p>
        </w:tc>
        <w:tc>
          <w:tcPr>
            <w:tcW w:w="1438" w:type="dxa"/>
            <w:shd w:val="clear" w:color="auto" w:fill="FFFFFF"/>
          </w:tcPr>
          <w:p w14:paraId="1E665193" w14:textId="77777777" w:rsidR="000A08BE" w:rsidRPr="00053F36" w:rsidRDefault="000A08BE" w:rsidP="00DA568D">
            <w:pPr>
              <w:pStyle w:val="Sinespaciado"/>
              <w:rPr>
                <w:color w:val="000000"/>
                <w:sz w:val="20"/>
                <w:szCs w:val="20"/>
              </w:rPr>
            </w:pPr>
            <w:r w:rsidRPr="00053F36">
              <w:rPr>
                <w:color w:val="000000"/>
                <w:sz w:val="20"/>
                <w:szCs w:val="20"/>
              </w:rPr>
              <w:t>100,0</w:t>
            </w:r>
          </w:p>
        </w:tc>
        <w:tc>
          <w:tcPr>
            <w:tcW w:w="1437" w:type="dxa"/>
            <w:shd w:val="clear" w:color="auto" w:fill="FFFFFF"/>
          </w:tcPr>
          <w:p w14:paraId="56543A29" w14:textId="77777777" w:rsidR="000A08BE" w:rsidRPr="00053F36" w:rsidRDefault="000A08BE" w:rsidP="00DA568D">
            <w:pPr>
              <w:pStyle w:val="Sinespaciado"/>
              <w:rPr>
                <w:sz w:val="20"/>
                <w:szCs w:val="20"/>
              </w:rPr>
            </w:pPr>
          </w:p>
        </w:tc>
      </w:tr>
      <w:tr w:rsidR="000A08BE" w:rsidRPr="00053F36" w14:paraId="5104216F" w14:textId="77777777" w:rsidTr="00F376F9">
        <w:trPr>
          <w:cantSplit/>
          <w:trHeight w:val="308"/>
        </w:trPr>
        <w:tc>
          <w:tcPr>
            <w:tcW w:w="1330" w:type="dxa"/>
            <w:shd w:val="clear" w:color="auto" w:fill="FFFFFF"/>
            <w:vAlign w:val="center"/>
          </w:tcPr>
          <w:p w14:paraId="0054E6DC" w14:textId="77777777" w:rsidR="000A08BE" w:rsidRPr="00053F36" w:rsidRDefault="000A08BE" w:rsidP="00DA568D">
            <w:pPr>
              <w:pStyle w:val="Sinespaciado"/>
              <w:rPr>
                <w:color w:val="000000"/>
                <w:sz w:val="20"/>
                <w:szCs w:val="20"/>
              </w:rPr>
            </w:pPr>
            <w:r w:rsidRPr="00053F36">
              <w:rPr>
                <w:color w:val="000000"/>
                <w:sz w:val="20"/>
                <w:szCs w:val="20"/>
              </w:rPr>
              <w:t>Perdidos</w:t>
            </w:r>
          </w:p>
        </w:tc>
        <w:tc>
          <w:tcPr>
            <w:tcW w:w="2539" w:type="dxa"/>
            <w:shd w:val="clear" w:color="auto" w:fill="FFFFFF"/>
            <w:vAlign w:val="center"/>
          </w:tcPr>
          <w:p w14:paraId="54293C8B" w14:textId="77777777" w:rsidR="000A08BE" w:rsidRPr="00053F36" w:rsidRDefault="000A08BE" w:rsidP="00DA568D">
            <w:pPr>
              <w:pStyle w:val="Sinespaciado"/>
              <w:rPr>
                <w:color w:val="000000"/>
                <w:sz w:val="20"/>
                <w:szCs w:val="20"/>
              </w:rPr>
            </w:pPr>
            <w:r w:rsidRPr="00053F36">
              <w:rPr>
                <w:color w:val="000000"/>
                <w:sz w:val="20"/>
                <w:szCs w:val="20"/>
              </w:rPr>
              <w:t>Sistema</w:t>
            </w:r>
          </w:p>
        </w:tc>
        <w:tc>
          <w:tcPr>
            <w:tcW w:w="1438" w:type="dxa"/>
            <w:shd w:val="clear" w:color="auto" w:fill="FFFFFF"/>
          </w:tcPr>
          <w:p w14:paraId="4D048A4C" w14:textId="77777777" w:rsidR="000A08BE" w:rsidRPr="00053F36" w:rsidRDefault="000A08BE" w:rsidP="00DA568D">
            <w:pPr>
              <w:pStyle w:val="Sinespaciado"/>
              <w:rPr>
                <w:color w:val="000000"/>
                <w:sz w:val="20"/>
                <w:szCs w:val="20"/>
              </w:rPr>
            </w:pPr>
            <w:r w:rsidRPr="00053F36">
              <w:rPr>
                <w:color w:val="000000"/>
                <w:sz w:val="20"/>
                <w:szCs w:val="20"/>
              </w:rPr>
              <w:t>0</w:t>
            </w:r>
          </w:p>
        </w:tc>
        <w:tc>
          <w:tcPr>
            <w:tcW w:w="1437" w:type="dxa"/>
            <w:shd w:val="clear" w:color="auto" w:fill="FFFFFF"/>
          </w:tcPr>
          <w:p w14:paraId="423A59C1" w14:textId="77777777" w:rsidR="000A08BE" w:rsidRPr="00053F36" w:rsidRDefault="000A08BE" w:rsidP="00DA568D">
            <w:pPr>
              <w:pStyle w:val="Sinespaciado"/>
              <w:rPr>
                <w:color w:val="000000"/>
                <w:sz w:val="20"/>
                <w:szCs w:val="20"/>
              </w:rPr>
            </w:pPr>
            <w:r w:rsidRPr="00053F36">
              <w:rPr>
                <w:color w:val="000000"/>
                <w:sz w:val="20"/>
                <w:szCs w:val="20"/>
              </w:rPr>
              <w:t>0,0</w:t>
            </w:r>
          </w:p>
        </w:tc>
        <w:tc>
          <w:tcPr>
            <w:tcW w:w="1438" w:type="dxa"/>
            <w:shd w:val="clear" w:color="auto" w:fill="FFFFFF"/>
          </w:tcPr>
          <w:p w14:paraId="53921A47" w14:textId="77777777" w:rsidR="000A08BE" w:rsidRPr="00053F36" w:rsidRDefault="000A08BE" w:rsidP="00DA568D">
            <w:pPr>
              <w:pStyle w:val="Sinespaciado"/>
              <w:rPr>
                <w:sz w:val="20"/>
                <w:szCs w:val="20"/>
              </w:rPr>
            </w:pPr>
          </w:p>
        </w:tc>
        <w:tc>
          <w:tcPr>
            <w:tcW w:w="1437" w:type="dxa"/>
            <w:shd w:val="clear" w:color="auto" w:fill="FFFFFF"/>
          </w:tcPr>
          <w:p w14:paraId="2706F57A" w14:textId="77777777" w:rsidR="000A08BE" w:rsidRPr="00053F36" w:rsidRDefault="000A08BE" w:rsidP="00DA568D">
            <w:pPr>
              <w:pStyle w:val="Sinespaciado"/>
              <w:rPr>
                <w:sz w:val="20"/>
                <w:szCs w:val="20"/>
              </w:rPr>
            </w:pPr>
          </w:p>
        </w:tc>
      </w:tr>
      <w:tr w:rsidR="000A08BE" w:rsidRPr="00053F36" w14:paraId="533B83B2" w14:textId="77777777" w:rsidTr="00F376F9">
        <w:trPr>
          <w:cantSplit/>
          <w:trHeight w:val="308"/>
        </w:trPr>
        <w:tc>
          <w:tcPr>
            <w:tcW w:w="3869" w:type="dxa"/>
            <w:gridSpan w:val="2"/>
            <w:shd w:val="clear" w:color="auto" w:fill="FFFFFF"/>
            <w:vAlign w:val="center"/>
          </w:tcPr>
          <w:p w14:paraId="2683908B" w14:textId="77777777" w:rsidR="000A08BE" w:rsidRPr="00053F36" w:rsidRDefault="000A08BE" w:rsidP="00DA568D">
            <w:pPr>
              <w:pStyle w:val="Sinespaciado"/>
              <w:rPr>
                <w:color w:val="000000"/>
                <w:sz w:val="20"/>
                <w:szCs w:val="20"/>
              </w:rPr>
            </w:pPr>
            <w:r w:rsidRPr="00053F36">
              <w:rPr>
                <w:color w:val="000000"/>
                <w:sz w:val="20"/>
                <w:szCs w:val="20"/>
              </w:rPr>
              <w:t>Total</w:t>
            </w:r>
          </w:p>
        </w:tc>
        <w:tc>
          <w:tcPr>
            <w:tcW w:w="1438" w:type="dxa"/>
            <w:shd w:val="clear" w:color="auto" w:fill="FFFFFF"/>
          </w:tcPr>
          <w:p w14:paraId="204CE995" w14:textId="77777777" w:rsidR="000A08BE" w:rsidRPr="00053F36" w:rsidRDefault="000A08BE" w:rsidP="00DA568D">
            <w:pPr>
              <w:pStyle w:val="Sinespaciado"/>
              <w:rPr>
                <w:color w:val="000000"/>
                <w:sz w:val="20"/>
                <w:szCs w:val="20"/>
              </w:rPr>
            </w:pPr>
            <w:r w:rsidRPr="00053F36">
              <w:rPr>
                <w:color w:val="000000"/>
                <w:sz w:val="20"/>
                <w:szCs w:val="20"/>
              </w:rPr>
              <w:t>40</w:t>
            </w:r>
          </w:p>
        </w:tc>
        <w:tc>
          <w:tcPr>
            <w:tcW w:w="1437" w:type="dxa"/>
            <w:shd w:val="clear" w:color="auto" w:fill="FFFFFF"/>
          </w:tcPr>
          <w:p w14:paraId="41A9BEBD" w14:textId="77777777" w:rsidR="000A08BE" w:rsidRPr="00053F36" w:rsidRDefault="000A08BE" w:rsidP="00DA568D">
            <w:pPr>
              <w:pStyle w:val="Sinespaciado"/>
              <w:rPr>
                <w:color w:val="000000"/>
                <w:sz w:val="20"/>
                <w:szCs w:val="20"/>
              </w:rPr>
            </w:pPr>
            <w:r w:rsidRPr="00053F36">
              <w:rPr>
                <w:color w:val="000000"/>
                <w:sz w:val="20"/>
                <w:szCs w:val="20"/>
              </w:rPr>
              <w:t>100,0</w:t>
            </w:r>
          </w:p>
        </w:tc>
        <w:tc>
          <w:tcPr>
            <w:tcW w:w="1438" w:type="dxa"/>
            <w:shd w:val="clear" w:color="auto" w:fill="FFFFFF"/>
          </w:tcPr>
          <w:p w14:paraId="280728AF" w14:textId="77777777" w:rsidR="000A08BE" w:rsidRPr="00053F36" w:rsidRDefault="000A08BE" w:rsidP="00DA568D">
            <w:pPr>
              <w:pStyle w:val="Sinespaciado"/>
              <w:rPr>
                <w:sz w:val="20"/>
                <w:szCs w:val="20"/>
              </w:rPr>
            </w:pPr>
          </w:p>
        </w:tc>
        <w:tc>
          <w:tcPr>
            <w:tcW w:w="1437" w:type="dxa"/>
            <w:shd w:val="clear" w:color="auto" w:fill="FFFFFF"/>
          </w:tcPr>
          <w:p w14:paraId="35B09B1D" w14:textId="77777777" w:rsidR="000A08BE" w:rsidRPr="00053F36" w:rsidRDefault="000A08BE" w:rsidP="00DA568D">
            <w:pPr>
              <w:pStyle w:val="Sinespaciado"/>
              <w:rPr>
                <w:sz w:val="20"/>
                <w:szCs w:val="20"/>
              </w:rPr>
            </w:pPr>
          </w:p>
        </w:tc>
      </w:tr>
    </w:tbl>
    <w:p w14:paraId="2D382D8A" w14:textId="77777777" w:rsidR="000A08BE" w:rsidRPr="00053F36" w:rsidRDefault="000A08BE" w:rsidP="00DA568D">
      <w:pPr>
        <w:shd w:val="clear" w:color="auto" w:fill="FFFFFF"/>
        <w:spacing w:after="240" w:line="240" w:lineRule="auto"/>
        <w:jc w:val="center"/>
        <w:rPr>
          <w:rFonts w:ascii="Times New Roman" w:hAnsi="Times New Roman" w:cs="Times New Roman"/>
          <w:bCs/>
          <w:color w:val="000000"/>
          <w:sz w:val="20"/>
          <w:szCs w:val="20"/>
        </w:rPr>
      </w:pPr>
      <w:r w:rsidRPr="00053F36">
        <w:rPr>
          <w:rFonts w:ascii="Times New Roman" w:hAnsi="Times New Roman" w:cs="Times New Roman"/>
          <w:bCs/>
          <w:color w:val="000000"/>
          <w:sz w:val="20"/>
          <w:szCs w:val="20"/>
        </w:rPr>
        <w:t>Tabla 5</w:t>
      </w:r>
      <w:r w:rsidRPr="00053F36">
        <w:rPr>
          <w:rFonts w:ascii="Times New Roman" w:hAnsi="Times New Roman" w:cs="Times New Roman"/>
          <w:bCs/>
          <w:color w:val="000000"/>
          <w:sz w:val="20"/>
          <w:szCs w:val="20"/>
          <w:lang w:val="es-419"/>
        </w:rPr>
        <w:t>.</w:t>
      </w:r>
      <w:r w:rsidRPr="00053F36">
        <w:rPr>
          <w:rFonts w:ascii="Times New Roman" w:hAnsi="Times New Roman" w:cs="Times New Roman"/>
          <w:bCs/>
          <w:color w:val="000000"/>
          <w:sz w:val="20"/>
          <w:szCs w:val="20"/>
        </w:rPr>
        <w:t xml:space="preserve"> ¿Qué tan importante es para usted el marketing de contenidos como estrategia de </w:t>
      </w:r>
      <w:proofErr w:type="spellStart"/>
      <w:r w:rsidRPr="00053F36">
        <w:rPr>
          <w:rFonts w:ascii="Times New Roman" w:hAnsi="Times New Roman" w:cs="Times New Roman"/>
          <w:bCs/>
          <w:color w:val="000000"/>
          <w:sz w:val="20"/>
          <w:szCs w:val="20"/>
        </w:rPr>
        <w:t>viralización</w:t>
      </w:r>
      <w:proofErr w:type="spellEnd"/>
      <w:r w:rsidRPr="00053F36">
        <w:rPr>
          <w:rFonts w:ascii="Times New Roman" w:hAnsi="Times New Roman" w:cs="Times New Roman"/>
          <w:bCs/>
          <w:color w:val="000000"/>
          <w:sz w:val="20"/>
          <w:szCs w:val="20"/>
        </w:rPr>
        <w:t xml:space="preserve"> para mensajes publicitarios?</w:t>
      </w:r>
    </w:p>
    <w:p w14:paraId="1AF17E2D" w14:textId="77777777" w:rsidR="00053F36" w:rsidRDefault="00053F36" w:rsidP="00DA568D">
      <w:pPr>
        <w:shd w:val="clear" w:color="auto" w:fill="FFFFFF"/>
        <w:spacing w:after="240" w:line="240" w:lineRule="auto"/>
        <w:jc w:val="both"/>
        <w:rPr>
          <w:rFonts w:ascii="Times New Roman" w:eastAsia="Times New Roman" w:hAnsi="Times New Roman" w:cs="Times New Roman"/>
          <w:b/>
          <w:iCs/>
          <w:color w:val="000000" w:themeColor="text1"/>
          <w:sz w:val="20"/>
          <w:szCs w:val="20"/>
        </w:rPr>
        <w:sectPr w:rsidR="00053F36" w:rsidSect="00053F36">
          <w:type w:val="continuous"/>
          <w:pgSz w:w="11906" w:h="16838"/>
          <w:pgMar w:top="1418" w:right="1418" w:bottom="1418" w:left="1701" w:header="709" w:footer="709" w:gutter="0"/>
          <w:cols w:space="708"/>
          <w:docGrid w:linePitch="360"/>
        </w:sectPr>
      </w:pPr>
    </w:p>
    <w:p w14:paraId="57F19B72" w14:textId="5E8477B7" w:rsidR="006E039E" w:rsidRPr="00053F36" w:rsidRDefault="006E039E" w:rsidP="00DA568D">
      <w:pPr>
        <w:shd w:val="clear" w:color="auto" w:fill="FFFFFF"/>
        <w:spacing w:after="240" w:line="240" w:lineRule="auto"/>
        <w:jc w:val="both"/>
        <w:rPr>
          <w:rFonts w:ascii="Times New Roman" w:eastAsia="Times New Roman" w:hAnsi="Times New Roman" w:cs="Times New Roman"/>
          <w:b/>
          <w:iCs/>
          <w:color w:val="000000" w:themeColor="text1"/>
          <w:sz w:val="20"/>
          <w:szCs w:val="20"/>
        </w:rPr>
      </w:pPr>
      <w:r w:rsidRPr="00053F36">
        <w:rPr>
          <w:rFonts w:ascii="Times New Roman" w:eastAsia="Times New Roman" w:hAnsi="Times New Roman" w:cs="Times New Roman"/>
          <w:b/>
          <w:iCs/>
          <w:color w:val="000000" w:themeColor="text1"/>
          <w:sz w:val="20"/>
          <w:szCs w:val="20"/>
        </w:rPr>
        <w:t>Discusión</w:t>
      </w:r>
    </w:p>
    <w:p w14:paraId="6AE54B23" w14:textId="77777777" w:rsidR="006E039E" w:rsidRPr="00053F36" w:rsidRDefault="006E039E"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t xml:space="preserve">Esta investigación ha tenido como objetivo indagar sobre las redes digitales más utilizadas y su valor de importancia para la población de Leónidas Plaza, tal situación permitiría conocer las estrategias de marketing de contenidos para optimizar la dinámica del mercado de la población. </w:t>
      </w:r>
    </w:p>
    <w:p w14:paraId="2E7329A6" w14:textId="024C691B" w:rsidR="0086574F" w:rsidRPr="00053F36" w:rsidRDefault="00340B5A"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t xml:space="preserve">En esta investigación se concuerda con otros estudios realizados por Martínez &amp; Sánchez </w:t>
      </w:r>
      <w:r w:rsidR="0086574F" w:rsidRPr="00053F36">
        <w:rPr>
          <w:rFonts w:ascii="Times New Roman" w:eastAsia="Times New Roman" w:hAnsi="Times New Roman" w:cs="Times New Roman"/>
          <w:iCs/>
          <w:color w:val="000000" w:themeColor="text1"/>
          <w:sz w:val="20"/>
          <w:szCs w:val="20"/>
        </w:rPr>
        <w:t xml:space="preserve">(2011), en la que plantean que la </w:t>
      </w:r>
      <w:r w:rsidR="0086574F" w:rsidRPr="00053F36">
        <w:rPr>
          <w:rFonts w:ascii="Times New Roman" w:hAnsi="Times New Roman" w:cs="Times New Roman"/>
          <w:sz w:val="20"/>
          <w:szCs w:val="20"/>
        </w:rPr>
        <w:t xml:space="preserve">evolución de la publicidad se ha producido paralelamente al de las TIC. De este modo describen como la publicidad se insertó rápidamente en Internet y, en la actualidad, lo ha hecho en las nuevas plataformas </w:t>
      </w:r>
      <w:proofErr w:type="spellStart"/>
      <w:r w:rsidR="0086574F" w:rsidRPr="00053F36">
        <w:rPr>
          <w:rFonts w:ascii="Times New Roman" w:hAnsi="Times New Roman" w:cs="Times New Roman"/>
          <w:sz w:val="20"/>
          <w:szCs w:val="20"/>
        </w:rPr>
        <w:t>on</w:t>
      </w:r>
      <w:proofErr w:type="spellEnd"/>
      <w:r w:rsidR="0086574F" w:rsidRPr="00053F36">
        <w:rPr>
          <w:rFonts w:ascii="Times New Roman" w:hAnsi="Times New Roman" w:cs="Times New Roman"/>
          <w:sz w:val="20"/>
          <w:szCs w:val="20"/>
        </w:rPr>
        <w:t xml:space="preserve"> line en auge: las redes sociales. También aseveran el cambio que ha experimentado la publicidad y como se manifiesta tanto en la  narrativa como formalmente.</w:t>
      </w:r>
    </w:p>
    <w:p w14:paraId="0F3D99BA" w14:textId="07692346" w:rsidR="0028541C" w:rsidRPr="00053F36" w:rsidRDefault="00E87587"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t>Es así que el</w:t>
      </w:r>
      <w:r w:rsidR="0028541C" w:rsidRPr="00053F36">
        <w:rPr>
          <w:rFonts w:ascii="Times New Roman" w:eastAsia="Times New Roman" w:hAnsi="Times New Roman" w:cs="Times New Roman"/>
          <w:iCs/>
          <w:color w:val="000000" w:themeColor="text1"/>
          <w:sz w:val="20"/>
          <w:szCs w:val="20"/>
        </w:rPr>
        <w:t xml:space="preserve"> Marketing de contenidos ha alcanzado una gran importancia en el mundo publicitario y es considerado como una de las mejores alternativas para difundir de una manera interactiva el contenido de </w:t>
      </w:r>
      <w:r w:rsidR="00EF3729" w:rsidRPr="00053F36">
        <w:rPr>
          <w:rFonts w:ascii="Times New Roman" w:eastAsia="Times New Roman" w:hAnsi="Times New Roman" w:cs="Times New Roman"/>
          <w:iCs/>
          <w:color w:val="000000" w:themeColor="text1"/>
          <w:sz w:val="20"/>
          <w:szCs w:val="20"/>
        </w:rPr>
        <w:t>un establecimiento</w:t>
      </w:r>
      <w:r w:rsidR="0028541C" w:rsidRPr="00053F36">
        <w:rPr>
          <w:rFonts w:ascii="Times New Roman" w:eastAsia="Times New Roman" w:hAnsi="Times New Roman" w:cs="Times New Roman"/>
          <w:iCs/>
          <w:color w:val="000000" w:themeColor="text1"/>
          <w:sz w:val="20"/>
          <w:szCs w:val="20"/>
        </w:rPr>
        <w:t>, logrando atraer a clientes y mejorar el crecimie</w:t>
      </w:r>
      <w:r w:rsidRPr="00053F36">
        <w:rPr>
          <w:rFonts w:ascii="Times New Roman" w:eastAsia="Times New Roman" w:hAnsi="Times New Roman" w:cs="Times New Roman"/>
          <w:iCs/>
          <w:color w:val="000000" w:themeColor="text1"/>
          <w:sz w:val="20"/>
          <w:szCs w:val="20"/>
        </w:rPr>
        <w:t>nto; es por ello que con el desarrollo</w:t>
      </w:r>
      <w:r w:rsidR="0028541C" w:rsidRPr="00053F36">
        <w:rPr>
          <w:rFonts w:ascii="Times New Roman" w:eastAsia="Times New Roman" w:hAnsi="Times New Roman" w:cs="Times New Roman"/>
          <w:iCs/>
          <w:color w:val="000000" w:themeColor="text1"/>
          <w:sz w:val="20"/>
          <w:szCs w:val="20"/>
        </w:rPr>
        <w:t xml:space="preserve"> de las redes sociales en la actualidad </w:t>
      </w:r>
      <w:r w:rsidR="00E858A2" w:rsidRPr="00053F36">
        <w:rPr>
          <w:rFonts w:ascii="Times New Roman" w:eastAsia="Times New Roman" w:hAnsi="Times New Roman" w:cs="Times New Roman"/>
          <w:iCs/>
          <w:color w:val="000000" w:themeColor="text1"/>
          <w:sz w:val="20"/>
          <w:szCs w:val="20"/>
        </w:rPr>
        <w:t xml:space="preserve">se la considera como </w:t>
      </w:r>
      <w:r w:rsidR="00F535A2" w:rsidRPr="00053F36">
        <w:rPr>
          <w:rFonts w:ascii="Times New Roman" w:eastAsia="Times New Roman" w:hAnsi="Times New Roman" w:cs="Times New Roman"/>
          <w:iCs/>
          <w:color w:val="000000" w:themeColor="text1"/>
          <w:sz w:val="20"/>
          <w:szCs w:val="20"/>
        </w:rPr>
        <w:t xml:space="preserve">una importante </w:t>
      </w:r>
      <w:r w:rsidR="0028541C" w:rsidRPr="00053F36">
        <w:rPr>
          <w:rFonts w:ascii="Times New Roman" w:eastAsia="Times New Roman" w:hAnsi="Times New Roman" w:cs="Times New Roman"/>
          <w:iCs/>
          <w:color w:val="000000" w:themeColor="text1"/>
          <w:sz w:val="20"/>
          <w:szCs w:val="20"/>
        </w:rPr>
        <w:t xml:space="preserve">estrategia </w:t>
      </w:r>
      <w:r w:rsidR="00E858A2" w:rsidRPr="00053F36">
        <w:rPr>
          <w:rFonts w:ascii="Times New Roman" w:eastAsia="Times New Roman" w:hAnsi="Times New Roman" w:cs="Times New Roman"/>
          <w:iCs/>
          <w:color w:val="000000" w:themeColor="text1"/>
          <w:sz w:val="20"/>
          <w:szCs w:val="20"/>
        </w:rPr>
        <w:t>para la</w:t>
      </w:r>
      <w:r w:rsidR="0028541C" w:rsidRPr="00053F36">
        <w:rPr>
          <w:rFonts w:ascii="Times New Roman" w:eastAsia="Times New Roman" w:hAnsi="Times New Roman" w:cs="Times New Roman"/>
          <w:iCs/>
          <w:color w:val="000000" w:themeColor="text1"/>
          <w:sz w:val="20"/>
          <w:szCs w:val="20"/>
        </w:rPr>
        <w:t xml:space="preserve"> </w:t>
      </w:r>
      <w:proofErr w:type="spellStart"/>
      <w:r w:rsidR="0028541C" w:rsidRPr="00053F36">
        <w:rPr>
          <w:rFonts w:ascii="Times New Roman" w:eastAsia="Times New Roman" w:hAnsi="Times New Roman" w:cs="Times New Roman"/>
          <w:iCs/>
          <w:color w:val="000000" w:themeColor="text1"/>
          <w:sz w:val="20"/>
          <w:szCs w:val="20"/>
        </w:rPr>
        <w:t>viralidad</w:t>
      </w:r>
      <w:proofErr w:type="spellEnd"/>
      <w:r w:rsidR="0028541C" w:rsidRPr="00053F36">
        <w:rPr>
          <w:rFonts w:ascii="Times New Roman" w:eastAsia="Times New Roman" w:hAnsi="Times New Roman" w:cs="Times New Roman"/>
          <w:iCs/>
          <w:color w:val="000000" w:themeColor="text1"/>
          <w:sz w:val="20"/>
          <w:szCs w:val="20"/>
        </w:rPr>
        <w:t xml:space="preserve"> de mensajes y crear interés en los receptores</w:t>
      </w:r>
      <w:r w:rsidR="00184B66" w:rsidRPr="00053F36">
        <w:rPr>
          <w:rFonts w:ascii="Times New Roman" w:eastAsia="Times New Roman" w:hAnsi="Times New Roman" w:cs="Times New Roman"/>
          <w:iCs/>
          <w:color w:val="000000" w:themeColor="text1"/>
          <w:sz w:val="20"/>
          <w:szCs w:val="20"/>
        </w:rPr>
        <w:t xml:space="preserve"> (</w:t>
      </w:r>
      <w:r w:rsidR="00184B66" w:rsidRPr="00053F36">
        <w:rPr>
          <w:rFonts w:ascii="Times New Roman" w:hAnsi="Times New Roman" w:cs="Times New Roman"/>
          <w:noProof/>
          <w:sz w:val="20"/>
          <w:szCs w:val="20"/>
          <w:lang w:val="es-ES"/>
        </w:rPr>
        <w:t>Azpeitia, Ochoa, &amp; Valero, 2015).</w:t>
      </w:r>
    </w:p>
    <w:p w14:paraId="0595F1B5" w14:textId="1A0561E0" w:rsidR="00A86D77" w:rsidRPr="00053F36" w:rsidRDefault="00340B5A" w:rsidP="00DA568D">
      <w:pPr>
        <w:shd w:val="clear" w:color="auto" w:fill="FFFFFF"/>
        <w:spacing w:after="240" w:line="240" w:lineRule="auto"/>
        <w:jc w:val="both"/>
        <w:rPr>
          <w:rFonts w:ascii="Times New Roman" w:eastAsia="Times New Roman" w:hAnsi="Times New Roman" w:cs="Times New Roman"/>
          <w:iCs/>
          <w:color w:val="000000" w:themeColor="text1"/>
          <w:sz w:val="20"/>
          <w:szCs w:val="20"/>
        </w:rPr>
      </w:pPr>
      <w:r w:rsidRPr="00053F36">
        <w:rPr>
          <w:rFonts w:ascii="Times New Roman" w:eastAsia="Times New Roman" w:hAnsi="Times New Roman" w:cs="Times New Roman"/>
          <w:iCs/>
          <w:color w:val="000000" w:themeColor="text1"/>
          <w:sz w:val="20"/>
          <w:szCs w:val="20"/>
        </w:rPr>
        <w:t xml:space="preserve">Se coincide con otras investigaciones que plantean la importancia de generar un contenido </w:t>
      </w:r>
      <w:r w:rsidR="00A86D77" w:rsidRPr="00053F36">
        <w:rPr>
          <w:rFonts w:ascii="Times New Roman" w:eastAsia="Times New Roman" w:hAnsi="Times New Roman" w:cs="Times New Roman"/>
          <w:iCs/>
          <w:color w:val="000000" w:themeColor="text1"/>
          <w:sz w:val="20"/>
          <w:szCs w:val="20"/>
        </w:rPr>
        <w:t xml:space="preserve"> valioso que nos haga ganar la confianza incondicional de nuestros potenciales clientes, al tiempo que no</w:t>
      </w:r>
      <w:r w:rsidRPr="00053F36">
        <w:rPr>
          <w:rFonts w:ascii="Times New Roman" w:eastAsia="Times New Roman" w:hAnsi="Times New Roman" w:cs="Times New Roman"/>
          <w:iCs/>
          <w:color w:val="000000" w:themeColor="text1"/>
          <w:sz w:val="20"/>
          <w:szCs w:val="20"/>
        </w:rPr>
        <w:t xml:space="preserve">s diferencia de la competencia </w:t>
      </w:r>
      <w:sdt>
        <w:sdtPr>
          <w:rPr>
            <w:rFonts w:ascii="Times New Roman" w:eastAsia="Times New Roman" w:hAnsi="Times New Roman" w:cs="Times New Roman"/>
            <w:iCs/>
            <w:color w:val="000000" w:themeColor="text1"/>
            <w:sz w:val="20"/>
            <w:szCs w:val="20"/>
          </w:rPr>
          <w:id w:val="1798724521"/>
          <w:citation/>
        </w:sdtPr>
        <w:sdtEndPr/>
        <w:sdtContent>
          <w:r w:rsidR="00A86D77" w:rsidRPr="00053F36">
            <w:rPr>
              <w:rFonts w:ascii="Times New Roman" w:eastAsia="Times New Roman" w:hAnsi="Times New Roman" w:cs="Times New Roman"/>
              <w:iCs/>
              <w:color w:val="000000" w:themeColor="text1"/>
              <w:sz w:val="20"/>
              <w:szCs w:val="20"/>
            </w:rPr>
            <w:fldChar w:fldCharType="begin"/>
          </w:r>
          <w:r w:rsidR="00A86D77" w:rsidRPr="00053F36">
            <w:rPr>
              <w:rFonts w:ascii="Times New Roman" w:eastAsia="Times New Roman" w:hAnsi="Times New Roman" w:cs="Times New Roman"/>
              <w:iCs/>
              <w:color w:val="000000" w:themeColor="text1"/>
              <w:sz w:val="20"/>
              <w:szCs w:val="20"/>
            </w:rPr>
            <w:instrText xml:space="preserve"> CITATION Ram17 \l 12298 </w:instrText>
          </w:r>
          <w:r w:rsidR="00A86D77" w:rsidRPr="00053F36">
            <w:rPr>
              <w:rFonts w:ascii="Times New Roman" w:eastAsia="Times New Roman" w:hAnsi="Times New Roman" w:cs="Times New Roman"/>
              <w:iCs/>
              <w:color w:val="000000" w:themeColor="text1"/>
              <w:sz w:val="20"/>
              <w:szCs w:val="20"/>
            </w:rPr>
            <w:fldChar w:fldCharType="separate"/>
          </w:r>
          <w:r w:rsidR="00A86D77" w:rsidRPr="00053F36">
            <w:rPr>
              <w:rFonts w:ascii="Times New Roman" w:eastAsia="Times New Roman" w:hAnsi="Times New Roman" w:cs="Times New Roman"/>
              <w:noProof/>
              <w:color w:val="000000" w:themeColor="text1"/>
              <w:sz w:val="20"/>
              <w:szCs w:val="20"/>
            </w:rPr>
            <w:t>(Ramos, 2017)</w:t>
          </w:r>
          <w:r w:rsidR="00A86D77" w:rsidRPr="00053F36">
            <w:rPr>
              <w:rFonts w:ascii="Times New Roman" w:eastAsia="Times New Roman" w:hAnsi="Times New Roman" w:cs="Times New Roman"/>
              <w:iCs/>
              <w:color w:val="000000" w:themeColor="text1"/>
              <w:sz w:val="20"/>
              <w:szCs w:val="20"/>
            </w:rPr>
            <w:fldChar w:fldCharType="end"/>
          </w:r>
        </w:sdtContent>
      </w:sdt>
      <w:r w:rsidRPr="00053F36">
        <w:rPr>
          <w:rFonts w:ascii="Times New Roman" w:eastAsia="Times New Roman" w:hAnsi="Times New Roman" w:cs="Times New Roman"/>
          <w:iCs/>
          <w:color w:val="000000" w:themeColor="text1"/>
          <w:sz w:val="20"/>
          <w:szCs w:val="20"/>
        </w:rPr>
        <w:t>.</w:t>
      </w:r>
    </w:p>
    <w:p w14:paraId="3D23AAA5" w14:textId="29D66BAF" w:rsidR="0028541C" w:rsidRPr="00053F36" w:rsidRDefault="002D4DD5" w:rsidP="00DA568D">
      <w:pPr>
        <w:shd w:val="clear" w:color="auto" w:fill="FFFFFF"/>
        <w:spacing w:after="240" w:line="240" w:lineRule="auto"/>
        <w:jc w:val="both"/>
        <w:rPr>
          <w:rFonts w:ascii="Times New Roman" w:eastAsia="Times New Roman" w:hAnsi="Times New Roman" w:cs="Times New Roman"/>
          <w:b/>
          <w:iCs/>
          <w:color w:val="000000" w:themeColor="text1"/>
          <w:sz w:val="20"/>
          <w:szCs w:val="20"/>
        </w:rPr>
      </w:pPr>
      <w:r w:rsidRPr="00053F36">
        <w:rPr>
          <w:rFonts w:ascii="Times New Roman" w:eastAsia="Times New Roman" w:hAnsi="Times New Roman" w:cs="Times New Roman"/>
          <w:b/>
          <w:iCs/>
          <w:color w:val="000000" w:themeColor="text1"/>
          <w:sz w:val="20"/>
          <w:szCs w:val="20"/>
        </w:rPr>
        <w:t xml:space="preserve">Conclusiones </w:t>
      </w:r>
    </w:p>
    <w:p w14:paraId="54C4C3DE" w14:textId="72AF1345" w:rsidR="00632EEF" w:rsidRPr="00053F36" w:rsidRDefault="00EF1BD3" w:rsidP="00DA568D">
      <w:pPr>
        <w:autoSpaceDE w:val="0"/>
        <w:autoSpaceDN w:val="0"/>
        <w:adjustRightInd w:val="0"/>
        <w:spacing w:after="240" w:line="240" w:lineRule="auto"/>
        <w:jc w:val="both"/>
        <w:rPr>
          <w:rFonts w:ascii="Times New Roman" w:eastAsia="Times New Roman" w:hAnsi="Times New Roman" w:cs="Times New Roman"/>
          <w:bCs/>
          <w:iCs/>
          <w:color w:val="000000" w:themeColor="text1"/>
          <w:sz w:val="20"/>
          <w:szCs w:val="20"/>
        </w:rPr>
      </w:pPr>
      <w:r w:rsidRPr="00053F36">
        <w:rPr>
          <w:rFonts w:ascii="Times New Roman" w:eastAsia="Times New Roman" w:hAnsi="Times New Roman" w:cs="Times New Roman"/>
          <w:bCs/>
          <w:iCs/>
          <w:color w:val="000000" w:themeColor="text1"/>
          <w:sz w:val="20"/>
          <w:szCs w:val="20"/>
        </w:rPr>
        <w:t>Los resultados de la investigación sobre la aplicación de marketing de contenidos mediant</w:t>
      </w:r>
      <w:r w:rsidR="00340B5A" w:rsidRPr="00053F36">
        <w:rPr>
          <w:rFonts w:ascii="Times New Roman" w:eastAsia="Times New Roman" w:hAnsi="Times New Roman" w:cs="Times New Roman"/>
          <w:bCs/>
          <w:iCs/>
          <w:color w:val="000000" w:themeColor="text1"/>
          <w:sz w:val="20"/>
          <w:szCs w:val="20"/>
        </w:rPr>
        <w:t xml:space="preserve">e </w:t>
      </w:r>
      <w:r w:rsidR="00340B5A" w:rsidRPr="00053F36">
        <w:rPr>
          <w:rFonts w:ascii="Times New Roman" w:eastAsia="Times New Roman" w:hAnsi="Times New Roman" w:cs="Times New Roman"/>
          <w:bCs/>
          <w:iCs/>
          <w:color w:val="000000" w:themeColor="text1"/>
          <w:sz w:val="20"/>
          <w:szCs w:val="20"/>
        </w:rPr>
        <w:lastRenderedPageBreak/>
        <w:t>el uso de redes sociales como,</w:t>
      </w:r>
      <w:r w:rsidRPr="00053F36">
        <w:rPr>
          <w:rFonts w:ascii="Times New Roman" w:eastAsia="Times New Roman" w:hAnsi="Times New Roman" w:cs="Times New Roman"/>
          <w:bCs/>
          <w:iCs/>
          <w:color w:val="000000" w:themeColor="text1"/>
          <w:sz w:val="20"/>
          <w:szCs w:val="20"/>
        </w:rPr>
        <w:t xml:space="preserve"> Facebook, Instagram y WhatsApp, determinan que los usuarios de estas redes en la parroquia Leónidas Plaza, no disponen de información efectiva sobre la oferta de productos y servicios de los e</w:t>
      </w:r>
      <w:r w:rsidR="00632EEF" w:rsidRPr="00053F36">
        <w:rPr>
          <w:rFonts w:ascii="Times New Roman" w:eastAsia="Times New Roman" w:hAnsi="Times New Roman" w:cs="Times New Roman"/>
          <w:bCs/>
          <w:iCs/>
          <w:color w:val="000000" w:themeColor="text1"/>
          <w:sz w:val="20"/>
          <w:szCs w:val="20"/>
        </w:rPr>
        <w:t xml:space="preserve">stablecimientos, sin embargo caben destacar que el 40% de población ha manifestado que prefiere recibir información digital a través de redes sociales. </w:t>
      </w:r>
    </w:p>
    <w:p w14:paraId="50496D42" w14:textId="1B9AFA70" w:rsidR="00EF1BD3" w:rsidRPr="00053F36" w:rsidRDefault="00632EEF" w:rsidP="00DA568D">
      <w:pPr>
        <w:autoSpaceDE w:val="0"/>
        <w:autoSpaceDN w:val="0"/>
        <w:adjustRightInd w:val="0"/>
        <w:spacing w:after="240" w:line="240" w:lineRule="auto"/>
        <w:jc w:val="both"/>
        <w:rPr>
          <w:rFonts w:ascii="Times New Roman" w:eastAsia="Times New Roman" w:hAnsi="Times New Roman" w:cs="Times New Roman"/>
          <w:bCs/>
          <w:iCs/>
          <w:color w:val="000000" w:themeColor="text1"/>
          <w:sz w:val="20"/>
          <w:szCs w:val="20"/>
        </w:rPr>
      </w:pPr>
      <w:r w:rsidRPr="00053F36">
        <w:rPr>
          <w:rFonts w:ascii="Times New Roman" w:eastAsia="Times New Roman" w:hAnsi="Times New Roman" w:cs="Times New Roman"/>
          <w:bCs/>
          <w:iCs/>
          <w:color w:val="000000" w:themeColor="text1"/>
          <w:sz w:val="20"/>
          <w:szCs w:val="20"/>
        </w:rPr>
        <w:t>Tal situación ofrece importantes oportunidades a los establecimientos que adopten la aplicación de estrategias de enfoque promocional mediante el marketing de contenidos.</w:t>
      </w:r>
      <w:r w:rsidR="00EF1BD3" w:rsidRPr="00053F36">
        <w:rPr>
          <w:rFonts w:ascii="Times New Roman" w:eastAsia="Times New Roman" w:hAnsi="Times New Roman" w:cs="Times New Roman"/>
          <w:bCs/>
          <w:iCs/>
          <w:color w:val="000000" w:themeColor="text1"/>
          <w:sz w:val="20"/>
          <w:szCs w:val="20"/>
        </w:rPr>
        <w:t xml:space="preserve"> </w:t>
      </w:r>
    </w:p>
    <w:sdt>
      <w:sdtPr>
        <w:rPr>
          <w:rFonts w:ascii="Times New Roman" w:eastAsiaTheme="minorHAnsi" w:hAnsi="Times New Roman" w:cs="Times New Roman"/>
          <w:color w:val="auto"/>
          <w:sz w:val="20"/>
          <w:szCs w:val="20"/>
          <w:lang w:val="es-ES" w:eastAsia="en-US"/>
        </w:rPr>
        <w:id w:val="1979182736"/>
        <w:docPartObj>
          <w:docPartGallery w:val="Bibliographies"/>
          <w:docPartUnique/>
        </w:docPartObj>
      </w:sdtPr>
      <w:sdtEndPr>
        <w:rPr>
          <w:lang w:val="es-EC"/>
        </w:rPr>
      </w:sdtEndPr>
      <w:sdtContent>
        <w:p w14:paraId="5AD1166D" w14:textId="534150C2" w:rsidR="003F319A" w:rsidRPr="00053F36" w:rsidRDefault="002D4DD5" w:rsidP="00DA568D">
          <w:pPr>
            <w:pStyle w:val="Ttulo1"/>
            <w:spacing w:before="0" w:after="240" w:line="240" w:lineRule="auto"/>
            <w:rPr>
              <w:rFonts w:ascii="Times New Roman" w:eastAsiaTheme="minorHAnsi" w:hAnsi="Times New Roman" w:cs="Times New Roman"/>
              <w:color w:val="auto"/>
              <w:sz w:val="20"/>
              <w:szCs w:val="20"/>
              <w:lang w:val="es-ES" w:eastAsia="en-US"/>
            </w:rPr>
          </w:pPr>
          <w:r w:rsidRPr="00053F36">
            <w:rPr>
              <w:rFonts w:ascii="Times New Roman" w:hAnsi="Times New Roman" w:cs="Times New Roman"/>
              <w:b/>
              <w:bCs/>
              <w:color w:val="auto"/>
              <w:sz w:val="20"/>
              <w:szCs w:val="20"/>
              <w:lang w:val="es-ES"/>
            </w:rPr>
            <w:t>Bibliografía</w:t>
          </w:r>
        </w:p>
        <w:sdt>
          <w:sdtPr>
            <w:rPr>
              <w:rFonts w:ascii="Times New Roman" w:hAnsi="Times New Roman" w:cs="Times New Roman"/>
              <w:sz w:val="20"/>
              <w:szCs w:val="20"/>
            </w:rPr>
            <w:id w:val="111145805"/>
            <w:bibliography/>
          </w:sdtPr>
          <w:sdtEndPr/>
          <w:sdtContent>
            <w:p w14:paraId="3D839025" w14:textId="76A39D5C" w:rsidR="00D06421" w:rsidRPr="00053F36" w:rsidRDefault="003F319A" w:rsidP="00DA568D">
              <w:pPr>
                <w:pStyle w:val="Bibliografa"/>
                <w:spacing w:after="240" w:line="240" w:lineRule="auto"/>
                <w:ind w:left="567" w:hanging="567"/>
                <w:jc w:val="both"/>
                <w:rPr>
                  <w:rFonts w:ascii="Times New Roman" w:hAnsi="Times New Roman" w:cs="Times New Roman"/>
                  <w:noProof/>
                  <w:sz w:val="20"/>
                  <w:szCs w:val="20"/>
                  <w:lang w:val="es-ES"/>
                </w:rPr>
              </w:pPr>
              <w:r w:rsidRPr="00053F36">
                <w:rPr>
                  <w:rFonts w:ascii="Times New Roman" w:hAnsi="Times New Roman" w:cs="Times New Roman"/>
                  <w:sz w:val="20"/>
                  <w:szCs w:val="20"/>
                </w:rPr>
                <w:fldChar w:fldCharType="begin"/>
              </w:r>
              <w:r w:rsidRPr="00053F36">
                <w:rPr>
                  <w:rFonts w:ascii="Times New Roman" w:hAnsi="Times New Roman" w:cs="Times New Roman"/>
                  <w:sz w:val="20"/>
                  <w:szCs w:val="20"/>
                </w:rPr>
                <w:instrText>BIBLIOGRAPHY</w:instrText>
              </w:r>
              <w:r w:rsidRPr="00053F36">
                <w:rPr>
                  <w:rFonts w:ascii="Times New Roman" w:hAnsi="Times New Roman" w:cs="Times New Roman"/>
                  <w:sz w:val="20"/>
                  <w:szCs w:val="20"/>
                </w:rPr>
                <w:fldChar w:fldCharType="separate"/>
              </w:r>
              <w:r w:rsidR="007252CA" w:rsidRPr="00053F36">
                <w:rPr>
                  <w:rFonts w:ascii="Times New Roman" w:hAnsi="Times New Roman" w:cs="Times New Roman"/>
                  <w:sz w:val="20"/>
                  <w:szCs w:val="20"/>
                </w:rPr>
                <w:t xml:space="preserve"> </w:t>
              </w:r>
              <w:r w:rsidR="007252CA" w:rsidRPr="00053F36">
                <w:rPr>
                  <w:rFonts w:ascii="Times New Roman" w:hAnsi="Times New Roman" w:cs="Times New Roman"/>
                  <w:noProof/>
                  <w:sz w:val="20"/>
                  <w:szCs w:val="20"/>
                  <w:lang w:val="es-ES"/>
                </w:rPr>
                <w:t>Azpeitia, L</w:t>
              </w:r>
              <w:r w:rsidR="00D06421" w:rsidRPr="00053F36">
                <w:rPr>
                  <w:rFonts w:ascii="Times New Roman" w:hAnsi="Times New Roman" w:cs="Times New Roman"/>
                  <w:noProof/>
                  <w:sz w:val="20"/>
                  <w:szCs w:val="20"/>
                  <w:lang w:val="es-ES"/>
                </w:rPr>
                <w:t>.</w:t>
              </w:r>
              <w:r w:rsidR="007252CA" w:rsidRPr="00053F36">
                <w:rPr>
                  <w:rFonts w:ascii="Times New Roman" w:hAnsi="Times New Roman" w:cs="Times New Roman"/>
                  <w:noProof/>
                  <w:sz w:val="20"/>
                  <w:szCs w:val="20"/>
                  <w:lang w:val="es-ES"/>
                </w:rPr>
                <w:t>, Ochoa, C. &amp;</w:t>
              </w:r>
              <w:r w:rsidR="00D06421" w:rsidRPr="00053F36">
                <w:rPr>
                  <w:rFonts w:ascii="Times New Roman" w:hAnsi="Times New Roman" w:cs="Times New Roman"/>
                  <w:noProof/>
                  <w:sz w:val="20"/>
                  <w:szCs w:val="20"/>
                  <w:lang w:val="es-ES"/>
                </w:rPr>
                <w:t xml:space="preserve"> </w:t>
              </w:r>
              <w:r w:rsidR="007252CA" w:rsidRPr="00053F36">
                <w:rPr>
                  <w:rFonts w:ascii="Times New Roman" w:hAnsi="Times New Roman" w:cs="Times New Roman"/>
                  <w:noProof/>
                  <w:sz w:val="20"/>
                  <w:szCs w:val="20"/>
                  <w:lang w:val="es-ES"/>
                </w:rPr>
                <w:t xml:space="preserve">Valero, A. </w:t>
              </w:r>
              <w:r w:rsidR="00D06421" w:rsidRPr="00053F36">
                <w:rPr>
                  <w:rFonts w:ascii="Times New Roman" w:hAnsi="Times New Roman" w:cs="Times New Roman"/>
                  <w:noProof/>
                  <w:sz w:val="20"/>
                  <w:szCs w:val="20"/>
                  <w:lang w:val="es-ES"/>
                </w:rPr>
                <w:t>(</w:t>
              </w:r>
              <w:r w:rsidR="00E50491" w:rsidRPr="00053F36">
                <w:rPr>
                  <w:rFonts w:ascii="Times New Roman" w:hAnsi="Times New Roman" w:cs="Times New Roman"/>
                  <w:noProof/>
                  <w:sz w:val="20"/>
                  <w:szCs w:val="20"/>
                  <w:lang w:val="es-ES"/>
                </w:rPr>
                <w:t>2015</w:t>
              </w:r>
              <w:r w:rsidR="00D06421" w:rsidRPr="00053F36">
                <w:rPr>
                  <w:rFonts w:ascii="Times New Roman" w:hAnsi="Times New Roman" w:cs="Times New Roman"/>
                  <w:noProof/>
                  <w:sz w:val="20"/>
                  <w:szCs w:val="20"/>
                  <w:lang w:val="es-ES"/>
                </w:rPr>
                <w:t xml:space="preserve">). </w:t>
              </w:r>
              <w:r w:rsidR="00D06421" w:rsidRPr="00053F36">
                <w:rPr>
                  <w:rFonts w:ascii="Times New Roman" w:hAnsi="Times New Roman" w:cs="Times New Roman"/>
                  <w:iCs/>
                  <w:noProof/>
                  <w:sz w:val="20"/>
                  <w:szCs w:val="20"/>
                  <w:lang w:val="es-ES"/>
                </w:rPr>
                <w:t>El Marketing Viral Como Estrategia Globalizadora</w:t>
              </w:r>
              <w:r w:rsidR="00E50491" w:rsidRPr="00053F36">
                <w:rPr>
                  <w:rFonts w:ascii="Times New Roman" w:hAnsi="Times New Roman" w:cs="Times New Roman"/>
                  <w:sz w:val="20"/>
                  <w:szCs w:val="20"/>
                </w:rPr>
                <w:t xml:space="preserve">: De la </w:t>
              </w:r>
              <w:r w:rsidR="007252CA" w:rsidRPr="00053F36">
                <w:rPr>
                  <w:rFonts w:ascii="Times New Roman" w:hAnsi="Times New Roman" w:cs="Times New Roman"/>
                  <w:sz w:val="20"/>
                  <w:szCs w:val="20"/>
                </w:rPr>
                <w:t>teoría de redes</w:t>
              </w:r>
              <w:r w:rsidR="00E50491" w:rsidRPr="00053F36">
                <w:rPr>
                  <w:rFonts w:ascii="Times New Roman" w:hAnsi="Times New Roman" w:cs="Times New Roman"/>
                  <w:sz w:val="20"/>
                  <w:szCs w:val="20"/>
                </w:rPr>
                <w:t xml:space="preserve"> a las </w:t>
              </w:r>
              <w:r w:rsidR="007252CA" w:rsidRPr="00053F36">
                <w:rPr>
                  <w:rFonts w:ascii="Times New Roman" w:hAnsi="Times New Roman" w:cs="Times New Roman"/>
                  <w:sz w:val="20"/>
                  <w:szCs w:val="20"/>
                </w:rPr>
                <w:t>redes sociales virtuales</w:t>
              </w:r>
              <w:r w:rsidR="007252CA" w:rsidRPr="00053F36">
                <w:rPr>
                  <w:rFonts w:ascii="Times New Roman" w:hAnsi="Times New Roman" w:cs="Times New Roman"/>
                  <w:iCs/>
                  <w:noProof/>
                  <w:sz w:val="20"/>
                  <w:szCs w:val="20"/>
                  <w:lang w:val="es-ES"/>
                </w:rPr>
                <w:t>.</w:t>
              </w:r>
              <w:r w:rsidR="00D06421" w:rsidRPr="00053F36">
                <w:rPr>
                  <w:rFonts w:ascii="Times New Roman" w:hAnsi="Times New Roman" w:cs="Times New Roman"/>
                  <w:noProof/>
                  <w:sz w:val="20"/>
                  <w:szCs w:val="20"/>
                  <w:lang w:val="es-ES"/>
                </w:rPr>
                <w:t xml:space="preserve"> </w:t>
              </w:r>
              <w:r w:rsidR="00E50491" w:rsidRPr="00053F36">
                <w:rPr>
                  <w:rFonts w:ascii="Times New Roman" w:hAnsi="Times New Roman" w:cs="Times New Roman"/>
                  <w:noProof/>
                  <w:sz w:val="20"/>
                  <w:szCs w:val="20"/>
                  <w:lang w:val="es-ES"/>
                </w:rPr>
                <w:t xml:space="preserve">Recuperado de </w:t>
              </w:r>
              <w:r w:rsidR="00D06421" w:rsidRPr="00053F36">
                <w:rPr>
                  <w:rFonts w:ascii="Times New Roman" w:hAnsi="Times New Roman" w:cs="Times New Roman"/>
                  <w:noProof/>
                  <w:sz w:val="20"/>
                  <w:szCs w:val="20"/>
                  <w:lang w:val="es-ES"/>
                </w:rPr>
                <w:t>http://acacia.org.mx/busqueda/pdf/EL_MARKETING_VIRAL_COMO_ESTRATEGUA_GLOBALIZADORA_DE_LA_TEORIA_DE_REDES_SOCIALES_VIRTUALES.pdf</w:t>
              </w:r>
            </w:p>
            <w:p w14:paraId="7B3DAC70" w14:textId="77777777" w:rsidR="00D06421" w:rsidRPr="00053F36" w:rsidRDefault="00D06421" w:rsidP="00DA568D">
              <w:pPr>
                <w:pStyle w:val="Bibliografa"/>
                <w:spacing w:after="240" w:line="240" w:lineRule="auto"/>
                <w:ind w:left="567" w:hanging="567"/>
                <w:jc w:val="both"/>
                <w:rPr>
                  <w:rFonts w:ascii="Times New Roman" w:hAnsi="Times New Roman" w:cs="Times New Roman"/>
                  <w:noProof/>
                  <w:sz w:val="20"/>
                  <w:szCs w:val="20"/>
                  <w:lang w:val="es-ES"/>
                </w:rPr>
              </w:pPr>
              <w:r w:rsidRPr="00053F36">
                <w:rPr>
                  <w:rFonts w:ascii="Times New Roman" w:hAnsi="Times New Roman" w:cs="Times New Roman"/>
                  <w:noProof/>
                  <w:sz w:val="20"/>
                  <w:szCs w:val="20"/>
                  <w:lang w:val="es-ES"/>
                </w:rPr>
                <w:t xml:space="preserve">Bilancio, G. (2008). </w:t>
              </w:r>
              <w:r w:rsidRPr="00053F36">
                <w:rPr>
                  <w:rFonts w:ascii="Times New Roman" w:hAnsi="Times New Roman" w:cs="Times New Roman"/>
                  <w:i/>
                  <w:iCs/>
                  <w:noProof/>
                  <w:sz w:val="20"/>
                  <w:szCs w:val="20"/>
                  <w:lang w:val="es-ES"/>
                </w:rPr>
                <w:t>Marketing: Las ideas, el conocimiento y la acción</w:t>
              </w:r>
              <w:r w:rsidRPr="00053F36">
                <w:rPr>
                  <w:rFonts w:ascii="Times New Roman" w:hAnsi="Times New Roman" w:cs="Times New Roman"/>
                  <w:noProof/>
                  <w:sz w:val="20"/>
                  <w:szCs w:val="20"/>
                  <w:lang w:val="es-ES"/>
                </w:rPr>
                <w:t xml:space="preserve"> (1ra ed.). México: Pearson Educación. Recuperado el 30 de Octubre de 2019</w:t>
              </w:r>
            </w:p>
            <w:p w14:paraId="080D2C18" w14:textId="77777777" w:rsidR="00D06421" w:rsidRPr="00053F36" w:rsidRDefault="00D06421" w:rsidP="00DA568D">
              <w:pPr>
                <w:pStyle w:val="Bibliografa"/>
                <w:spacing w:after="240" w:line="240" w:lineRule="auto"/>
                <w:ind w:left="567" w:hanging="567"/>
                <w:jc w:val="both"/>
                <w:rPr>
                  <w:rFonts w:ascii="Times New Roman" w:hAnsi="Times New Roman" w:cs="Times New Roman"/>
                  <w:noProof/>
                  <w:sz w:val="20"/>
                  <w:szCs w:val="20"/>
                  <w:lang w:val="es-ES"/>
                </w:rPr>
              </w:pPr>
              <w:r w:rsidRPr="00053F36">
                <w:rPr>
                  <w:rFonts w:ascii="Times New Roman" w:hAnsi="Times New Roman" w:cs="Times New Roman"/>
                  <w:noProof/>
                  <w:sz w:val="20"/>
                  <w:szCs w:val="20"/>
                  <w:lang w:val="es-ES"/>
                </w:rPr>
                <w:t xml:space="preserve">Blanco, L. (03 de Noviembre de 2014). </w:t>
              </w:r>
              <w:r w:rsidRPr="00053F36">
                <w:rPr>
                  <w:rFonts w:ascii="Times New Roman" w:hAnsi="Times New Roman" w:cs="Times New Roman"/>
                  <w:i/>
                  <w:iCs/>
                  <w:noProof/>
                  <w:sz w:val="20"/>
                  <w:szCs w:val="20"/>
                  <w:lang w:val="es-ES"/>
                </w:rPr>
                <w:t>¿Qué es el marketing de contenidos? 14 definiciones</w:t>
              </w:r>
              <w:r w:rsidRPr="00053F36">
                <w:rPr>
                  <w:rFonts w:ascii="Times New Roman" w:hAnsi="Times New Roman" w:cs="Times New Roman"/>
                  <w:noProof/>
                  <w:sz w:val="20"/>
                  <w:szCs w:val="20"/>
                  <w:lang w:val="es-ES"/>
                </w:rPr>
                <w:t>. Obtenido de tindalos: https://tindalos.es/que-es-el-marketing-contenidos/</w:t>
              </w:r>
            </w:p>
            <w:p w14:paraId="7C613B4E" w14:textId="77777777" w:rsidR="00D06421" w:rsidRPr="00053F36" w:rsidRDefault="00D06421" w:rsidP="00DA568D">
              <w:pPr>
                <w:pStyle w:val="Bibliografa"/>
                <w:spacing w:after="240" w:line="240" w:lineRule="auto"/>
                <w:ind w:left="567" w:hanging="567"/>
                <w:jc w:val="both"/>
                <w:rPr>
                  <w:rFonts w:ascii="Times New Roman" w:hAnsi="Times New Roman" w:cs="Times New Roman"/>
                  <w:noProof/>
                  <w:sz w:val="20"/>
                  <w:szCs w:val="20"/>
                  <w:lang w:val="es-ES"/>
                </w:rPr>
              </w:pPr>
              <w:r w:rsidRPr="00053F36">
                <w:rPr>
                  <w:rFonts w:ascii="Times New Roman" w:hAnsi="Times New Roman" w:cs="Times New Roman"/>
                  <w:noProof/>
                  <w:sz w:val="20"/>
                  <w:szCs w:val="20"/>
                  <w:lang w:val="es-ES"/>
                </w:rPr>
                <w:t xml:space="preserve">Coll, P., &amp; Lluís, J. (2018). </w:t>
              </w:r>
              <w:r w:rsidRPr="00053F36">
                <w:rPr>
                  <w:rFonts w:ascii="Times New Roman" w:hAnsi="Times New Roman" w:cs="Times New Roman"/>
                  <w:i/>
                  <w:iCs/>
                  <w:noProof/>
                  <w:sz w:val="20"/>
                  <w:szCs w:val="20"/>
                  <w:lang w:val="es-ES"/>
                </w:rPr>
                <w:t>Estrategias de publicidad y relaciones públicas en la era digital: los casos de estudio de Wallapop, Westwing y Fotocasa.</w:t>
              </w:r>
              <w:r w:rsidRPr="00053F36">
                <w:rPr>
                  <w:rFonts w:ascii="Times New Roman" w:hAnsi="Times New Roman" w:cs="Times New Roman"/>
                  <w:noProof/>
                  <w:sz w:val="20"/>
                  <w:szCs w:val="20"/>
                  <w:lang w:val="es-ES"/>
                </w:rPr>
                <w:t xml:space="preserve"> Barcelona: Editorial UOC. Obtenido de https://ebookcentral.proquest.com/lib/uleamecsp/reader.action?docID=5758361&amp;query=estrategia+viralidad</w:t>
              </w:r>
            </w:p>
            <w:p w14:paraId="392D0E15" w14:textId="77777777" w:rsidR="00D06421" w:rsidRPr="00053F36" w:rsidRDefault="00D06421" w:rsidP="00DA568D">
              <w:pPr>
                <w:pStyle w:val="Bibliografa"/>
                <w:spacing w:after="240" w:line="240" w:lineRule="auto"/>
                <w:ind w:left="567" w:hanging="567"/>
                <w:jc w:val="both"/>
                <w:rPr>
                  <w:rFonts w:ascii="Times New Roman" w:hAnsi="Times New Roman" w:cs="Times New Roman"/>
                  <w:noProof/>
                  <w:sz w:val="20"/>
                  <w:szCs w:val="20"/>
                  <w:lang w:val="es-ES"/>
                </w:rPr>
              </w:pPr>
              <w:r w:rsidRPr="00053F36">
                <w:rPr>
                  <w:rFonts w:ascii="Times New Roman" w:hAnsi="Times New Roman" w:cs="Times New Roman"/>
                  <w:noProof/>
                  <w:sz w:val="20"/>
                  <w:szCs w:val="20"/>
                  <w:lang w:val="es-ES"/>
                </w:rPr>
                <w:t xml:space="preserve">Cravens, D., &amp; Piercy, N. (2007). </w:t>
              </w:r>
              <w:r w:rsidRPr="00053F36">
                <w:rPr>
                  <w:rFonts w:ascii="Times New Roman" w:hAnsi="Times New Roman" w:cs="Times New Roman"/>
                  <w:i/>
                  <w:iCs/>
                  <w:noProof/>
                  <w:sz w:val="20"/>
                  <w:szCs w:val="20"/>
                  <w:lang w:val="es-ES"/>
                </w:rPr>
                <w:t>Marketing Estratégico</w:t>
              </w:r>
              <w:r w:rsidRPr="00053F36">
                <w:rPr>
                  <w:rFonts w:ascii="Times New Roman" w:hAnsi="Times New Roman" w:cs="Times New Roman"/>
                  <w:noProof/>
                  <w:sz w:val="20"/>
                  <w:szCs w:val="20"/>
                  <w:lang w:val="es-ES"/>
                </w:rPr>
                <w:t xml:space="preserve"> (8va ed.). Madrid: McGraw Hill Companies. Recuperado el 30 de Octubre de 2019</w:t>
              </w:r>
            </w:p>
            <w:p w14:paraId="10820117" w14:textId="77777777" w:rsidR="00D06421" w:rsidRPr="00053F36" w:rsidRDefault="00D06421" w:rsidP="00DA568D">
              <w:pPr>
                <w:pStyle w:val="Bibliografa"/>
                <w:spacing w:after="240" w:line="240" w:lineRule="auto"/>
                <w:ind w:left="567" w:hanging="567"/>
                <w:jc w:val="both"/>
                <w:rPr>
                  <w:rFonts w:ascii="Times New Roman" w:hAnsi="Times New Roman" w:cs="Times New Roman"/>
                  <w:noProof/>
                  <w:sz w:val="20"/>
                  <w:szCs w:val="20"/>
                  <w:lang w:val="es-ES"/>
                </w:rPr>
              </w:pPr>
              <w:r w:rsidRPr="00053F36">
                <w:rPr>
                  <w:rFonts w:ascii="Times New Roman" w:hAnsi="Times New Roman" w:cs="Times New Roman"/>
                  <w:noProof/>
                  <w:sz w:val="20"/>
                  <w:szCs w:val="20"/>
                  <w:lang w:val="es-ES"/>
                </w:rPr>
                <w:t xml:space="preserve">Genwords. (s.f.). </w:t>
              </w:r>
              <w:r w:rsidRPr="00053F36">
                <w:rPr>
                  <w:rFonts w:ascii="Times New Roman" w:hAnsi="Times New Roman" w:cs="Times New Roman"/>
                  <w:i/>
                  <w:iCs/>
                  <w:noProof/>
                  <w:sz w:val="20"/>
                  <w:szCs w:val="20"/>
                  <w:lang w:val="es-ES"/>
                </w:rPr>
                <w:t>Definición de Content Marketing</w:t>
              </w:r>
              <w:r w:rsidRPr="00053F36">
                <w:rPr>
                  <w:rFonts w:ascii="Times New Roman" w:hAnsi="Times New Roman" w:cs="Times New Roman"/>
                  <w:noProof/>
                  <w:sz w:val="20"/>
                  <w:szCs w:val="20"/>
                  <w:lang w:val="es-ES"/>
                </w:rPr>
                <w:t>. Obtenido de Genwords: https://www.genwords.com/blog/definicion-de-content-marketing</w:t>
              </w:r>
            </w:p>
            <w:p w14:paraId="66709171" w14:textId="77777777" w:rsidR="00D06421" w:rsidRPr="00053F36" w:rsidRDefault="00D06421" w:rsidP="00DA568D">
              <w:pPr>
                <w:pStyle w:val="Bibliografa"/>
                <w:spacing w:after="240" w:line="240" w:lineRule="auto"/>
                <w:ind w:left="567" w:hanging="567"/>
                <w:jc w:val="both"/>
                <w:rPr>
                  <w:rFonts w:ascii="Times New Roman" w:hAnsi="Times New Roman" w:cs="Times New Roman"/>
                  <w:noProof/>
                  <w:sz w:val="20"/>
                  <w:szCs w:val="20"/>
                  <w:lang w:val="es-ES"/>
                </w:rPr>
              </w:pPr>
              <w:r w:rsidRPr="00053F36">
                <w:rPr>
                  <w:rFonts w:ascii="Times New Roman" w:hAnsi="Times New Roman" w:cs="Times New Roman"/>
                  <w:noProof/>
                  <w:sz w:val="20"/>
                  <w:szCs w:val="20"/>
                  <w:lang w:val="es-ES"/>
                </w:rPr>
                <w:t xml:space="preserve">Giraldo, V. (19 de septiembre de 2019). </w:t>
              </w:r>
              <w:r w:rsidRPr="00053F36">
                <w:rPr>
                  <w:rFonts w:ascii="Times New Roman" w:hAnsi="Times New Roman" w:cs="Times New Roman"/>
                  <w:i/>
                  <w:iCs/>
                  <w:noProof/>
                  <w:sz w:val="20"/>
                  <w:szCs w:val="20"/>
                  <w:lang w:val="es-ES"/>
                </w:rPr>
                <w:t>rockcontent.</w:t>
              </w:r>
              <w:r w:rsidRPr="00053F36">
                <w:rPr>
                  <w:rFonts w:ascii="Times New Roman" w:hAnsi="Times New Roman" w:cs="Times New Roman"/>
                  <w:noProof/>
                  <w:sz w:val="20"/>
                  <w:szCs w:val="20"/>
                  <w:lang w:val="es-ES"/>
                </w:rPr>
                <w:t xml:space="preserve"> Obtenido de rockcontent.: https://rockcontent.com</w:t>
              </w:r>
            </w:p>
            <w:p w14:paraId="07887DD6" w14:textId="3C4FAA51" w:rsidR="00D06421" w:rsidRPr="00053F36" w:rsidRDefault="00D06421" w:rsidP="00DA568D">
              <w:pPr>
                <w:pStyle w:val="Bibliografa"/>
                <w:spacing w:after="240" w:line="240" w:lineRule="auto"/>
                <w:ind w:left="567" w:hanging="567"/>
                <w:rPr>
                  <w:rFonts w:ascii="Times New Roman" w:hAnsi="Times New Roman" w:cs="Times New Roman"/>
                  <w:noProof/>
                  <w:sz w:val="20"/>
                  <w:szCs w:val="20"/>
                  <w:lang w:val="es-ES"/>
                </w:rPr>
              </w:pPr>
              <w:r w:rsidRPr="00053F36">
                <w:rPr>
                  <w:rFonts w:ascii="Times New Roman" w:hAnsi="Times New Roman" w:cs="Times New Roman"/>
                  <w:noProof/>
                  <w:sz w:val="20"/>
                  <w:szCs w:val="20"/>
                  <w:lang w:val="es-ES"/>
                </w:rPr>
                <w:t xml:space="preserve">gnmedia. (2018). </w:t>
              </w:r>
              <w:r w:rsidRPr="00053F36">
                <w:rPr>
                  <w:rFonts w:ascii="Times New Roman" w:hAnsi="Times New Roman" w:cs="Times New Roman"/>
                  <w:iCs/>
                  <w:noProof/>
                  <w:sz w:val="20"/>
                  <w:szCs w:val="20"/>
                  <w:lang w:val="es-ES"/>
                </w:rPr>
                <w:t>Claves imprescindibles del Marketing de Contenidos en 2018</w:t>
              </w:r>
              <w:r w:rsidRPr="00053F36">
                <w:rPr>
                  <w:rFonts w:ascii="Times New Roman" w:hAnsi="Times New Roman" w:cs="Times New Roman"/>
                  <w:noProof/>
                  <w:sz w:val="20"/>
                  <w:szCs w:val="20"/>
                  <w:lang w:val="es-ES"/>
                </w:rPr>
                <w:t xml:space="preserve">. </w:t>
              </w:r>
              <w:r w:rsidR="00E50491" w:rsidRPr="00053F36">
                <w:rPr>
                  <w:rFonts w:ascii="Times New Roman" w:hAnsi="Times New Roman" w:cs="Times New Roman"/>
                  <w:noProof/>
                  <w:sz w:val="20"/>
                  <w:szCs w:val="20"/>
                  <w:lang w:val="es-ES"/>
                </w:rPr>
                <w:t>Recuperado</w:t>
              </w:r>
              <w:r w:rsidRPr="00053F36">
                <w:rPr>
                  <w:rFonts w:ascii="Times New Roman" w:hAnsi="Times New Roman" w:cs="Times New Roman"/>
                  <w:noProof/>
                  <w:sz w:val="20"/>
                  <w:szCs w:val="20"/>
                  <w:lang w:val="es-ES"/>
                </w:rPr>
                <w:t xml:space="preserve"> de gnmedia: http://www.gnmedia.es/gnmediaconsiste-marketing-contenidos-gnmedia/</w:t>
              </w:r>
            </w:p>
            <w:p w14:paraId="6017BE2A" w14:textId="77777777" w:rsidR="00D1418B" w:rsidRPr="00053F36" w:rsidRDefault="00D06421" w:rsidP="00DA568D">
              <w:pPr>
                <w:pStyle w:val="Bibliografa"/>
                <w:spacing w:after="240" w:line="240" w:lineRule="auto"/>
                <w:ind w:left="567" w:hanging="567"/>
                <w:rPr>
                  <w:rFonts w:ascii="Times New Roman" w:hAnsi="Times New Roman" w:cs="Times New Roman"/>
                  <w:noProof/>
                  <w:sz w:val="20"/>
                  <w:szCs w:val="20"/>
                  <w:lang w:val="es-ES"/>
                </w:rPr>
              </w:pPr>
              <w:r w:rsidRPr="00053F36">
                <w:rPr>
                  <w:rFonts w:ascii="Times New Roman" w:hAnsi="Times New Roman" w:cs="Times New Roman"/>
                  <w:noProof/>
                  <w:sz w:val="20"/>
                  <w:szCs w:val="20"/>
                  <w:lang w:val="es-ES"/>
                </w:rPr>
                <w:t xml:space="preserve">Hernandez, C., &amp; Maubert, C. (2009). </w:t>
              </w:r>
              <w:r w:rsidRPr="00053F36">
                <w:rPr>
                  <w:rFonts w:ascii="Times New Roman" w:hAnsi="Times New Roman" w:cs="Times New Roman"/>
                  <w:iCs/>
                  <w:noProof/>
                  <w:sz w:val="20"/>
                  <w:szCs w:val="20"/>
                  <w:lang w:val="es-ES"/>
                </w:rPr>
                <w:t>Fundamentos de Marketing</w:t>
              </w:r>
              <w:r w:rsidRPr="00053F36">
                <w:rPr>
                  <w:rFonts w:ascii="Times New Roman" w:hAnsi="Times New Roman" w:cs="Times New Roman"/>
                  <w:noProof/>
                  <w:sz w:val="20"/>
                  <w:szCs w:val="20"/>
                  <w:lang w:val="es-ES"/>
                </w:rPr>
                <w:t xml:space="preserve"> (1ra ed.). México: Pearson. Recuperado el 30 de Octubre de 2019</w:t>
              </w:r>
            </w:p>
            <w:p w14:paraId="55582B46" w14:textId="3EC93441" w:rsidR="00D1418B" w:rsidRPr="00053F36" w:rsidRDefault="00D1418B" w:rsidP="00DA568D">
              <w:pPr>
                <w:pStyle w:val="Bibliografa"/>
                <w:spacing w:after="240" w:line="240" w:lineRule="auto"/>
                <w:ind w:left="567" w:hanging="567"/>
                <w:rPr>
                  <w:rFonts w:ascii="Times New Roman" w:hAnsi="Times New Roman" w:cs="Times New Roman"/>
                  <w:noProof/>
                  <w:sz w:val="20"/>
                  <w:szCs w:val="20"/>
                  <w:lang w:val="es-ES"/>
                </w:rPr>
              </w:pPr>
              <w:r w:rsidRPr="00053F36">
                <w:rPr>
                  <w:rFonts w:ascii="Times New Roman" w:hAnsi="Times New Roman" w:cs="Times New Roman"/>
                  <w:sz w:val="20"/>
                  <w:szCs w:val="20"/>
                  <w:lang w:val="es-ES"/>
                </w:rPr>
                <w:t xml:space="preserve">Martínez, E. &amp; Sánchez, L. (2011). Publicidad en internet: nuevas vinculaciones en las redes sociales. Revista de Comunicación Vivat Academia,14, (117),469-480. Recuperado de </w:t>
              </w:r>
              <w:hyperlink r:id="rId14" w:history="1">
                <w:r w:rsidRPr="00053F36">
                  <w:rPr>
                    <w:rFonts w:ascii="Times New Roman" w:hAnsi="Times New Roman" w:cs="Times New Roman"/>
                    <w:sz w:val="20"/>
                    <w:szCs w:val="20"/>
                    <w:lang w:val="es-ES"/>
                  </w:rPr>
                  <w:t>https://doi.org/10.15178/va.2011.117E.469-480</w:t>
                </w:r>
              </w:hyperlink>
              <w:r w:rsidRPr="00053F36">
                <w:rPr>
                  <w:rFonts w:ascii="Times New Roman" w:hAnsi="Times New Roman" w:cs="Times New Roman"/>
                  <w:sz w:val="20"/>
                  <w:szCs w:val="20"/>
                  <w:lang w:val="es-ES"/>
                </w:rPr>
                <w:t xml:space="preserve"> </w:t>
              </w:r>
            </w:p>
            <w:p w14:paraId="1146494E" w14:textId="568988AD" w:rsidR="00D06421" w:rsidRPr="00053F36" w:rsidRDefault="00D06421" w:rsidP="00DA568D">
              <w:pPr>
                <w:pStyle w:val="Bibliografa"/>
                <w:spacing w:after="240" w:line="240" w:lineRule="auto"/>
                <w:ind w:left="567" w:hanging="567"/>
                <w:rPr>
                  <w:rFonts w:ascii="Times New Roman" w:hAnsi="Times New Roman" w:cs="Times New Roman"/>
                  <w:noProof/>
                  <w:sz w:val="20"/>
                  <w:szCs w:val="20"/>
                  <w:lang w:val="es-ES"/>
                </w:rPr>
              </w:pPr>
              <w:r w:rsidRPr="00053F36">
                <w:rPr>
                  <w:rFonts w:ascii="Times New Roman" w:hAnsi="Times New Roman" w:cs="Times New Roman"/>
                  <w:noProof/>
                  <w:sz w:val="20"/>
                  <w:szCs w:val="20"/>
                  <w:lang w:val="es-ES"/>
                </w:rPr>
                <w:t xml:space="preserve">Nava, I. (2018). </w:t>
              </w:r>
              <w:r w:rsidR="00E50491" w:rsidRPr="00053F36">
                <w:rPr>
                  <w:rFonts w:ascii="Times New Roman" w:hAnsi="Times New Roman" w:cs="Times New Roman"/>
                  <w:iCs/>
                  <w:noProof/>
                  <w:sz w:val="20"/>
                  <w:szCs w:val="20"/>
                  <w:lang w:val="es-ES"/>
                </w:rPr>
                <w:t>M</w:t>
              </w:r>
              <w:r w:rsidRPr="00053F36">
                <w:rPr>
                  <w:rFonts w:ascii="Times New Roman" w:hAnsi="Times New Roman" w:cs="Times New Roman"/>
                  <w:iCs/>
                  <w:noProof/>
                  <w:sz w:val="20"/>
                  <w:szCs w:val="20"/>
                  <w:lang w:val="es-ES"/>
                </w:rPr>
                <w:t>erca2</w:t>
              </w:r>
              <w:r w:rsidR="00E50491" w:rsidRPr="00053F36">
                <w:rPr>
                  <w:rFonts w:ascii="Times New Roman" w:hAnsi="Times New Roman" w:cs="Times New Roman"/>
                  <w:iCs/>
                  <w:noProof/>
                  <w:sz w:val="20"/>
                  <w:szCs w:val="20"/>
                  <w:lang w:val="es-ES"/>
                </w:rPr>
                <w:t>.0.</w:t>
              </w:r>
              <w:r w:rsidRPr="00053F36">
                <w:rPr>
                  <w:rFonts w:ascii="Times New Roman" w:hAnsi="Times New Roman" w:cs="Times New Roman"/>
                  <w:noProof/>
                  <w:sz w:val="20"/>
                  <w:szCs w:val="20"/>
                  <w:lang w:val="es-ES"/>
                </w:rPr>
                <w:t xml:space="preserve"> </w:t>
              </w:r>
              <w:r w:rsidR="00E50491" w:rsidRPr="00053F36">
                <w:rPr>
                  <w:rFonts w:ascii="Times New Roman" w:hAnsi="Times New Roman" w:cs="Times New Roman"/>
                  <w:noProof/>
                  <w:sz w:val="20"/>
                  <w:szCs w:val="20"/>
                  <w:lang w:val="es-ES"/>
                </w:rPr>
                <w:t>Recuperado</w:t>
              </w:r>
              <w:r w:rsidRPr="00053F36">
                <w:rPr>
                  <w:rFonts w:ascii="Times New Roman" w:hAnsi="Times New Roman" w:cs="Times New Roman"/>
                  <w:noProof/>
                  <w:sz w:val="20"/>
                  <w:szCs w:val="20"/>
                  <w:lang w:val="es-ES"/>
                </w:rPr>
                <w:t xml:space="preserve"> de https://www.merca20.com/</w:t>
              </w:r>
            </w:p>
            <w:p w14:paraId="5076DE8C" w14:textId="503F774F" w:rsidR="00D06421" w:rsidRPr="00053F36" w:rsidRDefault="00D06421" w:rsidP="00DA568D">
              <w:pPr>
                <w:pStyle w:val="Bibliografa"/>
                <w:spacing w:after="240" w:line="240" w:lineRule="auto"/>
                <w:ind w:left="567" w:hanging="567"/>
                <w:rPr>
                  <w:rFonts w:ascii="Times New Roman" w:hAnsi="Times New Roman" w:cs="Times New Roman"/>
                  <w:noProof/>
                  <w:sz w:val="20"/>
                  <w:szCs w:val="20"/>
                  <w:lang w:val="es-ES"/>
                </w:rPr>
              </w:pPr>
              <w:r w:rsidRPr="00053F36">
                <w:rPr>
                  <w:rFonts w:ascii="Times New Roman" w:hAnsi="Times New Roman" w:cs="Times New Roman"/>
                  <w:noProof/>
                  <w:sz w:val="20"/>
                  <w:szCs w:val="20"/>
                  <w:lang w:val="es-ES"/>
                </w:rPr>
                <w:t>wearecontent. (</w:t>
              </w:r>
              <w:r w:rsidR="00E50491" w:rsidRPr="00053F36">
                <w:rPr>
                  <w:rFonts w:ascii="Times New Roman" w:hAnsi="Times New Roman" w:cs="Times New Roman"/>
                  <w:noProof/>
                  <w:sz w:val="20"/>
                  <w:szCs w:val="20"/>
                  <w:lang w:val="es-ES"/>
                </w:rPr>
                <w:t>2019</w:t>
              </w:r>
              <w:r w:rsidRPr="00053F36">
                <w:rPr>
                  <w:rFonts w:ascii="Times New Roman" w:hAnsi="Times New Roman" w:cs="Times New Roman"/>
                  <w:noProof/>
                  <w:sz w:val="20"/>
                  <w:szCs w:val="20"/>
                  <w:lang w:val="es-ES"/>
                </w:rPr>
                <w:t xml:space="preserve">). </w:t>
              </w:r>
              <w:r w:rsidRPr="00053F36">
                <w:rPr>
                  <w:rFonts w:ascii="Times New Roman" w:hAnsi="Times New Roman" w:cs="Times New Roman"/>
                  <w:i/>
                  <w:iCs/>
                  <w:noProof/>
                  <w:sz w:val="20"/>
                  <w:szCs w:val="20"/>
                  <w:lang w:val="es-ES"/>
                </w:rPr>
                <w:t>¿Qué es marketing de contenidos?</w:t>
              </w:r>
              <w:r w:rsidRPr="00053F36">
                <w:rPr>
                  <w:rFonts w:ascii="Times New Roman" w:hAnsi="Times New Roman" w:cs="Times New Roman"/>
                  <w:noProof/>
                  <w:sz w:val="20"/>
                  <w:szCs w:val="20"/>
                  <w:lang w:val="es-ES"/>
                </w:rPr>
                <w:t xml:space="preserve"> </w:t>
              </w:r>
              <w:r w:rsidR="00E50491" w:rsidRPr="00053F36">
                <w:rPr>
                  <w:rFonts w:ascii="Times New Roman" w:hAnsi="Times New Roman" w:cs="Times New Roman"/>
                  <w:noProof/>
                  <w:sz w:val="20"/>
                  <w:szCs w:val="20"/>
                  <w:lang w:val="es-ES"/>
                </w:rPr>
                <w:t xml:space="preserve">Recuperado de </w:t>
              </w:r>
              <w:r w:rsidRPr="00053F36">
                <w:rPr>
                  <w:rFonts w:ascii="Times New Roman" w:hAnsi="Times New Roman" w:cs="Times New Roman"/>
                  <w:noProof/>
                  <w:sz w:val="20"/>
                  <w:szCs w:val="20"/>
                  <w:lang w:val="es-ES"/>
                </w:rPr>
                <w:t>https://www.wearecontent.com/marketing-de-contenidos/que-es-marketing-de-contenidos</w:t>
              </w:r>
            </w:p>
            <w:p w14:paraId="2256426B" w14:textId="6E4961BD" w:rsidR="003F319A" w:rsidRPr="00053F36" w:rsidRDefault="003F319A" w:rsidP="00DA568D">
              <w:pPr>
                <w:spacing w:after="240" w:line="240" w:lineRule="auto"/>
                <w:ind w:left="567" w:hanging="567"/>
                <w:rPr>
                  <w:rFonts w:ascii="Times New Roman" w:hAnsi="Times New Roman" w:cs="Times New Roman"/>
                  <w:sz w:val="20"/>
                  <w:szCs w:val="20"/>
                </w:rPr>
              </w:pPr>
              <w:r w:rsidRPr="00053F36">
                <w:rPr>
                  <w:rFonts w:ascii="Times New Roman" w:hAnsi="Times New Roman" w:cs="Times New Roman"/>
                  <w:b/>
                  <w:bCs/>
                  <w:sz w:val="20"/>
                  <w:szCs w:val="20"/>
                </w:rPr>
                <w:fldChar w:fldCharType="end"/>
              </w:r>
            </w:p>
          </w:sdtContent>
        </w:sdt>
      </w:sdtContent>
    </w:sdt>
    <w:sectPr w:rsidR="003F319A" w:rsidRPr="00053F36" w:rsidSect="00053F36">
      <w:type w:val="continuous"/>
      <w:pgSz w:w="11906" w:h="16838"/>
      <w:pgMar w:top="1418"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996C7" w14:textId="77777777" w:rsidR="00956F03" w:rsidRDefault="00956F03" w:rsidP="009B3611">
      <w:pPr>
        <w:spacing w:after="0" w:line="240" w:lineRule="auto"/>
      </w:pPr>
      <w:r>
        <w:separator/>
      </w:r>
    </w:p>
  </w:endnote>
  <w:endnote w:type="continuationSeparator" w:id="0">
    <w:p w14:paraId="33390075" w14:textId="77777777" w:rsidR="00956F03" w:rsidRDefault="00956F03" w:rsidP="009B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BEFAA" w14:textId="6F74D7BF" w:rsidR="009866A5" w:rsidRPr="009866A5" w:rsidRDefault="009866A5" w:rsidP="009866A5">
    <w:pPr>
      <w:pStyle w:val="Piedepgina"/>
      <w:jc w:val="right"/>
      <w:rPr>
        <w:rFonts w:ascii="Times New Roman" w:hAnsi="Times New Roman" w:cs="Times New Roman"/>
        <w:i/>
        <w:sz w:val="24"/>
        <w:szCs w:val="24"/>
      </w:rPr>
    </w:pPr>
    <w:r w:rsidRPr="009C626E">
      <w:rPr>
        <w:rFonts w:ascii="Times New Roman" w:hAnsi="Times New Roman" w:cs="Times New Roman"/>
        <w:i/>
        <w:sz w:val="24"/>
        <w:szCs w:val="24"/>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ACC9D" w14:textId="77777777" w:rsidR="00956F03" w:rsidRDefault="00956F03" w:rsidP="009B3611">
      <w:pPr>
        <w:spacing w:after="0" w:line="240" w:lineRule="auto"/>
      </w:pPr>
      <w:r>
        <w:separator/>
      </w:r>
    </w:p>
  </w:footnote>
  <w:footnote w:type="continuationSeparator" w:id="0">
    <w:p w14:paraId="401DF9CC" w14:textId="77777777" w:rsidR="00956F03" w:rsidRDefault="00956F03" w:rsidP="009B3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4FE82" w14:textId="1B0B35B2" w:rsidR="009866A5" w:rsidRPr="00053F36" w:rsidRDefault="009866A5" w:rsidP="009866A5">
    <w:pPr>
      <w:pStyle w:val="Encabezado"/>
      <w:jc w:val="right"/>
      <w:rPr>
        <w:rFonts w:ascii="Times New Roman" w:hAnsi="Times New Roman" w:cs="Times New Roman"/>
        <w:bCs/>
        <w:i/>
        <w:sz w:val="20"/>
        <w:szCs w:val="20"/>
        <w:lang w:val="es-ES"/>
      </w:rPr>
    </w:pPr>
    <w:r w:rsidRPr="00053F36">
      <w:rPr>
        <w:rFonts w:ascii="Times New Roman" w:hAnsi="Times New Roman" w:cs="Times New Roman"/>
        <w:i/>
        <w:sz w:val="20"/>
        <w:szCs w:val="20"/>
        <w:lang w:val="es-ES"/>
      </w:rPr>
      <w:t xml:space="preserve">Revista Sinapsis. </w:t>
    </w:r>
    <w:proofErr w:type="spellStart"/>
    <w:r w:rsidRPr="00053F36">
      <w:rPr>
        <w:rStyle w:val="gridcellcontainer"/>
        <w:rFonts w:ascii="Times New Roman" w:hAnsi="Times New Roman" w:cs="Times New Roman"/>
        <w:i/>
        <w:sz w:val="20"/>
        <w:szCs w:val="20"/>
        <w:lang w:val="es-ES"/>
      </w:rPr>
      <w:t>Vol</w:t>
    </w:r>
    <w:proofErr w:type="spellEnd"/>
    <w:r w:rsidRPr="00053F36">
      <w:rPr>
        <w:rStyle w:val="gridcellcontainer"/>
        <w:rFonts w:ascii="Times New Roman" w:hAnsi="Times New Roman" w:cs="Times New Roman"/>
        <w:i/>
        <w:sz w:val="20"/>
        <w:szCs w:val="20"/>
        <w:lang w:val="es-ES"/>
      </w:rPr>
      <w:t xml:space="preserve"> </w:t>
    </w:r>
    <w:r w:rsidR="00E25A01">
      <w:rPr>
        <w:rStyle w:val="gridcellcontainer"/>
        <w:rFonts w:ascii="Times New Roman" w:hAnsi="Times New Roman" w:cs="Times New Roman"/>
        <w:i/>
        <w:sz w:val="20"/>
        <w:szCs w:val="20"/>
        <w:lang w:val="es-ES"/>
      </w:rPr>
      <w:t>1</w:t>
    </w:r>
    <w:r w:rsidRPr="00053F36">
      <w:rPr>
        <w:rStyle w:val="gridcellcontainer"/>
        <w:rFonts w:ascii="Times New Roman" w:hAnsi="Times New Roman" w:cs="Times New Roman"/>
        <w:i/>
        <w:sz w:val="20"/>
        <w:szCs w:val="20"/>
        <w:lang w:val="es-ES"/>
      </w:rPr>
      <w:t xml:space="preserve"> </w:t>
    </w:r>
    <w:proofErr w:type="spellStart"/>
    <w:r w:rsidRPr="00053F36">
      <w:rPr>
        <w:rStyle w:val="gridcellcontainer"/>
        <w:rFonts w:ascii="Times New Roman" w:hAnsi="Times New Roman" w:cs="Times New Roman"/>
        <w:i/>
        <w:sz w:val="20"/>
        <w:szCs w:val="20"/>
        <w:lang w:val="es-ES"/>
      </w:rPr>
      <w:t>N</w:t>
    </w:r>
    <w:r w:rsidRPr="00053F36">
      <w:rPr>
        <w:rStyle w:val="gridcellcontainer"/>
        <w:rFonts w:ascii="Times New Roman" w:hAnsi="Times New Roman" w:cs="Times New Roman"/>
        <w:i/>
        <w:sz w:val="20"/>
        <w:szCs w:val="20"/>
        <w:vertAlign w:val="superscript"/>
        <w:lang w:val="es-ES"/>
      </w:rPr>
      <w:t>ro</w:t>
    </w:r>
    <w:proofErr w:type="spellEnd"/>
    <w:r w:rsidRPr="00053F36">
      <w:rPr>
        <w:rStyle w:val="gridcellcontainer"/>
        <w:rFonts w:ascii="Times New Roman" w:hAnsi="Times New Roman" w:cs="Times New Roman"/>
        <w:i/>
        <w:sz w:val="20"/>
        <w:szCs w:val="20"/>
        <w:lang w:val="es-ES"/>
      </w:rPr>
      <w:t xml:space="preserve"> 1</w:t>
    </w:r>
    <w:r w:rsidR="00E25A01">
      <w:rPr>
        <w:rStyle w:val="gridcellcontainer"/>
        <w:rFonts w:ascii="Times New Roman" w:hAnsi="Times New Roman" w:cs="Times New Roman"/>
        <w:i/>
        <w:sz w:val="20"/>
        <w:szCs w:val="20"/>
        <w:lang w:val="es-ES"/>
      </w:rPr>
      <w:t>6</w:t>
    </w:r>
    <w:r w:rsidRPr="00053F36">
      <w:rPr>
        <w:rFonts w:ascii="Times New Roman" w:hAnsi="Times New Roman" w:cs="Times New Roman"/>
        <w:i/>
        <w:sz w:val="20"/>
        <w:szCs w:val="20"/>
        <w:lang w:val="es-ES"/>
      </w:rPr>
      <w:t xml:space="preserve">, junio de 2020  | </w:t>
    </w:r>
    <w:r w:rsidRPr="00053F36">
      <w:rPr>
        <w:rFonts w:ascii="Times New Roman" w:hAnsi="Times New Roman" w:cs="Times New Roman"/>
        <w:bCs/>
        <w:i/>
        <w:sz w:val="20"/>
        <w:szCs w:val="20"/>
        <w:lang w:val="es-ES"/>
      </w:rPr>
      <w:t>ISSN 1390 – 9770</w:t>
    </w:r>
  </w:p>
  <w:p w14:paraId="569B5F09" w14:textId="60962C0E" w:rsidR="009866A5" w:rsidRPr="009866A5" w:rsidRDefault="009866A5" w:rsidP="009866A5">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65A6"/>
    <w:multiLevelType w:val="hybridMultilevel"/>
    <w:tmpl w:val="B6DC9AC2"/>
    <w:lvl w:ilvl="0" w:tplc="EB304684">
      <w:start w:val="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F096CF0"/>
    <w:multiLevelType w:val="hybridMultilevel"/>
    <w:tmpl w:val="3432BAB0"/>
    <w:lvl w:ilvl="0" w:tplc="300A0001">
      <w:start w:val="1"/>
      <w:numFmt w:val="bullet"/>
      <w:lvlText w:val=""/>
      <w:lvlJc w:val="left"/>
      <w:pPr>
        <w:ind w:left="64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366089"/>
    <w:multiLevelType w:val="hybridMultilevel"/>
    <w:tmpl w:val="677C7E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7D75866"/>
    <w:multiLevelType w:val="hybridMultilevel"/>
    <w:tmpl w:val="7832A056"/>
    <w:lvl w:ilvl="0" w:tplc="5816A0A6">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A723F9E"/>
    <w:multiLevelType w:val="hybridMultilevel"/>
    <w:tmpl w:val="BE9AAA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A1B3A0A"/>
    <w:multiLevelType w:val="multilevel"/>
    <w:tmpl w:val="BD120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731EF7"/>
    <w:multiLevelType w:val="hybridMultilevel"/>
    <w:tmpl w:val="4434C9E6"/>
    <w:lvl w:ilvl="0" w:tplc="300A0001">
      <w:start w:val="1"/>
      <w:numFmt w:val="bullet"/>
      <w:lvlText w:val=""/>
      <w:lvlJc w:val="left"/>
      <w:pPr>
        <w:ind w:left="64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68DA3DB3"/>
    <w:multiLevelType w:val="hybridMultilevel"/>
    <w:tmpl w:val="75B8741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F8"/>
    <w:rsid w:val="00005299"/>
    <w:rsid w:val="000115C7"/>
    <w:rsid w:val="00012241"/>
    <w:rsid w:val="00012688"/>
    <w:rsid w:val="00014CB4"/>
    <w:rsid w:val="00053F36"/>
    <w:rsid w:val="00060297"/>
    <w:rsid w:val="00060C2B"/>
    <w:rsid w:val="000628AA"/>
    <w:rsid w:val="000808E1"/>
    <w:rsid w:val="00084A73"/>
    <w:rsid w:val="00086130"/>
    <w:rsid w:val="00086388"/>
    <w:rsid w:val="000906EF"/>
    <w:rsid w:val="0009672D"/>
    <w:rsid w:val="000A08BE"/>
    <w:rsid w:val="000A576F"/>
    <w:rsid w:val="000A6600"/>
    <w:rsid w:val="000B15B3"/>
    <w:rsid w:val="000B2448"/>
    <w:rsid w:val="000B2A36"/>
    <w:rsid w:val="000B5E28"/>
    <w:rsid w:val="000C4206"/>
    <w:rsid w:val="000D27A7"/>
    <w:rsid w:val="000E05A8"/>
    <w:rsid w:val="000E1C64"/>
    <w:rsid w:val="000E26DA"/>
    <w:rsid w:val="000E30CA"/>
    <w:rsid w:val="000E7F58"/>
    <w:rsid w:val="000F2597"/>
    <w:rsid w:val="000F5E6E"/>
    <w:rsid w:val="001323F2"/>
    <w:rsid w:val="001400C0"/>
    <w:rsid w:val="001432A8"/>
    <w:rsid w:val="001513B2"/>
    <w:rsid w:val="001517CE"/>
    <w:rsid w:val="00157705"/>
    <w:rsid w:val="00164429"/>
    <w:rsid w:val="00180D51"/>
    <w:rsid w:val="00181593"/>
    <w:rsid w:val="00184B66"/>
    <w:rsid w:val="001A3A12"/>
    <w:rsid w:val="001B271B"/>
    <w:rsid w:val="001C01A0"/>
    <w:rsid w:val="001D2DFF"/>
    <w:rsid w:val="001D681B"/>
    <w:rsid w:val="001F06A1"/>
    <w:rsid w:val="001F611A"/>
    <w:rsid w:val="00231852"/>
    <w:rsid w:val="002475D6"/>
    <w:rsid w:val="00253D3C"/>
    <w:rsid w:val="00273FA8"/>
    <w:rsid w:val="00276DA3"/>
    <w:rsid w:val="002812CC"/>
    <w:rsid w:val="0028541C"/>
    <w:rsid w:val="00285F3D"/>
    <w:rsid w:val="002878E8"/>
    <w:rsid w:val="00290D7C"/>
    <w:rsid w:val="002915FD"/>
    <w:rsid w:val="00292B6B"/>
    <w:rsid w:val="00293DA8"/>
    <w:rsid w:val="00294E87"/>
    <w:rsid w:val="0029667B"/>
    <w:rsid w:val="00297389"/>
    <w:rsid w:val="00297A17"/>
    <w:rsid w:val="002B2A80"/>
    <w:rsid w:val="002C44C5"/>
    <w:rsid w:val="002D4DD5"/>
    <w:rsid w:val="002F2426"/>
    <w:rsid w:val="002F5F7C"/>
    <w:rsid w:val="0030098D"/>
    <w:rsid w:val="0030233E"/>
    <w:rsid w:val="00302730"/>
    <w:rsid w:val="003036A2"/>
    <w:rsid w:val="003122D0"/>
    <w:rsid w:val="003247FD"/>
    <w:rsid w:val="0033041E"/>
    <w:rsid w:val="00333628"/>
    <w:rsid w:val="00340B5A"/>
    <w:rsid w:val="00342FF5"/>
    <w:rsid w:val="00355041"/>
    <w:rsid w:val="00356E2D"/>
    <w:rsid w:val="00373B76"/>
    <w:rsid w:val="00373E95"/>
    <w:rsid w:val="0037632D"/>
    <w:rsid w:val="0038210F"/>
    <w:rsid w:val="00385359"/>
    <w:rsid w:val="003928FA"/>
    <w:rsid w:val="003A69A1"/>
    <w:rsid w:val="003C2FF9"/>
    <w:rsid w:val="003E3943"/>
    <w:rsid w:val="003E5510"/>
    <w:rsid w:val="003F20E1"/>
    <w:rsid w:val="003F319A"/>
    <w:rsid w:val="003F5F35"/>
    <w:rsid w:val="003F751F"/>
    <w:rsid w:val="00400047"/>
    <w:rsid w:val="00407C29"/>
    <w:rsid w:val="004148BA"/>
    <w:rsid w:val="00430E60"/>
    <w:rsid w:val="0043426A"/>
    <w:rsid w:val="004406E8"/>
    <w:rsid w:val="00465849"/>
    <w:rsid w:val="00480087"/>
    <w:rsid w:val="004814BE"/>
    <w:rsid w:val="004826F2"/>
    <w:rsid w:val="00484EDC"/>
    <w:rsid w:val="0049753D"/>
    <w:rsid w:val="004A7B75"/>
    <w:rsid w:val="004B3444"/>
    <w:rsid w:val="005006D6"/>
    <w:rsid w:val="0050098A"/>
    <w:rsid w:val="00500F70"/>
    <w:rsid w:val="00505EE2"/>
    <w:rsid w:val="005145A3"/>
    <w:rsid w:val="00514C77"/>
    <w:rsid w:val="00531699"/>
    <w:rsid w:val="0056189F"/>
    <w:rsid w:val="005952E5"/>
    <w:rsid w:val="00595C89"/>
    <w:rsid w:val="005975C9"/>
    <w:rsid w:val="005A506F"/>
    <w:rsid w:val="005B0569"/>
    <w:rsid w:val="005C123A"/>
    <w:rsid w:val="005C7903"/>
    <w:rsid w:val="005E60AF"/>
    <w:rsid w:val="005F77ED"/>
    <w:rsid w:val="006050C7"/>
    <w:rsid w:val="00614587"/>
    <w:rsid w:val="00616643"/>
    <w:rsid w:val="00620616"/>
    <w:rsid w:val="006247E6"/>
    <w:rsid w:val="00632EEF"/>
    <w:rsid w:val="0066389F"/>
    <w:rsid w:val="00665609"/>
    <w:rsid w:val="00671D11"/>
    <w:rsid w:val="00673142"/>
    <w:rsid w:val="00684A40"/>
    <w:rsid w:val="00697553"/>
    <w:rsid w:val="006A7C04"/>
    <w:rsid w:val="006B08C3"/>
    <w:rsid w:val="006B0DF2"/>
    <w:rsid w:val="006B2F38"/>
    <w:rsid w:val="006B6036"/>
    <w:rsid w:val="006D030D"/>
    <w:rsid w:val="006D6D0A"/>
    <w:rsid w:val="006E039E"/>
    <w:rsid w:val="006E217E"/>
    <w:rsid w:val="006E3BA4"/>
    <w:rsid w:val="006E6402"/>
    <w:rsid w:val="006F6577"/>
    <w:rsid w:val="007006C7"/>
    <w:rsid w:val="0071114A"/>
    <w:rsid w:val="00722F37"/>
    <w:rsid w:val="007252CA"/>
    <w:rsid w:val="007311EE"/>
    <w:rsid w:val="00741F16"/>
    <w:rsid w:val="007653C3"/>
    <w:rsid w:val="007654A8"/>
    <w:rsid w:val="007655F6"/>
    <w:rsid w:val="00777FE0"/>
    <w:rsid w:val="00785865"/>
    <w:rsid w:val="00785FCD"/>
    <w:rsid w:val="0078753F"/>
    <w:rsid w:val="00790333"/>
    <w:rsid w:val="007926C2"/>
    <w:rsid w:val="007A3F59"/>
    <w:rsid w:val="007B73C9"/>
    <w:rsid w:val="007B746D"/>
    <w:rsid w:val="007C19F8"/>
    <w:rsid w:val="007D03A4"/>
    <w:rsid w:val="007E1C91"/>
    <w:rsid w:val="007E57C4"/>
    <w:rsid w:val="007F0012"/>
    <w:rsid w:val="007F60F9"/>
    <w:rsid w:val="0080046F"/>
    <w:rsid w:val="00803340"/>
    <w:rsid w:val="008037C4"/>
    <w:rsid w:val="00807CDD"/>
    <w:rsid w:val="008136DB"/>
    <w:rsid w:val="008208D8"/>
    <w:rsid w:val="008252A0"/>
    <w:rsid w:val="00837D0F"/>
    <w:rsid w:val="00843DC1"/>
    <w:rsid w:val="00845AF1"/>
    <w:rsid w:val="008473A9"/>
    <w:rsid w:val="0086574F"/>
    <w:rsid w:val="00872E9D"/>
    <w:rsid w:val="00881C23"/>
    <w:rsid w:val="00885793"/>
    <w:rsid w:val="0089514D"/>
    <w:rsid w:val="008A27A8"/>
    <w:rsid w:val="008A737A"/>
    <w:rsid w:val="008B4D37"/>
    <w:rsid w:val="008C3F23"/>
    <w:rsid w:val="008E5A18"/>
    <w:rsid w:val="008F21BC"/>
    <w:rsid w:val="008F2686"/>
    <w:rsid w:val="008F3F2F"/>
    <w:rsid w:val="008F4B2A"/>
    <w:rsid w:val="00907C18"/>
    <w:rsid w:val="00916985"/>
    <w:rsid w:val="00926897"/>
    <w:rsid w:val="00931F27"/>
    <w:rsid w:val="009419A8"/>
    <w:rsid w:val="009441D2"/>
    <w:rsid w:val="009553CC"/>
    <w:rsid w:val="00956F03"/>
    <w:rsid w:val="009723A1"/>
    <w:rsid w:val="009866A5"/>
    <w:rsid w:val="009B3611"/>
    <w:rsid w:val="009C2118"/>
    <w:rsid w:val="009C527B"/>
    <w:rsid w:val="009D38ED"/>
    <w:rsid w:val="009D71E4"/>
    <w:rsid w:val="009E1E9D"/>
    <w:rsid w:val="009F06C4"/>
    <w:rsid w:val="009F653A"/>
    <w:rsid w:val="00A02FD5"/>
    <w:rsid w:val="00A03958"/>
    <w:rsid w:val="00A07F76"/>
    <w:rsid w:val="00A11DB5"/>
    <w:rsid w:val="00A209E0"/>
    <w:rsid w:val="00A30336"/>
    <w:rsid w:val="00A32910"/>
    <w:rsid w:val="00A364B3"/>
    <w:rsid w:val="00A52CDE"/>
    <w:rsid w:val="00A615F2"/>
    <w:rsid w:val="00A61F5B"/>
    <w:rsid w:val="00A713F6"/>
    <w:rsid w:val="00A7379B"/>
    <w:rsid w:val="00A7630F"/>
    <w:rsid w:val="00A86D77"/>
    <w:rsid w:val="00AB2D9D"/>
    <w:rsid w:val="00AB6082"/>
    <w:rsid w:val="00AC640A"/>
    <w:rsid w:val="00AE797A"/>
    <w:rsid w:val="00AF55B0"/>
    <w:rsid w:val="00B05CD5"/>
    <w:rsid w:val="00B245B6"/>
    <w:rsid w:val="00B30786"/>
    <w:rsid w:val="00B3353E"/>
    <w:rsid w:val="00B463E6"/>
    <w:rsid w:val="00B47B55"/>
    <w:rsid w:val="00B608B6"/>
    <w:rsid w:val="00B64C88"/>
    <w:rsid w:val="00B8516E"/>
    <w:rsid w:val="00B95EAC"/>
    <w:rsid w:val="00BA3DA9"/>
    <w:rsid w:val="00BC1B6D"/>
    <w:rsid w:val="00BE4615"/>
    <w:rsid w:val="00BE7E22"/>
    <w:rsid w:val="00C10124"/>
    <w:rsid w:val="00C1300A"/>
    <w:rsid w:val="00C20BCB"/>
    <w:rsid w:val="00C33D02"/>
    <w:rsid w:val="00C40F7D"/>
    <w:rsid w:val="00C42B0E"/>
    <w:rsid w:val="00C60174"/>
    <w:rsid w:val="00C66584"/>
    <w:rsid w:val="00C70137"/>
    <w:rsid w:val="00C82C2A"/>
    <w:rsid w:val="00C85D33"/>
    <w:rsid w:val="00CC6A32"/>
    <w:rsid w:val="00CD33B0"/>
    <w:rsid w:val="00D01F2F"/>
    <w:rsid w:val="00D054F8"/>
    <w:rsid w:val="00D06421"/>
    <w:rsid w:val="00D07772"/>
    <w:rsid w:val="00D104A6"/>
    <w:rsid w:val="00D1418B"/>
    <w:rsid w:val="00D22A0F"/>
    <w:rsid w:val="00D239EC"/>
    <w:rsid w:val="00D249CA"/>
    <w:rsid w:val="00D250C4"/>
    <w:rsid w:val="00D2735A"/>
    <w:rsid w:val="00D30896"/>
    <w:rsid w:val="00D316DE"/>
    <w:rsid w:val="00D413A6"/>
    <w:rsid w:val="00D72D02"/>
    <w:rsid w:val="00D816E0"/>
    <w:rsid w:val="00DA1E75"/>
    <w:rsid w:val="00DA41B7"/>
    <w:rsid w:val="00DA568D"/>
    <w:rsid w:val="00DB3660"/>
    <w:rsid w:val="00DB798D"/>
    <w:rsid w:val="00DD30A1"/>
    <w:rsid w:val="00DD3FD7"/>
    <w:rsid w:val="00DD475B"/>
    <w:rsid w:val="00DD58E3"/>
    <w:rsid w:val="00DE70E2"/>
    <w:rsid w:val="00DF3A2C"/>
    <w:rsid w:val="00E02CA1"/>
    <w:rsid w:val="00E043B9"/>
    <w:rsid w:val="00E05EDE"/>
    <w:rsid w:val="00E064A7"/>
    <w:rsid w:val="00E25A01"/>
    <w:rsid w:val="00E4405B"/>
    <w:rsid w:val="00E45C58"/>
    <w:rsid w:val="00E50491"/>
    <w:rsid w:val="00E53521"/>
    <w:rsid w:val="00E6015B"/>
    <w:rsid w:val="00E8061D"/>
    <w:rsid w:val="00E858A2"/>
    <w:rsid w:val="00E87587"/>
    <w:rsid w:val="00E91F0E"/>
    <w:rsid w:val="00E93986"/>
    <w:rsid w:val="00EA7227"/>
    <w:rsid w:val="00EA79F9"/>
    <w:rsid w:val="00EB2609"/>
    <w:rsid w:val="00EB64E1"/>
    <w:rsid w:val="00EC0E76"/>
    <w:rsid w:val="00ED0F3A"/>
    <w:rsid w:val="00ED2D19"/>
    <w:rsid w:val="00ED5AFD"/>
    <w:rsid w:val="00EF1BD3"/>
    <w:rsid w:val="00EF3729"/>
    <w:rsid w:val="00EF6575"/>
    <w:rsid w:val="00EF65C3"/>
    <w:rsid w:val="00EF6F74"/>
    <w:rsid w:val="00F15658"/>
    <w:rsid w:val="00F3366B"/>
    <w:rsid w:val="00F41718"/>
    <w:rsid w:val="00F42BB5"/>
    <w:rsid w:val="00F535A2"/>
    <w:rsid w:val="00F60E9F"/>
    <w:rsid w:val="00F66C6B"/>
    <w:rsid w:val="00F8362E"/>
    <w:rsid w:val="00F91202"/>
    <w:rsid w:val="00F961C2"/>
    <w:rsid w:val="00FB13D7"/>
    <w:rsid w:val="00FB1B01"/>
    <w:rsid w:val="00FC547A"/>
    <w:rsid w:val="00FC7F81"/>
    <w:rsid w:val="00FD0886"/>
    <w:rsid w:val="00FD41B4"/>
    <w:rsid w:val="00FD5E9E"/>
    <w:rsid w:val="00FD7779"/>
    <w:rsid w:val="00FD787E"/>
    <w:rsid w:val="00FF752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3121"/>
  <w15:docId w15:val="{64D0A53A-96DE-49F2-AD6D-BB5B1C65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319A"/>
    <w:pPr>
      <w:keepNext/>
      <w:keepLines/>
      <w:spacing w:before="240" w:after="0"/>
      <w:outlineLvl w:val="0"/>
    </w:pPr>
    <w:rPr>
      <w:rFonts w:asciiTheme="majorHAnsi" w:eastAsiaTheme="majorEastAsia" w:hAnsiTheme="majorHAnsi" w:cstheme="majorBidi"/>
      <w:color w:val="2F5496" w:themeColor="accent1" w:themeShade="BF"/>
      <w:sz w:val="32"/>
      <w:szCs w:val="32"/>
      <w:lang w:eastAsia="es-EC"/>
    </w:rPr>
  </w:style>
  <w:style w:type="paragraph" w:styleId="Ttulo4">
    <w:name w:val="heading 4"/>
    <w:basedOn w:val="Normal"/>
    <w:link w:val="Ttulo4Car"/>
    <w:uiPriority w:val="9"/>
    <w:qFormat/>
    <w:rsid w:val="002B2A80"/>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19F8"/>
    <w:pPr>
      <w:ind w:left="720"/>
      <w:contextualSpacing/>
    </w:pPr>
  </w:style>
  <w:style w:type="character" w:customStyle="1" w:styleId="Ttulo4Car">
    <w:name w:val="Título 4 Car"/>
    <w:basedOn w:val="Fuentedeprrafopredeter"/>
    <w:link w:val="Ttulo4"/>
    <w:uiPriority w:val="9"/>
    <w:rsid w:val="002B2A80"/>
    <w:rPr>
      <w:rFonts w:ascii="Times New Roman" w:eastAsia="Times New Roman" w:hAnsi="Times New Roman" w:cs="Times New Roman"/>
      <w:b/>
      <w:bCs/>
      <w:sz w:val="24"/>
      <w:szCs w:val="24"/>
      <w:lang w:val="en-US"/>
    </w:rPr>
  </w:style>
  <w:style w:type="character" w:styleId="nfasis">
    <w:name w:val="Emphasis"/>
    <w:basedOn w:val="Fuentedeprrafopredeter"/>
    <w:uiPriority w:val="20"/>
    <w:qFormat/>
    <w:rsid w:val="002B2A80"/>
    <w:rPr>
      <w:i/>
      <w:iCs/>
    </w:rPr>
  </w:style>
  <w:style w:type="character" w:styleId="Textoennegrita">
    <w:name w:val="Strong"/>
    <w:basedOn w:val="Fuentedeprrafopredeter"/>
    <w:uiPriority w:val="22"/>
    <w:qFormat/>
    <w:rsid w:val="00014CB4"/>
    <w:rPr>
      <w:b/>
      <w:bCs/>
    </w:rPr>
  </w:style>
  <w:style w:type="character" w:styleId="Hipervnculo">
    <w:name w:val="Hyperlink"/>
    <w:basedOn w:val="Fuentedeprrafopredeter"/>
    <w:uiPriority w:val="99"/>
    <w:unhideWhenUsed/>
    <w:rsid w:val="00A61F5B"/>
    <w:rPr>
      <w:color w:val="0000FF"/>
      <w:u w:val="single"/>
    </w:rPr>
  </w:style>
  <w:style w:type="character" w:customStyle="1" w:styleId="Ttulo1Car">
    <w:name w:val="Título 1 Car"/>
    <w:basedOn w:val="Fuentedeprrafopredeter"/>
    <w:link w:val="Ttulo1"/>
    <w:uiPriority w:val="9"/>
    <w:rsid w:val="003F319A"/>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3F319A"/>
  </w:style>
  <w:style w:type="paragraph" w:styleId="Sinespaciado">
    <w:name w:val="No Spacing"/>
    <w:uiPriority w:val="1"/>
    <w:qFormat/>
    <w:rsid w:val="00356E2D"/>
    <w:pPr>
      <w:spacing w:after="0" w:line="240" w:lineRule="auto"/>
    </w:pPr>
    <w:rPr>
      <w:rFonts w:ascii="Times New Roman" w:hAnsi="Times New Roman"/>
      <w:sz w:val="24"/>
    </w:rPr>
  </w:style>
  <w:style w:type="paragraph" w:styleId="Encabezado">
    <w:name w:val="header"/>
    <w:basedOn w:val="Normal"/>
    <w:link w:val="EncabezadoCar"/>
    <w:uiPriority w:val="99"/>
    <w:unhideWhenUsed/>
    <w:rsid w:val="009B36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3611"/>
  </w:style>
  <w:style w:type="paragraph" w:styleId="Piedepgina">
    <w:name w:val="footer"/>
    <w:basedOn w:val="Normal"/>
    <w:link w:val="PiedepginaCar"/>
    <w:uiPriority w:val="99"/>
    <w:unhideWhenUsed/>
    <w:rsid w:val="009B36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3611"/>
  </w:style>
  <w:style w:type="character" w:styleId="Refdecomentario">
    <w:name w:val="annotation reference"/>
    <w:basedOn w:val="Fuentedeprrafopredeter"/>
    <w:uiPriority w:val="99"/>
    <w:semiHidden/>
    <w:unhideWhenUsed/>
    <w:rsid w:val="00D06421"/>
    <w:rPr>
      <w:sz w:val="16"/>
      <w:szCs w:val="16"/>
    </w:rPr>
  </w:style>
  <w:style w:type="paragraph" w:styleId="Textocomentario">
    <w:name w:val="annotation text"/>
    <w:basedOn w:val="Normal"/>
    <w:link w:val="TextocomentarioCar"/>
    <w:uiPriority w:val="99"/>
    <w:semiHidden/>
    <w:unhideWhenUsed/>
    <w:rsid w:val="00D064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421"/>
    <w:rPr>
      <w:sz w:val="20"/>
      <w:szCs w:val="20"/>
    </w:rPr>
  </w:style>
  <w:style w:type="paragraph" w:styleId="Asuntodelcomentario">
    <w:name w:val="annotation subject"/>
    <w:basedOn w:val="Textocomentario"/>
    <w:next w:val="Textocomentario"/>
    <w:link w:val="AsuntodelcomentarioCar"/>
    <w:uiPriority w:val="99"/>
    <w:semiHidden/>
    <w:unhideWhenUsed/>
    <w:rsid w:val="00D06421"/>
    <w:rPr>
      <w:b/>
      <w:bCs/>
    </w:rPr>
  </w:style>
  <w:style w:type="character" w:customStyle="1" w:styleId="AsuntodelcomentarioCar">
    <w:name w:val="Asunto del comentario Car"/>
    <w:basedOn w:val="TextocomentarioCar"/>
    <w:link w:val="Asuntodelcomentario"/>
    <w:uiPriority w:val="99"/>
    <w:semiHidden/>
    <w:rsid w:val="00D06421"/>
    <w:rPr>
      <w:b/>
      <w:bCs/>
      <w:sz w:val="20"/>
      <w:szCs w:val="20"/>
    </w:rPr>
  </w:style>
  <w:style w:type="paragraph" w:styleId="Textodeglobo">
    <w:name w:val="Balloon Text"/>
    <w:basedOn w:val="Normal"/>
    <w:link w:val="TextodegloboCar"/>
    <w:uiPriority w:val="99"/>
    <w:semiHidden/>
    <w:unhideWhenUsed/>
    <w:rsid w:val="00D064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6421"/>
    <w:rPr>
      <w:rFonts w:ascii="Segoe UI" w:hAnsi="Segoe UI" w:cs="Segoe UI"/>
      <w:sz w:val="18"/>
      <w:szCs w:val="18"/>
    </w:rPr>
  </w:style>
  <w:style w:type="paragraph" w:styleId="NormalWeb">
    <w:name w:val="Normal (Web)"/>
    <w:basedOn w:val="Normal"/>
    <w:uiPriority w:val="99"/>
    <w:semiHidden/>
    <w:unhideWhenUsed/>
    <w:rsid w:val="00407C29"/>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ridcellcontainer">
    <w:name w:val="gridcellcontainer"/>
    <w:rsid w:val="00986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599">
      <w:bodyDiv w:val="1"/>
      <w:marLeft w:val="0"/>
      <w:marRight w:val="0"/>
      <w:marTop w:val="0"/>
      <w:marBottom w:val="0"/>
      <w:divBdr>
        <w:top w:val="none" w:sz="0" w:space="0" w:color="auto"/>
        <w:left w:val="none" w:sz="0" w:space="0" w:color="auto"/>
        <w:bottom w:val="none" w:sz="0" w:space="0" w:color="auto"/>
        <w:right w:val="none" w:sz="0" w:space="0" w:color="auto"/>
      </w:divBdr>
    </w:div>
    <w:div w:id="37165831">
      <w:bodyDiv w:val="1"/>
      <w:marLeft w:val="0"/>
      <w:marRight w:val="0"/>
      <w:marTop w:val="0"/>
      <w:marBottom w:val="0"/>
      <w:divBdr>
        <w:top w:val="none" w:sz="0" w:space="0" w:color="auto"/>
        <w:left w:val="none" w:sz="0" w:space="0" w:color="auto"/>
        <w:bottom w:val="none" w:sz="0" w:space="0" w:color="auto"/>
        <w:right w:val="none" w:sz="0" w:space="0" w:color="auto"/>
      </w:divBdr>
    </w:div>
    <w:div w:id="146173905">
      <w:bodyDiv w:val="1"/>
      <w:marLeft w:val="0"/>
      <w:marRight w:val="0"/>
      <w:marTop w:val="0"/>
      <w:marBottom w:val="0"/>
      <w:divBdr>
        <w:top w:val="none" w:sz="0" w:space="0" w:color="auto"/>
        <w:left w:val="none" w:sz="0" w:space="0" w:color="auto"/>
        <w:bottom w:val="none" w:sz="0" w:space="0" w:color="auto"/>
        <w:right w:val="none" w:sz="0" w:space="0" w:color="auto"/>
      </w:divBdr>
    </w:div>
    <w:div w:id="202055957">
      <w:bodyDiv w:val="1"/>
      <w:marLeft w:val="0"/>
      <w:marRight w:val="0"/>
      <w:marTop w:val="0"/>
      <w:marBottom w:val="0"/>
      <w:divBdr>
        <w:top w:val="none" w:sz="0" w:space="0" w:color="auto"/>
        <w:left w:val="none" w:sz="0" w:space="0" w:color="auto"/>
        <w:bottom w:val="none" w:sz="0" w:space="0" w:color="auto"/>
        <w:right w:val="none" w:sz="0" w:space="0" w:color="auto"/>
      </w:divBdr>
    </w:div>
    <w:div w:id="278488011">
      <w:bodyDiv w:val="1"/>
      <w:marLeft w:val="0"/>
      <w:marRight w:val="0"/>
      <w:marTop w:val="0"/>
      <w:marBottom w:val="0"/>
      <w:divBdr>
        <w:top w:val="none" w:sz="0" w:space="0" w:color="auto"/>
        <w:left w:val="none" w:sz="0" w:space="0" w:color="auto"/>
        <w:bottom w:val="none" w:sz="0" w:space="0" w:color="auto"/>
        <w:right w:val="none" w:sz="0" w:space="0" w:color="auto"/>
      </w:divBdr>
    </w:div>
    <w:div w:id="385566260">
      <w:bodyDiv w:val="1"/>
      <w:marLeft w:val="0"/>
      <w:marRight w:val="0"/>
      <w:marTop w:val="0"/>
      <w:marBottom w:val="0"/>
      <w:divBdr>
        <w:top w:val="none" w:sz="0" w:space="0" w:color="auto"/>
        <w:left w:val="none" w:sz="0" w:space="0" w:color="auto"/>
        <w:bottom w:val="none" w:sz="0" w:space="0" w:color="auto"/>
        <w:right w:val="none" w:sz="0" w:space="0" w:color="auto"/>
      </w:divBdr>
    </w:div>
    <w:div w:id="460727431">
      <w:bodyDiv w:val="1"/>
      <w:marLeft w:val="0"/>
      <w:marRight w:val="0"/>
      <w:marTop w:val="0"/>
      <w:marBottom w:val="0"/>
      <w:divBdr>
        <w:top w:val="none" w:sz="0" w:space="0" w:color="auto"/>
        <w:left w:val="none" w:sz="0" w:space="0" w:color="auto"/>
        <w:bottom w:val="none" w:sz="0" w:space="0" w:color="auto"/>
        <w:right w:val="none" w:sz="0" w:space="0" w:color="auto"/>
      </w:divBdr>
    </w:div>
    <w:div w:id="481431686">
      <w:bodyDiv w:val="1"/>
      <w:marLeft w:val="0"/>
      <w:marRight w:val="0"/>
      <w:marTop w:val="0"/>
      <w:marBottom w:val="0"/>
      <w:divBdr>
        <w:top w:val="none" w:sz="0" w:space="0" w:color="auto"/>
        <w:left w:val="none" w:sz="0" w:space="0" w:color="auto"/>
        <w:bottom w:val="none" w:sz="0" w:space="0" w:color="auto"/>
        <w:right w:val="none" w:sz="0" w:space="0" w:color="auto"/>
      </w:divBdr>
    </w:div>
    <w:div w:id="501893771">
      <w:bodyDiv w:val="1"/>
      <w:marLeft w:val="0"/>
      <w:marRight w:val="0"/>
      <w:marTop w:val="0"/>
      <w:marBottom w:val="0"/>
      <w:divBdr>
        <w:top w:val="none" w:sz="0" w:space="0" w:color="auto"/>
        <w:left w:val="none" w:sz="0" w:space="0" w:color="auto"/>
        <w:bottom w:val="none" w:sz="0" w:space="0" w:color="auto"/>
        <w:right w:val="none" w:sz="0" w:space="0" w:color="auto"/>
      </w:divBdr>
    </w:div>
    <w:div w:id="505675942">
      <w:bodyDiv w:val="1"/>
      <w:marLeft w:val="0"/>
      <w:marRight w:val="0"/>
      <w:marTop w:val="0"/>
      <w:marBottom w:val="0"/>
      <w:divBdr>
        <w:top w:val="none" w:sz="0" w:space="0" w:color="auto"/>
        <w:left w:val="none" w:sz="0" w:space="0" w:color="auto"/>
        <w:bottom w:val="none" w:sz="0" w:space="0" w:color="auto"/>
        <w:right w:val="none" w:sz="0" w:space="0" w:color="auto"/>
      </w:divBdr>
    </w:div>
    <w:div w:id="514155099">
      <w:bodyDiv w:val="1"/>
      <w:marLeft w:val="0"/>
      <w:marRight w:val="0"/>
      <w:marTop w:val="0"/>
      <w:marBottom w:val="0"/>
      <w:divBdr>
        <w:top w:val="none" w:sz="0" w:space="0" w:color="auto"/>
        <w:left w:val="none" w:sz="0" w:space="0" w:color="auto"/>
        <w:bottom w:val="none" w:sz="0" w:space="0" w:color="auto"/>
        <w:right w:val="none" w:sz="0" w:space="0" w:color="auto"/>
      </w:divBdr>
    </w:div>
    <w:div w:id="526064687">
      <w:bodyDiv w:val="1"/>
      <w:marLeft w:val="0"/>
      <w:marRight w:val="0"/>
      <w:marTop w:val="0"/>
      <w:marBottom w:val="0"/>
      <w:divBdr>
        <w:top w:val="none" w:sz="0" w:space="0" w:color="auto"/>
        <w:left w:val="none" w:sz="0" w:space="0" w:color="auto"/>
        <w:bottom w:val="none" w:sz="0" w:space="0" w:color="auto"/>
        <w:right w:val="none" w:sz="0" w:space="0" w:color="auto"/>
      </w:divBdr>
    </w:div>
    <w:div w:id="529993496">
      <w:bodyDiv w:val="1"/>
      <w:marLeft w:val="0"/>
      <w:marRight w:val="0"/>
      <w:marTop w:val="0"/>
      <w:marBottom w:val="0"/>
      <w:divBdr>
        <w:top w:val="none" w:sz="0" w:space="0" w:color="auto"/>
        <w:left w:val="none" w:sz="0" w:space="0" w:color="auto"/>
        <w:bottom w:val="none" w:sz="0" w:space="0" w:color="auto"/>
        <w:right w:val="none" w:sz="0" w:space="0" w:color="auto"/>
      </w:divBdr>
    </w:div>
    <w:div w:id="608658123">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
    <w:div w:id="685400600">
      <w:bodyDiv w:val="1"/>
      <w:marLeft w:val="0"/>
      <w:marRight w:val="0"/>
      <w:marTop w:val="0"/>
      <w:marBottom w:val="0"/>
      <w:divBdr>
        <w:top w:val="none" w:sz="0" w:space="0" w:color="auto"/>
        <w:left w:val="none" w:sz="0" w:space="0" w:color="auto"/>
        <w:bottom w:val="none" w:sz="0" w:space="0" w:color="auto"/>
        <w:right w:val="none" w:sz="0" w:space="0" w:color="auto"/>
      </w:divBdr>
    </w:div>
    <w:div w:id="727415833">
      <w:bodyDiv w:val="1"/>
      <w:marLeft w:val="0"/>
      <w:marRight w:val="0"/>
      <w:marTop w:val="0"/>
      <w:marBottom w:val="0"/>
      <w:divBdr>
        <w:top w:val="none" w:sz="0" w:space="0" w:color="auto"/>
        <w:left w:val="none" w:sz="0" w:space="0" w:color="auto"/>
        <w:bottom w:val="none" w:sz="0" w:space="0" w:color="auto"/>
        <w:right w:val="none" w:sz="0" w:space="0" w:color="auto"/>
      </w:divBdr>
    </w:div>
    <w:div w:id="749423907">
      <w:bodyDiv w:val="1"/>
      <w:marLeft w:val="0"/>
      <w:marRight w:val="0"/>
      <w:marTop w:val="0"/>
      <w:marBottom w:val="0"/>
      <w:divBdr>
        <w:top w:val="none" w:sz="0" w:space="0" w:color="auto"/>
        <w:left w:val="none" w:sz="0" w:space="0" w:color="auto"/>
        <w:bottom w:val="none" w:sz="0" w:space="0" w:color="auto"/>
        <w:right w:val="none" w:sz="0" w:space="0" w:color="auto"/>
      </w:divBdr>
    </w:div>
    <w:div w:id="795685423">
      <w:bodyDiv w:val="1"/>
      <w:marLeft w:val="0"/>
      <w:marRight w:val="0"/>
      <w:marTop w:val="0"/>
      <w:marBottom w:val="0"/>
      <w:divBdr>
        <w:top w:val="none" w:sz="0" w:space="0" w:color="auto"/>
        <w:left w:val="none" w:sz="0" w:space="0" w:color="auto"/>
        <w:bottom w:val="none" w:sz="0" w:space="0" w:color="auto"/>
        <w:right w:val="none" w:sz="0" w:space="0" w:color="auto"/>
      </w:divBdr>
    </w:div>
    <w:div w:id="860051233">
      <w:bodyDiv w:val="1"/>
      <w:marLeft w:val="0"/>
      <w:marRight w:val="0"/>
      <w:marTop w:val="0"/>
      <w:marBottom w:val="0"/>
      <w:divBdr>
        <w:top w:val="none" w:sz="0" w:space="0" w:color="auto"/>
        <w:left w:val="none" w:sz="0" w:space="0" w:color="auto"/>
        <w:bottom w:val="none" w:sz="0" w:space="0" w:color="auto"/>
        <w:right w:val="none" w:sz="0" w:space="0" w:color="auto"/>
      </w:divBdr>
    </w:div>
    <w:div w:id="921370974">
      <w:bodyDiv w:val="1"/>
      <w:marLeft w:val="0"/>
      <w:marRight w:val="0"/>
      <w:marTop w:val="0"/>
      <w:marBottom w:val="0"/>
      <w:divBdr>
        <w:top w:val="none" w:sz="0" w:space="0" w:color="auto"/>
        <w:left w:val="none" w:sz="0" w:space="0" w:color="auto"/>
        <w:bottom w:val="none" w:sz="0" w:space="0" w:color="auto"/>
        <w:right w:val="none" w:sz="0" w:space="0" w:color="auto"/>
      </w:divBdr>
    </w:div>
    <w:div w:id="935753674">
      <w:bodyDiv w:val="1"/>
      <w:marLeft w:val="0"/>
      <w:marRight w:val="0"/>
      <w:marTop w:val="0"/>
      <w:marBottom w:val="0"/>
      <w:divBdr>
        <w:top w:val="none" w:sz="0" w:space="0" w:color="auto"/>
        <w:left w:val="none" w:sz="0" w:space="0" w:color="auto"/>
        <w:bottom w:val="none" w:sz="0" w:space="0" w:color="auto"/>
        <w:right w:val="none" w:sz="0" w:space="0" w:color="auto"/>
      </w:divBdr>
    </w:div>
    <w:div w:id="976883228">
      <w:bodyDiv w:val="1"/>
      <w:marLeft w:val="0"/>
      <w:marRight w:val="0"/>
      <w:marTop w:val="0"/>
      <w:marBottom w:val="0"/>
      <w:divBdr>
        <w:top w:val="none" w:sz="0" w:space="0" w:color="auto"/>
        <w:left w:val="none" w:sz="0" w:space="0" w:color="auto"/>
        <w:bottom w:val="none" w:sz="0" w:space="0" w:color="auto"/>
        <w:right w:val="none" w:sz="0" w:space="0" w:color="auto"/>
      </w:divBdr>
    </w:div>
    <w:div w:id="983967462">
      <w:bodyDiv w:val="1"/>
      <w:marLeft w:val="0"/>
      <w:marRight w:val="0"/>
      <w:marTop w:val="0"/>
      <w:marBottom w:val="0"/>
      <w:divBdr>
        <w:top w:val="none" w:sz="0" w:space="0" w:color="auto"/>
        <w:left w:val="none" w:sz="0" w:space="0" w:color="auto"/>
        <w:bottom w:val="none" w:sz="0" w:space="0" w:color="auto"/>
        <w:right w:val="none" w:sz="0" w:space="0" w:color="auto"/>
      </w:divBdr>
    </w:div>
    <w:div w:id="1195118774">
      <w:bodyDiv w:val="1"/>
      <w:marLeft w:val="0"/>
      <w:marRight w:val="0"/>
      <w:marTop w:val="0"/>
      <w:marBottom w:val="0"/>
      <w:divBdr>
        <w:top w:val="none" w:sz="0" w:space="0" w:color="auto"/>
        <w:left w:val="none" w:sz="0" w:space="0" w:color="auto"/>
        <w:bottom w:val="none" w:sz="0" w:space="0" w:color="auto"/>
        <w:right w:val="none" w:sz="0" w:space="0" w:color="auto"/>
      </w:divBdr>
    </w:div>
    <w:div w:id="1202204002">
      <w:bodyDiv w:val="1"/>
      <w:marLeft w:val="0"/>
      <w:marRight w:val="0"/>
      <w:marTop w:val="0"/>
      <w:marBottom w:val="0"/>
      <w:divBdr>
        <w:top w:val="none" w:sz="0" w:space="0" w:color="auto"/>
        <w:left w:val="none" w:sz="0" w:space="0" w:color="auto"/>
        <w:bottom w:val="none" w:sz="0" w:space="0" w:color="auto"/>
        <w:right w:val="none" w:sz="0" w:space="0" w:color="auto"/>
      </w:divBdr>
    </w:div>
    <w:div w:id="1247575997">
      <w:bodyDiv w:val="1"/>
      <w:marLeft w:val="0"/>
      <w:marRight w:val="0"/>
      <w:marTop w:val="0"/>
      <w:marBottom w:val="0"/>
      <w:divBdr>
        <w:top w:val="none" w:sz="0" w:space="0" w:color="auto"/>
        <w:left w:val="none" w:sz="0" w:space="0" w:color="auto"/>
        <w:bottom w:val="none" w:sz="0" w:space="0" w:color="auto"/>
        <w:right w:val="none" w:sz="0" w:space="0" w:color="auto"/>
      </w:divBdr>
    </w:div>
    <w:div w:id="1258372069">
      <w:bodyDiv w:val="1"/>
      <w:marLeft w:val="0"/>
      <w:marRight w:val="0"/>
      <w:marTop w:val="0"/>
      <w:marBottom w:val="0"/>
      <w:divBdr>
        <w:top w:val="none" w:sz="0" w:space="0" w:color="auto"/>
        <w:left w:val="none" w:sz="0" w:space="0" w:color="auto"/>
        <w:bottom w:val="none" w:sz="0" w:space="0" w:color="auto"/>
        <w:right w:val="none" w:sz="0" w:space="0" w:color="auto"/>
      </w:divBdr>
    </w:div>
    <w:div w:id="1309019350">
      <w:bodyDiv w:val="1"/>
      <w:marLeft w:val="0"/>
      <w:marRight w:val="0"/>
      <w:marTop w:val="0"/>
      <w:marBottom w:val="0"/>
      <w:divBdr>
        <w:top w:val="none" w:sz="0" w:space="0" w:color="auto"/>
        <w:left w:val="none" w:sz="0" w:space="0" w:color="auto"/>
        <w:bottom w:val="none" w:sz="0" w:space="0" w:color="auto"/>
        <w:right w:val="none" w:sz="0" w:space="0" w:color="auto"/>
      </w:divBdr>
    </w:div>
    <w:div w:id="1378506153">
      <w:bodyDiv w:val="1"/>
      <w:marLeft w:val="0"/>
      <w:marRight w:val="0"/>
      <w:marTop w:val="0"/>
      <w:marBottom w:val="0"/>
      <w:divBdr>
        <w:top w:val="none" w:sz="0" w:space="0" w:color="auto"/>
        <w:left w:val="none" w:sz="0" w:space="0" w:color="auto"/>
        <w:bottom w:val="none" w:sz="0" w:space="0" w:color="auto"/>
        <w:right w:val="none" w:sz="0" w:space="0" w:color="auto"/>
      </w:divBdr>
    </w:div>
    <w:div w:id="1525971528">
      <w:bodyDiv w:val="1"/>
      <w:marLeft w:val="0"/>
      <w:marRight w:val="0"/>
      <w:marTop w:val="0"/>
      <w:marBottom w:val="0"/>
      <w:divBdr>
        <w:top w:val="none" w:sz="0" w:space="0" w:color="auto"/>
        <w:left w:val="none" w:sz="0" w:space="0" w:color="auto"/>
        <w:bottom w:val="none" w:sz="0" w:space="0" w:color="auto"/>
        <w:right w:val="none" w:sz="0" w:space="0" w:color="auto"/>
      </w:divBdr>
    </w:div>
    <w:div w:id="1562329195">
      <w:bodyDiv w:val="1"/>
      <w:marLeft w:val="0"/>
      <w:marRight w:val="0"/>
      <w:marTop w:val="0"/>
      <w:marBottom w:val="0"/>
      <w:divBdr>
        <w:top w:val="none" w:sz="0" w:space="0" w:color="auto"/>
        <w:left w:val="none" w:sz="0" w:space="0" w:color="auto"/>
        <w:bottom w:val="none" w:sz="0" w:space="0" w:color="auto"/>
        <w:right w:val="none" w:sz="0" w:space="0" w:color="auto"/>
      </w:divBdr>
    </w:div>
    <w:div w:id="1567376307">
      <w:bodyDiv w:val="1"/>
      <w:marLeft w:val="0"/>
      <w:marRight w:val="0"/>
      <w:marTop w:val="0"/>
      <w:marBottom w:val="0"/>
      <w:divBdr>
        <w:top w:val="none" w:sz="0" w:space="0" w:color="auto"/>
        <w:left w:val="none" w:sz="0" w:space="0" w:color="auto"/>
        <w:bottom w:val="none" w:sz="0" w:space="0" w:color="auto"/>
        <w:right w:val="none" w:sz="0" w:space="0" w:color="auto"/>
      </w:divBdr>
    </w:div>
    <w:div w:id="1574437179">
      <w:bodyDiv w:val="1"/>
      <w:marLeft w:val="0"/>
      <w:marRight w:val="0"/>
      <w:marTop w:val="0"/>
      <w:marBottom w:val="0"/>
      <w:divBdr>
        <w:top w:val="none" w:sz="0" w:space="0" w:color="auto"/>
        <w:left w:val="none" w:sz="0" w:space="0" w:color="auto"/>
        <w:bottom w:val="none" w:sz="0" w:space="0" w:color="auto"/>
        <w:right w:val="none" w:sz="0" w:space="0" w:color="auto"/>
      </w:divBdr>
    </w:div>
    <w:div w:id="1636108161">
      <w:bodyDiv w:val="1"/>
      <w:marLeft w:val="0"/>
      <w:marRight w:val="0"/>
      <w:marTop w:val="0"/>
      <w:marBottom w:val="0"/>
      <w:divBdr>
        <w:top w:val="none" w:sz="0" w:space="0" w:color="auto"/>
        <w:left w:val="none" w:sz="0" w:space="0" w:color="auto"/>
        <w:bottom w:val="none" w:sz="0" w:space="0" w:color="auto"/>
        <w:right w:val="none" w:sz="0" w:space="0" w:color="auto"/>
      </w:divBdr>
    </w:div>
    <w:div w:id="1648238238">
      <w:bodyDiv w:val="1"/>
      <w:marLeft w:val="0"/>
      <w:marRight w:val="0"/>
      <w:marTop w:val="0"/>
      <w:marBottom w:val="0"/>
      <w:divBdr>
        <w:top w:val="none" w:sz="0" w:space="0" w:color="auto"/>
        <w:left w:val="none" w:sz="0" w:space="0" w:color="auto"/>
        <w:bottom w:val="none" w:sz="0" w:space="0" w:color="auto"/>
        <w:right w:val="none" w:sz="0" w:space="0" w:color="auto"/>
      </w:divBdr>
    </w:div>
    <w:div w:id="1688100445">
      <w:bodyDiv w:val="1"/>
      <w:marLeft w:val="0"/>
      <w:marRight w:val="0"/>
      <w:marTop w:val="0"/>
      <w:marBottom w:val="0"/>
      <w:divBdr>
        <w:top w:val="none" w:sz="0" w:space="0" w:color="auto"/>
        <w:left w:val="none" w:sz="0" w:space="0" w:color="auto"/>
        <w:bottom w:val="none" w:sz="0" w:space="0" w:color="auto"/>
        <w:right w:val="none" w:sz="0" w:space="0" w:color="auto"/>
      </w:divBdr>
    </w:div>
    <w:div w:id="1768891440">
      <w:bodyDiv w:val="1"/>
      <w:marLeft w:val="0"/>
      <w:marRight w:val="0"/>
      <w:marTop w:val="0"/>
      <w:marBottom w:val="0"/>
      <w:divBdr>
        <w:top w:val="none" w:sz="0" w:space="0" w:color="auto"/>
        <w:left w:val="none" w:sz="0" w:space="0" w:color="auto"/>
        <w:bottom w:val="none" w:sz="0" w:space="0" w:color="auto"/>
        <w:right w:val="none" w:sz="0" w:space="0" w:color="auto"/>
      </w:divBdr>
    </w:div>
    <w:div w:id="1805390210">
      <w:bodyDiv w:val="1"/>
      <w:marLeft w:val="0"/>
      <w:marRight w:val="0"/>
      <w:marTop w:val="0"/>
      <w:marBottom w:val="0"/>
      <w:divBdr>
        <w:top w:val="none" w:sz="0" w:space="0" w:color="auto"/>
        <w:left w:val="none" w:sz="0" w:space="0" w:color="auto"/>
        <w:bottom w:val="none" w:sz="0" w:space="0" w:color="auto"/>
        <w:right w:val="none" w:sz="0" w:space="0" w:color="auto"/>
      </w:divBdr>
    </w:div>
    <w:div w:id="1858813226">
      <w:bodyDiv w:val="1"/>
      <w:marLeft w:val="0"/>
      <w:marRight w:val="0"/>
      <w:marTop w:val="0"/>
      <w:marBottom w:val="0"/>
      <w:divBdr>
        <w:top w:val="none" w:sz="0" w:space="0" w:color="auto"/>
        <w:left w:val="none" w:sz="0" w:space="0" w:color="auto"/>
        <w:bottom w:val="none" w:sz="0" w:space="0" w:color="auto"/>
        <w:right w:val="none" w:sz="0" w:space="0" w:color="auto"/>
      </w:divBdr>
    </w:div>
    <w:div w:id="1860971027">
      <w:bodyDiv w:val="1"/>
      <w:marLeft w:val="0"/>
      <w:marRight w:val="0"/>
      <w:marTop w:val="0"/>
      <w:marBottom w:val="0"/>
      <w:divBdr>
        <w:top w:val="none" w:sz="0" w:space="0" w:color="auto"/>
        <w:left w:val="none" w:sz="0" w:space="0" w:color="auto"/>
        <w:bottom w:val="none" w:sz="0" w:space="0" w:color="auto"/>
        <w:right w:val="none" w:sz="0" w:space="0" w:color="auto"/>
      </w:divBdr>
    </w:div>
    <w:div w:id="1879511552">
      <w:bodyDiv w:val="1"/>
      <w:marLeft w:val="0"/>
      <w:marRight w:val="0"/>
      <w:marTop w:val="0"/>
      <w:marBottom w:val="0"/>
      <w:divBdr>
        <w:top w:val="none" w:sz="0" w:space="0" w:color="auto"/>
        <w:left w:val="none" w:sz="0" w:space="0" w:color="auto"/>
        <w:bottom w:val="none" w:sz="0" w:space="0" w:color="auto"/>
        <w:right w:val="none" w:sz="0" w:space="0" w:color="auto"/>
      </w:divBdr>
    </w:div>
    <w:div w:id="1925263126">
      <w:bodyDiv w:val="1"/>
      <w:marLeft w:val="0"/>
      <w:marRight w:val="0"/>
      <w:marTop w:val="0"/>
      <w:marBottom w:val="0"/>
      <w:divBdr>
        <w:top w:val="none" w:sz="0" w:space="0" w:color="auto"/>
        <w:left w:val="none" w:sz="0" w:space="0" w:color="auto"/>
        <w:bottom w:val="none" w:sz="0" w:space="0" w:color="auto"/>
        <w:right w:val="none" w:sz="0" w:space="0" w:color="auto"/>
      </w:divBdr>
    </w:div>
    <w:div w:id="1953900304">
      <w:bodyDiv w:val="1"/>
      <w:marLeft w:val="0"/>
      <w:marRight w:val="0"/>
      <w:marTop w:val="0"/>
      <w:marBottom w:val="0"/>
      <w:divBdr>
        <w:top w:val="none" w:sz="0" w:space="0" w:color="auto"/>
        <w:left w:val="none" w:sz="0" w:space="0" w:color="auto"/>
        <w:bottom w:val="none" w:sz="0" w:space="0" w:color="auto"/>
        <w:right w:val="none" w:sz="0" w:space="0" w:color="auto"/>
      </w:divBdr>
      <w:divsChild>
        <w:div w:id="1052656294">
          <w:marLeft w:val="0"/>
          <w:marRight w:val="0"/>
          <w:marTop w:val="0"/>
          <w:marBottom w:val="0"/>
          <w:divBdr>
            <w:top w:val="none" w:sz="0" w:space="0" w:color="auto"/>
            <w:left w:val="none" w:sz="0" w:space="0" w:color="auto"/>
            <w:bottom w:val="none" w:sz="0" w:space="0" w:color="auto"/>
            <w:right w:val="none" w:sz="0" w:space="0" w:color="auto"/>
          </w:divBdr>
        </w:div>
      </w:divsChild>
    </w:div>
    <w:div w:id="1971398825">
      <w:bodyDiv w:val="1"/>
      <w:marLeft w:val="0"/>
      <w:marRight w:val="0"/>
      <w:marTop w:val="0"/>
      <w:marBottom w:val="0"/>
      <w:divBdr>
        <w:top w:val="none" w:sz="0" w:space="0" w:color="auto"/>
        <w:left w:val="none" w:sz="0" w:space="0" w:color="auto"/>
        <w:bottom w:val="none" w:sz="0" w:space="0" w:color="auto"/>
        <w:right w:val="none" w:sz="0" w:space="0" w:color="auto"/>
      </w:divBdr>
    </w:div>
    <w:div w:id="1996452055">
      <w:bodyDiv w:val="1"/>
      <w:marLeft w:val="0"/>
      <w:marRight w:val="0"/>
      <w:marTop w:val="0"/>
      <w:marBottom w:val="0"/>
      <w:divBdr>
        <w:top w:val="none" w:sz="0" w:space="0" w:color="auto"/>
        <w:left w:val="none" w:sz="0" w:space="0" w:color="auto"/>
        <w:bottom w:val="none" w:sz="0" w:space="0" w:color="auto"/>
        <w:right w:val="none" w:sz="0" w:space="0" w:color="auto"/>
      </w:divBdr>
    </w:div>
    <w:div w:id="2021661856">
      <w:bodyDiv w:val="1"/>
      <w:marLeft w:val="0"/>
      <w:marRight w:val="0"/>
      <w:marTop w:val="0"/>
      <w:marBottom w:val="0"/>
      <w:divBdr>
        <w:top w:val="none" w:sz="0" w:space="0" w:color="auto"/>
        <w:left w:val="none" w:sz="0" w:space="0" w:color="auto"/>
        <w:bottom w:val="none" w:sz="0" w:space="0" w:color="auto"/>
        <w:right w:val="none" w:sz="0" w:space="0" w:color="auto"/>
      </w:divBdr>
    </w:div>
    <w:div w:id="2031177027">
      <w:bodyDiv w:val="1"/>
      <w:marLeft w:val="0"/>
      <w:marRight w:val="0"/>
      <w:marTop w:val="0"/>
      <w:marBottom w:val="0"/>
      <w:divBdr>
        <w:top w:val="none" w:sz="0" w:space="0" w:color="auto"/>
        <w:left w:val="none" w:sz="0" w:space="0" w:color="auto"/>
        <w:bottom w:val="none" w:sz="0" w:space="0" w:color="auto"/>
        <w:right w:val="none" w:sz="0" w:space="0" w:color="auto"/>
      </w:divBdr>
    </w:div>
    <w:div w:id="2058360611">
      <w:bodyDiv w:val="1"/>
      <w:marLeft w:val="0"/>
      <w:marRight w:val="0"/>
      <w:marTop w:val="0"/>
      <w:marBottom w:val="0"/>
      <w:divBdr>
        <w:top w:val="none" w:sz="0" w:space="0" w:color="auto"/>
        <w:left w:val="none" w:sz="0" w:space="0" w:color="auto"/>
        <w:bottom w:val="none" w:sz="0" w:space="0" w:color="auto"/>
        <w:right w:val="none" w:sz="0" w:space="0" w:color="auto"/>
      </w:divBdr>
    </w:div>
    <w:div w:id="2098166413">
      <w:bodyDiv w:val="1"/>
      <w:marLeft w:val="0"/>
      <w:marRight w:val="0"/>
      <w:marTop w:val="0"/>
      <w:marBottom w:val="0"/>
      <w:divBdr>
        <w:top w:val="none" w:sz="0" w:space="0" w:color="auto"/>
        <w:left w:val="none" w:sz="0" w:space="0" w:color="auto"/>
        <w:bottom w:val="none" w:sz="0" w:space="0" w:color="auto"/>
        <w:right w:val="none" w:sz="0" w:space="0" w:color="auto"/>
      </w:divBdr>
    </w:div>
    <w:div w:id="2109887632">
      <w:bodyDiv w:val="1"/>
      <w:marLeft w:val="0"/>
      <w:marRight w:val="0"/>
      <w:marTop w:val="0"/>
      <w:marBottom w:val="0"/>
      <w:divBdr>
        <w:top w:val="none" w:sz="0" w:space="0" w:color="auto"/>
        <w:left w:val="none" w:sz="0" w:space="0" w:color="auto"/>
        <w:bottom w:val="none" w:sz="0" w:space="0" w:color="auto"/>
        <w:right w:val="none" w:sz="0" w:space="0" w:color="auto"/>
      </w:divBdr>
    </w:div>
    <w:div w:id="2134056670">
      <w:bodyDiv w:val="1"/>
      <w:marLeft w:val="0"/>
      <w:marRight w:val="0"/>
      <w:marTop w:val="0"/>
      <w:marBottom w:val="0"/>
      <w:divBdr>
        <w:top w:val="none" w:sz="0" w:space="0" w:color="auto"/>
        <w:left w:val="none" w:sz="0" w:space="0" w:color="auto"/>
        <w:bottom w:val="none" w:sz="0" w:space="0" w:color="auto"/>
        <w:right w:val="none" w:sz="0" w:space="0" w:color="auto"/>
      </w:divBdr>
    </w:div>
    <w:div w:id="214450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a.villacis@uleam.edu.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lia.villacis@uleam.edu.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is.mejia@uleam.edu.ec" TargetMode="External"/><Relationship Id="rId4" Type="http://schemas.openxmlformats.org/officeDocument/2006/relationships/settings" Target="settings.xml"/><Relationship Id="rId9" Type="http://schemas.openxmlformats.org/officeDocument/2006/relationships/hyperlink" Target="mailto:jorge.munoz@uleam.edu.ec" TargetMode="External"/><Relationship Id="rId14" Type="http://schemas.openxmlformats.org/officeDocument/2006/relationships/hyperlink" Target="https://doi.org/10.15178/va.2011.117E.469-4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Cra07</b:Tag>
    <b:SourceType>Book</b:SourceType>
    <b:Guid>{1EF0BDF7-1E81-4171-BFDA-B244C821AB6B}</b:Guid>
    <b:Title>Marketing Estratégico</b:Title>
    <b:Year>2007</b:Year>
    <b:Author>
      <b:Author>
        <b:NameList>
          <b:Person>
            <b:Last>Cravens</b:Last>
            <b:First>David</b:First>
          </b:Person>
          <b:Person>
            <b:Last>Piercy</b:Last>
            <b:First>Nigel</b:First>
          </b:Person>
        </b:NameList>
      </b:Author>
    </b:Author>
    <b:City>Madrid</b:City>
    <b:Publisher>McGraw Hill Companies</b:Publisher>
    <b:Pages>1</b:Pages>
    <b:Edition>8va</b:Edition>
    <b:YearAccessed>2019</b:YearAccessed>
    <b:MonthAccessed>Octubre</b:MonthAccessed>
    <b:DayAccessed>30</b:DayAccessed>
    <b:RefOrder>6</b:RefOrder>
  </b:Source>
  <b:Source>
    <b:Tag>MarcadorDePosición1</b:Tag>
    <b:SourceType>Book</b:SourceType>
    <b:Guid>{3040F284-2536-40D9-9A5F-70E8329A57F9}</b:Guid>
    <b:RefOrder>7</b:RefOrder>
  </b:Source>
  <b:Source>
    <b:Tag>Bil08</b:Tag>
    <b:SourceType>Book</b:SourceType>
    <b:Guid>{63F2263E-7DA0-460A-9502-97352E2AF339}</b:Guid>
    <b:Title>Marketing: Las ideas, el conocimiento y la acción</b:Title>
    <b:Year>2008</b:Year>
    <b:City>México</b:City>
    <b:Publisher>Pearson Educación</b:Publisher>
    <b:Author>
      <b:Author>
        <b:NameList>
          <b:Person>
            <b:Last>Bilancio</b:Last>
            <b:First>Guillermo</b:First>
          </b:Person>
        </b:NameList>
      </b:Author>
    </b:Author>
    <b:Pages>XVI</b:Pages>
    <b:Edition>1ra</b:Edition>
    <b:YearAccessed>2019</b:YearAccessed>
    <b:MonthAccessed>Octubre</b:MonthAccessed>
    <b:DayAccessed>30</b:DayAccessed>
    <b:RefOrder>8</b:RefOrder>
  </b:Source>
  <b:Source>
    <b:Tag>Her09</b:Tag>
    <b:SourceType>Book</b:SourceType>
    <b:Guid>{96BE69EF-30EA-41E0-AD43-2B2298F4D3B8}</b:Guid>
    <b:Title>Fundamentos de Marketing</b:Title>
    <b:Year>2009</b:Year>
    <b:City>México</b:City>
    <b:Publisher>Pearson</b:Publisher>
    <b:Author>
      <b:Author>
        <b:NameList>
          <b:Person>
            <b:Last>Hernandez</b:Last>
            <b:First>Clotilde</b:First>
          </b:Person>
          <b:Person>
            <b:Last>Maubert</b:Last>
            <b:First>Claudio</b:First>
          </b:Person>
        </b:NameList>
      </b:Author>
    </b:Author>
    <b:Pages>21</b:Pages>
    <b:Edition>1ra</b:Edition>
    <b:YearAccessed>2019</b:YearAccessed>
    <b:MonthAccessed>Octubre</b:MonthAccessed>
    <b:DayAccessed>30</b:DayAccessed>
    <b:RefOrder>9</b:RefOrder>
  </b:Source>
  <b:Source>
    <b:Tag>Ano</b:Tag>
    <b:SourceType>InternetSite</b:SourceType>
    <b:Guid>{B959CAC7-28A8-453E-8EAF-7D64ADBB4FB3}</b:Guid>
    <b:Author>
      <b:Author>
        <b:Corporate>Genwords</b:Corporate>
      </b:Author>
    </b:Author>
    <b:Title>Definición de Content Marketing</b:Title>
    <b:InternetSiteTitle>Genwords</b:InternetSiteTitle>
    <b:URL>https://www.genwords.com/blog/definicion-de-content-marketing</b:URL>
    <b:RefOrder>10</b:RefOrder>
  </b:Source>
  <b:Source>
    <b:Tag>Val19</b:Tag>
    <b:SourceType>InternetSite</b:SourceType>
    <b:Guid>{657987BB-9EB2-4804-B376-1F5FC170ABB2}</b:Guid>
    <b:Author>
      <b:Author>
        <b:NameList>
          <b:Person>
            <b:Last>Giraldo</b:Last>
            <b:First>Valentina</b:First>
          </b:Person>
        </b:NameList>
      </b:Author>
    </b:Author>
    <b:Title>rockcontent.</b:Title>
    <b:InternetSiteTitle>rockcontent.</b:InternetSiteTitle>
    <b:Year>2019</b:Year>
    <b:Month>septiembre</b:Month>
    <b:Day>19</b:Day>
    <b:URL>https://rockcontent.com</b:URL>
    <b:RefOrder>11</b:RefOrder>
  </b:Source>
  <b:Source>
    <b:Tag>Iva18</b:Tag>
    <b:SourceType>InternetSite</b:SourceType>
    <b:Guid>{092C8AA9-82D8-4AEE-A09D-388B967B7E68}</b:Guid>
    <b:Author>
      <b:Author>
        <b:NameList>
          <b:Person>
            <b:Last>Nava</b:Last>
            <b:First>Ivan</b:First>
          </b:Person>
        </b:NameList>
      </b:Author>
    </b:Author>
    <b:Title>merca20.com/</b:Title>
    <b:InternetSiteTitle>merca20.com/</b:InternetSiteTitle>
    <b:Year>2018</b:Year>
    <b:Month>julio </b:Month>
    <b:Day>7</b:Day>
    <b:URL>https://www.merca20.com/</b:URL>
    <b:RefOrder>12</b:RefOrder>
  </b:Source>
  <b:Source>
    <b:Tag>Qué</b:Tag>
    <b:SourceType>InternetSite</b:SourceType>
    <b:Guid>{4FF95AB3-FDB4-4BED-A773-732AD46F161D}</b:Guid>
    <b:Title>¿Qué es marketing de contenidos?</b:Title>
    <b:InternetSiteTitle>wearecontent.com</b:InternetSiteTitle>
    <b:URL>https://www.wearecontent.com/marketing-de-contenidos/que-es-marketing-de-contenidos</b:URL>
    <b:Author>
      <b:Author>
        <b:Corporate>wearecontent</b:Corporate>
      </b:Author>
    </b:Author>
    <b:RefOrder>1</b:RefOrder>
  </b:Source>
  <b:Source>
    <b:Tag>gnm18</b:Tag>
    <b:SourceType>InternetSite</b:SourceType>
    <b:Guid>{58A4F904-F1B2-4D4E-96E3-B0BFCDDB4B3D}</b:Guid>
    <b:Author>
      <b:Author>
        <b:Corporate>gnmedia</b:Corporate>
      </b:Author>
    </b:Author>
    <b:Title>Claves imprescindibles del Marketing de Contenidos en 2018</b:Title>
    <b:InternetSiteTitle>gnmedia</b:InternetSiteTitle>
    <b:Year>2018</b:Year>
    <b:Month>Julio</b:Month>
    <b:Day>13</b:Day>
    <b:URL>http://www.gnmedia.es/gnmediaconsiste-marketing-contenidos-gnmedia/</b:URL>
    <b:RefOrder>13</b:RefOrder>
  </b:Source>
  <b:Source>
    <b:Tag>Bla14</b:Tag>
    <b:SourceType>InternetSite</b:SourceType>
    <b:Guid>{CDB565F4-4189-45AA-AE70-D23F296498B1}</b:Guid>
    <b:Author>
      <b:Author>
        <b:NameList>
          <b:Person>
            <b:Last>Blanco</b:Last>
            <b:First>Laura</b:First>
          </b:Person>
        </b:NameList>
      </b:Author>
    </b:Author>
    <b:Title>¿Qué es el marketing de contenidos? 14 definiciones</b:Title>
    <b:InternetSiteTitle>tindalos</b:InternetSiteTitle>
    <b:Year>2014</b:Year>
    <b:Month>Noviembre</b:Month>
    <b:Day>03</b:Day>
    <b:URL>https://tindalos.es/que-es-el-marketing-contenidos/</b:URL>
    <b:RefOrder>14</b:RefOrder>
  </b:Source>
  <b:Source>
    <b:Tag>Col18</b:Tag>
    <b:SourceType>Book</b:SourceType>
    <b:Guid>{525C9785-115F-47AB-8AD1-4C02AEC8EC11}</b:Guid>
    <b:Title>Estrategias de publicidad y relaciones públicas en la era digital: los casos de estudio de Wallapop, Westwing y Fotocasa</b:Title>
    <b:Year>2018</b:Year>
    <b:URL>https://ebookcentral.proquest.com/lib/uleamecsp/reader.action?docID=5758361&amp;query=estrategia+viralidad</b:URL>
    <b:City>Barcelona</b:City>
    <b:Publisher>Editorial UOC</b:Publisher>
    <b:Author>
      <b:Author>
        <b:NameList>
          <b:Person>
            <b:Last>Coll</b:Last>
            <b:First>Patricia</b:First>
          </b:Person>
          <b:Person>
            <b:Last>Lluís</b:Last>
            <b:First>Josep</b:First>
          </b:Person>
        </b:NameList>
      </b:Author>
    </b:Author>
    <b:RefOrder>3</b:RefOrder>
  </b:Source>
  <b:Source>
    <b:Tag>aca</b:Tag>
    <b:SourceType>DocumentFromInternetSite</b:SourceType>
    <b:Guid>{0C0E8624-F4B2-4C0F-99CE-84A923114C2B}</b:Guid>
    <b:Title>El Marketing Viral Como Estrategia Globalizadora</b:Title>
    <b:InternetSiteTitle>acacia.org</b:InternetSiteTitle>
    <b:URL>http://acacia.org.mx/busqueda/pdf/EL_MARKETING_VIRAL_COMO_ESTRATEGUA_GLOBALIZADORA_DE_LA_TEORIA_DE_REDES_SOCIALES_VIRTUALES.pdf</b:URL>
    <b:Author>
      <b:Author>
        <b:Corporate>acacia</b:Corporate>
      </b:Author>
    </b:Author>
    <b:RefOrder>2</b:RefOrder>
  </b:Source>
  <b:Source>
    <b:Tag>Ram17</b:Tag>
    <b:SourceType>Book</b:SourceType>
    <b:Guid>{DDC70BC7-BF59-4C47-97D2-8CC793263980}</b:Guid>
    <b:Title>Marketing de contenidos. Guía práctica.</b:Title>
    <b:Year>2017</b:Year>
    <b:Publisher>XinXii</b:Publisher>
    <b:Author>
      <b:Author>
        <b:NameList>
          <b:Person>
            <b:Last>Ramos</b:Last>
            <b:First>Juanjo</b:First>
          </b:Person>
        </b:NameList>
      </b:Author>
    </b:Author>
    <b:RefOrder>5</b:RefOrder>
  </b:Source>
  <b:Source>
    <b:Tag>Mar11</b:Tag>
    <b:SourceType>JournalArticle</b:SourceType>
    <b:Guid>{9F2ACBC0-80DF-40ED-8B8B-355398D27C8B}</b:Guid>
    <b:Title>Publicidad en internet: nuevas vinculaciones en las redes sociales</b:Title>
    <b:Year>2011</b:Year>
    <b:JournalName>Vivat academia</b:JournalName>
    <b:Pages>469-480</b:Pages>
    <b:Author>
      <b:Author>
        <b:NameList>
          <b:Person>
            <b:Last>Martínez Rodrigo</b:Last>
            <b:First>Estrella</b:First>
          </b:Person>
          <b:Person>
            <b:Last>Sánchez Martín</b:Last>
            <b:First>Lourdes</b:First>
          </b:Person>
        </b:NameList>
      </b:Author>
    </b:Author>
    <b:RefOrder>4</b:RefOrder>
  </b:Source>
</b:Sources>
</file>

<file path=customXml/itemProps1.xml><?xml version="1.0" encoding="utf-8"?>
<ds:datastoreItem xmlns:ds="http://schemas.openxmlformats.org/officeDocument/2006/customXml" ds:itemID="{423323C0-BF34-49D2-A3EB-91E35476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3094</Words>
  <Characters>17019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 Systema</cp:lastModifiedBy>
  <cp:revision>2</cp:revision>
  <dcterms:created xsi:type="dcterms:W3CDTF">2020-12-10T21:50:00Z</dcterms:created>
  <dcterms:modified xsi:type="dcterms:W3CDTF">2020-12-10T21:50:00Z</dcterms:modified>
</cp:coreProperties>
</file>