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A22D5" w14:textId="7F85D1BB" w:rsidR="00487515" w:rsidRPr="00473417" w:rsidRDefault="00487515" w:rsidP="00473417">
      <w:pPr>
        <w:spacing w:after="240" w:line="240" w:lineRule="auto"/>
        <w:jc w:val="center"/>
        <w:rPr>
          <w:rFonts w:ascii="Times New Roman" w:hAnsi="Times New Roman" w:cs="Times New Roman"/>
          <w:b/>
          <w:color w:val="000000" w:themeColor="text1"/>
          <w:sz w:val="28"/>
          <w:szCs w:val="28"/>
        </w:rPr>
      </w:pPr>
      <w:bookmarkStart w:id="0" w:name="_GoBack"/>
      <w:bookmarkEnd w:id="0"/>
      <w:r w:rsidRPr="00473417">
        <w:rPr>
          <w:rFonts w:ascii="Times New Roman" w:hAnsi="Times New Roman" w:cs="Times New Roman"/>
          <w:b/>
          <w:color w:val="000000" w:themeColor="text1"/>
          <w:sz w:val="28"/>
          <w:szCs w:val="28"/>
        </w:rPr>
        <w:t>El enfoque de género y el desempeño</w:t>
      </w:r>
      <w:r w:rsidR="000C5EFB" w:rsidRPr="00473417">
        <w:rPr>
          <w:rFonts w:ascii="Times New Roman" w:hAnsi="Times New Roman" w:cs="Times New Roman"/>
          <w:b/>
          <w:color w:val="000000" w:themeColor="text1"/>
          <w:sz w:val="28"/>
          <w:szCs w:val="28"/>
        </w:rPr>
        <w:t xml:space="preserve"> </w:t>
      </w:r>
      <w:r w:rsidRPr="00473417">
        <w:rPr>
          <w:rFonts w:ascii="Times New Roman" w:hAnsi="Times New Roman" w:cs="Times New Roman"/>
          <w:b/>
          <w:color w:val="000000" w:themeColor="text1"/>
          <w:sz w:val="28"/>
          <w:szCs w:val="28"/>
        </w:rPr>
        <w:t xml:space="preserve"> profesional de los secretarios</w:t>
      </w:r>
    </w:p>
    <w:p w14:paraId="2787492E" w14:textId="77777777" w:rsidR="00972B5A" w:rsidRPr="00473417" w:rsidRDefault="00972B5A" w:rsidP="00473417">
      <w:pPr>
        <w:spacing w:after="240" w:line="240" w:lineRule="auto"/>
        <w:jc w:val="center"/>
        <w:rPr>
          <w:rFonts w:ascii="Times New Roman" w:hAnsi="Times New Roman" w:cs="Times New Roman"/>
          <w:b/>
          <w:color w:val="000000" w:themeColor="text1"/>
          <w:sz w:val="28"/>
          <w:szCs w:val="28"/>
          <w:lang w:val="en-US"/>
        </w:rPr>
      </w:pPr>
      <w:r w:rsidRPr="00473417">
        <w:rPr>
          <w:rFonts w:ascii="Times New Roman" w:hAnsi="Times New Roman" w:cs="Times New Roman"/>
          <w:b/>
          <w:color w:val="000000" w:themeColor="text1"/>
          <w:sz w:val="28"/>
          <w:szCs w:val="28"/>
          <w:lang w:val="en-US"/>
        </w:rPr>
        <w:t>The gender approach and the professional performance of the secretaries</w:t>
      </w:r>
    </w:p>
    <w:p w14:paraId="4115FD97" w14:textId="5579DA73" w:rsidR="00FF03BE" w:rsidRPr="00473417" w:rsidRDefault="00FF03BE" w:rsidP="00473417">
      <w:pPr>
        <w:spacing w:after="240" w:line="240" w:lineRule="auto"/>
        <w:jc w:val="center"/>
        <w:rPr>
          <w:rFonts w:ascii="Times New Roman" w:hAnsi="Times New Roman" w:cs="Times New Roman"/>
          <w:b/>
          <w:color w:val="000000" w:themeColor="text1"/>
          <w:sz w:val="28"/>
          <w:szCs w:val="28"/>
          <w:lang w:val="es-ES"/>
        </w:rPr>
      </w:pPr>
      <w:r w:rsidRPr="00473417">
        <w:rPr>
          <w:rFonts w:ascii="Times New Roman" w:hAnsi="Times New Roman" w:cs="Times New Roman"/>
          <w:b/>
          <w:color w:val="000000" w:themeColor="text1"/>
          <w:sz w:val="28"/>
          <w:szCs w:val="28"/>
          <w:lang w:val="es-ES"/>
        </w:rPr>
        <w:t>El enfoque de g</w:t>
      </w:r>
      <w:r w:rsidR="00216CE6" w:rsidRPr="00473417">
        <w:rPr>
          <w:rFonts w:ascii="Times New Roman" w:hAnsi="Times New Roman" w:cs="Times New Roman"/>
          <w:b/>
          <w:color w:val="000000" w:themeColor="text1"/>
          <w:sz w:val="28"/>
          <w:szCs w:val="28"/>
          <w:lang w:val="es-ES"/>
        </w:rPr>
        <w:t>énero</w:t>
      </w:r>
    </w:p>
    <w:p w14:paraId="3DCAEA7C" w14:textId="77777777" w:rsidR="00487515" w:rsidRPr="00473417" w:rsidRDefault="00487515" w:rsidP="00473417">
      <w:pPr>
        <w:spacing w:after="0" w:line="240" w:lineRule="auto"/>
        <w:rPr>
          <w:rFonts w:ascii="Times New Roman" w:hAnsi="Times New Roman" w:cs="Times New Roman"/>
          <w:color w:val="000000" w:themeColor="text1"/>
          <w:sz w:val="20"/>
          <w:szCs w:val="20"/>
          <w:vertAlign w:val="superscript"/>
        </w:rPr>
      </w:pPr>
      <w:r w:rsidRPr="00473417">
        <w:rPr>
          <w:rFonts w:ascii="Times New Roman" w:hAnsi="Times New Roman" w:cs="Times New Roman"/>
          <w:color w:val="000000" w:themeColor="text1"/>
          <w:sz w:val="20"/>
          <w:szCs w:val="20"/>
        </w:rPr>
        <w:t>Jefferson Adrián Cedeño Velásquez</w:t>
      </w:r>
      <w:r w:rsidR="001718EB" w:rsidRPr="00473417">
        <w:rPr>
          <w:rFonts w:ascii="Times New Roman" w:hAnsi="Times New Roman" w:cs="Times New Roman"/>
          <w:color w:val="000000" w:themeColor="text1"/>
          <w:sz w:val="20"/>
          <w:szCs w:val="20"/>
        </w:rPr>
        <w:t xml:space="preserve">, </w:t>
      </w:r>
      <w:r w:rsidR="001718EB" w:rsidRPr="00473417">
        <w:rPr>
          <w:rFonts w:ascii="Times New Roman" w:hAnsi="Times New Roman" w:cs="Times New Roman"/>
          <w:color w:val="000000" w:themeColor="text1"/>
          <w:sz w:val="20"/>
          <w:szCs w:val="20"/>
          <w:vertAlign w:val="superscript"/>
        </w:rPr>
        <w:t xml:space="preserve"> </w:t>
      </w:r>
      <w:r w:rsidR="001718EB" w:rsidRPr="00473417">
        <w:rPr>
          <w:rFonts w:ascii="Times New Roman" w:eastAsia="Times New Roman" w:hAnsi="Times New Roman" w:cs="Times New Roman"/>
          <w:color w:val="000000" w:themeColor="text1"/>
          <w:sz w:val="20"/>
          <w:szCs w:val="20"/>
          <w:vertAlign w:val="superscript"/>
          <w:lang w:val="es-ES" w:eastAsia="es-ES"/>
        </w:rPr>
        <w:t>(</w:t>
      </w:r>
      <w:r w:rsidR="001718EB" w:rsidRPr="00473417">
        <w:rPr>
          <w:rFonts w:ascii="Times New Roman" w:eastAsia="Times New Roman" w:hAnsi="Times New Roman" w:cs="Times New Roman"/>
          <w:bCs/>
          <w:color w:val="000000" w:themeColor="text1"/>
          <w:sz w:val="20"/>
          <w:szCs w:val="20"/>
          <w:vertAlign w:val="superscript"/>
          <w:lang w:val="es-ES" w:eastAsia="es-ES"/>
        </w:rPr>
        <w:t>1)</w:t>
      </w:r>
      <w:r w:rsidR="001718EB" w:rsidRPr="00473417">
        <w:rPr>
          <w:rFonts w:ascii="Times New Roman" w:hAnsi="Times New Roman" w:cs="Times New Roman"/>
          <w:color w:val="000000" w:themeColor="text1"/>
          <w:sz w:val="20"/>
          <w:szCs w:val="20"/>
        </w:rPr>
        <w:t xml:space="preserve">  </w:t>
      </w:r>
    </w:p>
    <w:p w14:paraId="2C927323" w14:textId="77777777" w:rsidR="00AF5972" w:rsidRPr="00473417" w:rsidRDefault="00487515" w:rsidP="00473417">
      <w:pPr>
        <w:spacing w:after="0" w:line="240" w:lineRule="auto"/>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Reynier García Rodríguez</w:t>
      </w:r>
      <w:r w:rsidR="001718EB" w:rsidRPr="00473417">
        <w:rPr>
          <w:rFonts w:ascii="Times New Roman" w:hAnsi="Times New Roman" w:cs="Times New Roman"/>
          <w:color w:val="000000" w:themeColor="text1"/>
          <w:sz w:val="20"/>
          <w:szCs w:val="20"/>
        </w:rPr>
        <w:t xml:space="preserve">, </w:t>
      </w:r>
      <w:r w:rsidR="001718EB" w:rsidRPr="00473417">
        <w:rPr>
          <w:rFonts w:ascii="Times New Roman" w:hAnsi="Times New Roman" w:cs="Times New Roman"/>
          <w:color w:val="000000" w:themeColor="text1"/>
          <w:sz w:val="20"/>
          <w:szCs w:val="20"/>
          <w:vertAlign w:val="superscript"/>
        </w:rPr>
        <w:t xml:space="preserve"> </w:t>
      </w:r>
      <w:r w:rsidR="001718EB" w:rsidRPr="00473417">
        <w:rPr>
          <w:rFonts w:ascii="Times New Roman" w:eastAsia="Times New Roman" w:hAnsi="Times New Roman" w:cs="Times New Roman"/>
          <w:color w:val="000000" w:themeColor="text1"/>
          <w:sz w:val="20"/>
          <w:szCs w:val="20"/>
          <w:vertAlign w:val="superscript"/>
          <w:lang w:val="es-ES" w:eastAsia="es-ES"/>
        </w:rPr>
        <w:t>(</w:t>
      </w:r>
      <w:r w:rsidR="001718EB" w:rsidRPr="00473417">
        <w:rPr>
          <w:rFonts w:ascii="Times New Roman" w:eastAsia="Times New Roman" w:hAnsi="Times New Roman" w:cs="Times New Roman"/>
          <w:bCs/>
          <w:color w:val="000000" w:themeColor="text1"/>
          <w:sz w:val="20"/>
          <w:szCs w:val="20"/>
          <w:vertAlign w:val="superscript"/>
          <w:lang w:val="es-ES" w:eastAsia="es-ES"/>
        </w:rPr>
        <w:t>2)</w:t>
      </w:r>
      <w:r w:rsidR="001718EB" w:rsidRPr="00473417">
        <w:rPr>
          <w:rFonts w:ascii="Times New Roman" w:hAnsi="Times New Roman" w:cs="Times New Roman"/>
          <w:color w:val="000000" w:themeColor="text1"/>
          <w:sz w:val="20"/>
          <w:szCs w:val="20"/>
        </w:rPr>
        <w:t xml:space="preserve">  </w:t>
      </w:r>
    </w:p>
    <w:p w14:paraId="5575BAEE" w14:textId="58120E44" w:rsidR="00007CFA" w:rsidRPr="00473417" w:rsidRDefault="00355456" w:rsidP="00473417">
      <w:pPr>
        <w:spacing w:after="0" w:line="240" w:lineRule="auto"/>
        <w:rPr>
          <w:rFonts w:ascii="Times New Roman" w:hAnsi="Times New Roman" w:cs="Times New Roman"/>
          <w:color w:val="000000" w:themeColor="text1"/>
          <w:sz w:val="20"/>
          <w:szCs w:val="20"/>
          <w:vertAlign w:val="superscript"/>
        </w:rPr>
      </w:pPr>
      <w:r w:rsidRPr="00473417">
        <w:rPr>
          <w:rFonts w:ascii="Times New Roman" w:hAnsi="Times New Roman" w:cs="Times New Roman"/>
          <w:color w:val="000000" w:themeColor="text1"/>
          <w:sz w:val="20"/>
          <w:szCs w:val="20"/>
        </w:rPr>
        <w:t xml:space="preserve">Karen </w:t>
      </w:r>
      <w:r w:rsidR="00007CFA" w:rsidRPr="00473417">
        <w:rPr>
          <w:rFonts w:ascii="Times New Roman" w:hAnsi="Times New Roman" w:cs="Times New Roman"/>
          <w:color w:val="000000" w:themeColor="text1"/>
          <w:sz w:val="20"/>
          <w:szCs w:val="20"/>
        </w:rPr>
        <w:t xml:space="preserve">Andrea </w:t>
      </w:r>
      <w:proofErr w:type="spellStart"/>
      <w:r w:rsidR="00FB199A" w:rsidRPr="00473417">
        <w:rPr>
          <w:rFonts w:ascii="Times New Roman" w:hAnsi="Times New Roman" w:cs="Times New Roman"/>
          <w:color w:val="000000" w:themeColor="text1"/>
          <w:sz w:val="20"/>
          <w:szCs w:val="20"/>
        </w:rPr>
        <w:t>Vinces</w:t>
      </w:r>
      <w:proofErr w:type="spellEnd"/>
      <w:r w:rsidR="00FB199A" w:rsidRPr="00473417">
        <w:rPr>
          <w:rFonts w:ascii="Times New Roman" w:hAnsi="Times New Roman" w:cs="Times New Roman"/>
          <w:color w:val="000000" w:themeColor="text1"/>
          <w:sz w:val="20"/>
          <w:szCs w:val="20"/>
        </w:rPr>
        <w:t xml:space="preserve"> </w:t>
      </w:r>
      <w:r w:rsidRPr="00473417">
        <w:rPr>
          <w:rFonts w:ascii="Times New Roman" w:hAnsi="Times New Roman" w:cs="Times New Roman"/>
          <w:color w:val="000000" w:themeColor="text1"/>
          <w:sz w:val="20"/>
          <w:szCs w:val="20"/>
        </w:rPr>
        <w:t xml:space="preserve">Meza, </w:t>
      </w:r>
      <w:r w:rsidRPr="00473417">
        <w:rPr>
          <w:rFonts w:ascii="Times New Roman" w:hAnsi="Times New Roman" w:cs="Times New Roman"/>
          <w:color w:val="000000" w:themeColor="text1"/>
          <w:sz w:val="20"/>
          <w:szCs w:val="20"/>
          <w:vertAlign w:val="superscript"/>
        </w:rPr>
        <w:t>(3)</w:t>
      </w:r>
    </w:p>
    <w:p w14:paraId="48536FD8" w14:textId="432B6184" w:rsidR="00355456" w:rsidRPr="00473417" w:rsidRDefault="00355456" w:rsidP="00473417">
      <w:pPr>
        <w:spacing w:after="0" w:line="240" w:lineRule="auto"/>
        <w:rPr>
          <w:rFonts w:ascii="Times New Roman" w:hAnsi="Times New Roman" w:cs="Times New Roman"/>
          <w:color w:val="000000" w:themeColor="text1"/>
          <w:sz w:val="20"/>
          <w:szCs w:val="20"/>
          <w:vertAlign w:val="superscript"/>
        </w:rPr>
      </w:pPr>
      <w:r w:rsidRPr="00473417">
        <w:rPr>
          <w:rFonts w:ascii="Times New Roman" w:hAnsi="Times New Roman" w:cs="Times New Roman"/>
          <w:color w:val="000000" w:themeColor="text1"/>
          <w:sz w:val="20"/>
          <w:szCs w:val="20"/>
        </w:rPr>
        <w:t xml:space="preserve">Andy Darío Orozco Quispe, </w:t>
      </w:r>
      <w:r w:rsidRPr="00473417">
        <w:rPr>
          <w:rFonts w:ascii="Times New Roman" w:hAnsi="Times New Roman" w:cs="Times New Roman"/>
          <w:color w:val="000000" w:themeColor="text1"/>
          <w:sz w:val="20"/>
          <w:szCs w:val="20"/>
          <w:vertAlign w:val="superscript"/>
        </w:rPr>
        <w:t>(4)</w:t>
      </w:r>
    </w:p>
    <w:p w14:paraId="47756E8D" w14:textId="77777777" w:rsidR="00473417" w:rsidRPr="00473417" w:rsidRDefault="00473417" w:rsidP="00473417">
      <w:pPr>
        <w:spacing w:after="0" w:line="240" w:lineRule="auto"/>
        <w:rPr>
          <w:rFonts w:ascii="Times New Roman" w:hAnsi="Times New Roman" w:cs="Times New Roman"/>
          <w:color w:val="000000" w:themeColor="text1"/>
          <w:sz w:val="20"/>
          <w:szCs w:val="20"/>
          <w:vertAlign w:val="superscript"/>
        </w:rPr>
      </w:pPr>
    </w:p>
    <w:p w14:paraId="0957C243" w14:textId="67D26294" w:rsidR="001718EB" w:rsidRPr="00473417" w:rsidRDefault="00AF5972" w:rsidP="00473417">
      <w:pPr>
        <w:spacing w:after="0" w:line="240" w:lineRule="auto"/>
        <w:rPr>
          <w:rStyle w:val="Hipervnculo"/>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vertAlign w:val="superscript"/>
        </w:rPr>
        <w:t>(1)</w:t>
      </w:r>
      <w:r w:rsidRPr="00473417">
        <w:rPr>
          <w:rFonts w:ascii="Times New Roman" w:hAnsi="Times New Roman" w:cs="Times New Roman"/>
          <w:color w:val="000000" w:themeColor="text1"/>
          <w:sz w:val="20"/>
          <w:szCs w:val="20"/>
        </w:rPr>
        <w:t xml:space="preserve"> </w:t>
      </w:r>
      <w:r w:rsidR="00FE0AE3" w:rsidRPr="00473417">
        <w:rPr>
          <w:rFonts w:ascii="Times New Roman" w:hAnsi="Times New Roman" w:cs="Times New Roman"/>
          <w:color w:val="000000" w:themeColor="text1"/>
          <w:sz w:val="20"/>
          <w:szCs w:val="20"/>
        </w:rPr>
        <w:t xml:space="preserve">Instituto Superior Tecnológico </w:t>
      </w:r>
      <w:r w:rsidR="001718EB" w:rsidRPr="00473417">
        <w:rPr>
          <w:rFonts w:ascii="Times New Roman" w:hAnsi="Times New Roman" w:cs="Times New Roman"/>
          <w:color w:val="000000" w:themeColor="text1"/>
          <w:sz w:val="20"/>
          <w:szCs w:val="20"/>
        </w:rPr>
        <w:t xml:space="preserve">Portoviejo, </w:t>
      </w:r>
      <w:r w:rsidRPr="00473417">
        <w:rPr>
          <w:rFonts w:ascii="Times New Roman" w:hAnsi="Times New Roman" w:cs="Times New Roman"/>
          <w:color w:val="000000" w:themeColor="text1"/>
          <w:sz w:val="20"/>
          <w:szCs w:val="20"/>
        </w:rPr>
        <w:t xml:space="preserve">Manabí, </w:t>
      </w:r>
      <w:r w:rsidR="001718EB" w:rsidRPr="00473417">
        <w:rPr>
          <w:rFonts w:ascii="Times New Roman" w:hAnsi="Times New Roman" w:cs="Times New Roman"/>
          <w:color w:val="000000" w:themeColor="text1"/>
          <w:sz w:val="20"/>
          <w:szCs w:val="20"/>
        </w:rPr>
        <w:t xml:space="preserve">Ecuador. </w:t>
      </w:r>
      <w:proofErr w:type="gramStart"/>
      <w:r w:rsidRPr="00473417">
        <w:rPr>
          <w:rFonts w:ascii="Times New Roman" w:hAnsi="Times New Roman" w:cs="Times New Roman"/>
          <w:color w:val="000000" w:themeColor="text1"/>
          <w:sz w:val="20"/>
          <w:szCs w:val="20"/>
        </w:rPr>
        <w:t>e</w:t>
      </w:r>
      <w:r w:rsidR="001718EB" w:rsidRPr="00473417">
        <w:rPr>
          <w:rFonts w:ascii="Times New Roman" w:hAnsi="Times New Roman" w:cs="Times New Roman"/>
          <w:color w:val="000000" w:themeColor="text1"/>
          <w:sz w:val="20"/>
          <w:szCs w:val="20"/>
        </w:rPr>
        <w:t>mail</w:t>
      </w:r>
      <w:proofErr w:type="gramEnd"/>
      <w:r w:rsidR="001718EB" w:rsidRPr="00473417">
        <w:rPr>
          <w:rFonts w:ascii="Times New Roman" w:hAnsi="Times New Roman" w:cs="Times New Roman"/>
          <w:color w:val="000000" w:themeColor="text1"/>
          <w:sz w:val="20"/>
          <w:szCs w:val="20"/>
        </w:rPr>
        <w:t xml:space="preserve">: </w:t>
      </w:r>
      <w:hyperlink r:id="rId7" w:history="1">
        <w:r w:rsidR="00D804A5" w:rsidRPr="00473417">
          <w:rPr>
            <w:rStyle w:val="Hipervnculo"/>
            <w:rFonts w:ascii="Times New Roman" w:hAnsi="Times New Roman" w:cs="Times New Roman"/>
            <w:sz w:val="20"/>
            <w:szCs w:val="20"/>
          </w:rPr>
          <w:t>jefferson.adrian1992@hotmail.com</w:t>
        </w:r>
      </w:hyperlink>
    </w:p>
    <w:p w14:paraId="13218BA5" w14:textId="0F56B375" w:rsidR="00355456" w:rsidRPr="00473417" w:rsidRDefault="00AF5972" w:rsidP="00473417">
      <w:pPr>
        <w:spacing w:after="0" w:line="240" w:lineRule="auto"/>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vertAlign w:val="superscript"/>
        </w:rPr>
        <w:t>(2)</w:t>
      </w:r>
      <w:r w:rsidRPr="00473417">
        <w:rPr>
          <w:rFonts w:ascii="Times New Roman" w:hAnsi="Times New Roman" w:cs="Times New Roman"/>
          <w:color w:val="000000" w:themeColor="text1"/>
          <w:sz w:val="20"/>
          <w:szCs w:val="20"/>
        </w:rPr>
        <w:t xml:space="preserve"> </w:t>
      </w:r>
      <w:r w:rsidR="001718EB" w:rsidRPr="00473417">
        <w:rPr>
          <w:rFonts w:ascii="Times New Roman" w:hAnsi="Times New Roman" w:cs="Times New Roman"/>
          <w:color w:val="000000" w:themeColor="text1"/>
          <w:sz w:val="20"/>
          <w:szCs w:val="20"/>
        </w:rPr>
        <w:t xml:space="preserve">Instituto Superior Tecnológico Portoviejo, </w:t>
      </w:r>
      <w:r w:rsidRPr="00473417">
        <w:rPr>
          <w:rFonts w:ascii="Times New Roman" w:hAnsi="Times New Roman" w:cs="Times New Roman"/>
          <w:color w:val="000000" w:themeColor="text1"/>
          <w:sz w:val="20"/>
          <w:szCs w:val="20"/>
        </w:rPr>
        <w:t xml:space="preserve">Manabí, </w:t>
      </w:r>
      <w:r w:rsidR="001718EB" w:rsidRPr="00473417">
        <w:rPr>
          <w:rFonts w:ascii="Times New Roman" w:hAnsi="Times New Roman" w:cs="Times New Roman"/>
          <w:color w:val="000000" w:themeColor="text1"/>
          <w:sz w:val="20"/>
          <w:szCs w:val="20"/>
        </w:rPr>
        <w:t xml:space="preserve">Ecuador. </w:t>
      </w:r>
      <w:proofErr w:type="gramStart"/>
      <w:r w:rsidRPr="00473417">
        <w:rPr>
          <w:rFonts w:ascii="Times New Roman" w:hAnsi="Times New Roman" w:cs="Times New Roman"/>
          <w:color w:val="000000" w:themeColor="text1"/>
          <w:sz w:val="20"/>
          <w:szCs w:val="20"/>
        </w:rPr>
        <w:t>e</w:t>
      </w:r>
      <w:r w:rsidR="001718EB" w:rsidRPr="00473417">
        <w:rPr>
          <w:rFonts w:ascii="Times New Roman" w:hAnsi="Times New Roman" w:cs="Times New Roman"/>
          <w:color w:val="000000" w:themeColor="text1"/>
          <w:sz w:val="20"/>
          <w:szCs w:val="20"/>
        </w:rPr>
        <w:t>mail</w:t>
      </w:r>
      <w:proofErr w:type="gramEnd"/>
      <w:r w:rsidR="001718EB" w:rsidRPr="00473417">
        <w:rPr>
          <w:rFonts w:ascii="Times New Roman" w:hAnsi="Times New Roman" w:cs="Times New Roman"/>
          <w:color w:val="000000" w:themeColor="text1"/>
          <w:sz w:val="20"/>
          <w:szCs w:val="20"/>
        </w:rPr>
        <w:t xml:space="preserve">: </w:t>
      </w:r>
      <w:hyperlink r:id="rId8" w:history="1">
        <w:r w:rsidR="002A072E" w:rsidRPr="00473417">
          <w:rPr>
            <w:rStyle w:val="Hipervnculo"/>
            <w:rFonts w:ascii="Times New Roman" w:hAnsi="Times New Roman" w:cs="Times New Roman"/>
            <w:sz w:val="20"/>
            <w:szCs w:val="20"/>
          </w:rPr>
          <w:t>reygarod79@gmail.com/</w:t>
        </w:r>
      </w:hyperlink>
      <w:r w:rsidR="002A072E" w:rsidRPr="00473417">
        <w:rPr>
          <w:rStyle w:val="Hipervnculo"/>
          <w:rFonts w:ascii="Times New Roman" w:hAnsi="Times New Roman" w:cs="Times New Roman"/>
          <w:color w:val="000000" w:themeColor="text1"/>
          <w:sz w:val="20"/>
          <w:szCs w:val="20"/>
        </w:rPr>
        <w:t xml:space="preserve"> </w:t>
      </w:r>
      <w:r w:rsidR="002A072E" w:rsidRPr="00473417">
        <w:rPr>
          <w:rStyle w:val="Hipervnculo"/>
          <w:rFonts w:ascii="Times New Roman" w:hAnsi="Times New Roman" w:cs="Times New Roman"/>
          <w:color w:val="000000" w:themeColor="text1"/>
          <w:sz w:val="20"/>
          <w:szCs w:val="20"/>
          <w:u w:val="none"/>
        </w:rPr>
        <w:t xml:space="preserve">Código ORCID: </w:t>
      </w:r>
      <w:hyperlink r:id="rId9" w:history="1">
        <w:r w:rsidR="002A072E" w:rsidRPr="00473417">
          <w:rPr>
            <w:rStyle w:val="Hipervnculo"/>
            <w:rFonts w:ascii="Times New Roman" w:hAnsi="Times New Roman"/>
            <w:sz w:val="20"/>
            <w:szCs w:val="20"/>
          </w:rPr>
          <w:t>https://orcid.org/0000-0002-4160-5749</w:t>
        </w:r>
      </w:hyperlink>
    </w:p>
    <w:p w14:paraId="17154A67" w14:textId="0639FB21" w:rsidR="00355456" w:rsidRPr="00473417" w:rsidRDefault="00355456" w:rsidP="00473417">
      <w:pPr>
        <w:spacing w:after="0" w:line="240" w:lineRule="auto"/>
        <w:rPr>
          <w:rStyle w:val="Hipervnculo"/>
          <w:rFonts w:ascii="Times New Roman" w:hAnsi="Times New Roman" w:cs="Times New Roman"/>
          <w:color w:val="000000" w:themeColor="text1"/>
          <w:sz w:val="20"/>
          <w:szCs w:val="20"/>
          <w:u w:val="none"/>
        </w:rPr>
      </w:pPr>
      <w:r w:rsidRPr="00473417">
        <w:rPr>
          <w:rFonts w:ascii="Times New Roman" w:hAnsi="Times New Roman" w:cs="Times New Roman"/>
          <w:color w:val="000000" w:themeColor="text1"/>
          <w:sz w:val="20"/>
          <w:szCs w:val="20"/>
          <w:vertAlign w:val="superscript"/>
        </w:rPr>
        <w:t>(3)</w:t>
      </w:r>
      <w:r w:rsidRPr="00473417">
        <w:rPr>
          <w:rFonts w:ascii="Times New Roman" w:hAnsi="Times New Roman" w:cs="Times New Roman"/>
          <w:color w:val="000000" w:themeColor="text1"/>
          <w:sz w:val="20"/>
          <w:szCs w:val="20"/>
        </w:rPr>
        <w:t xml:space="preserve"> Instituto Superior Tecnológico Portoviejo, Manabí, Ecuador. </w:t>
      </w:r>
      <w:proofErr w:type="gramStart"/>
      <w:r w:rsidRPr="00473417">
        <w:rPr>
          <w:rFonts w:ascii="Times New Roman" w:hAnsi="Times New Roman" w:cs="Times New Roman"/>
          <w:color w:val="000000" w:themeColor="text1"/>
          <w:sz w:val="20"/>
          <w:szCs w:val="20"/>
        </w:rPr>
        <w:t>email</w:t>
      </w:r>
      <w:proofErr w:type="gramEnd"/>
      <w:r w:rsidRPr="00473417">
        <w:rPr>
          <w:rFonts w:ascii="Times New Roman" w:hAnsi="Times New Roman" w:cs="Times New Roman"/>
          <w:color w:val="000000" w:themeColor="text1"/>
          <w:sz w:val="20"/>
          <w:szCs w:val="20"/>
        </w:rPr>
        <w:t xml:space="preserve">: </w:t>
      </w:r>
      <w:hyperlink r:id="rId10" w:history="1">
        <w:r w:rsidRPr="00473417">
          <w:rPr>
            <w:rStyle w:val="Hipervnculo"/>
            <w:rFonts w:ascii="Times New Roman" w:hAnsi="Times New Roman" w:cs="Times New Roman"/>
            <w:sz w:val="20"/>
            <w:szCs w:val="20"/>
          </w:rPr>
          <w:t>kandre271089@outlook.es</w:t>
        </w:r>
      </w:hyperlink>
    </w:p>
    <w:p w14:paraId="682C7BEC" w14:textId="1CDFAFF4" w:rsidR="00355456" w:rsidRPr="00473417" w:rsidRDefault="00355456" w:rsidP="00473417">
      <w:pPr>
        <w:spacing w:after="0" w:line="240" w:lineRule="auto"/>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vertAlign w:val="superscript"/>
        </w:rPr>
        <w:t>(4)</w:t>
      </w:r>
      <w:r w:rsidRPr="00473417">
        <w:rPr>
          <w:rFonts w:ascii="Times New Roman" w:hAnsi="Times New Roman" w:cs="Times New Roman"/>
          <w:color w:val="000000" w:themeColor="text1"/>
          <w:sz w:val="20"/>
          <w:szCs w:val="20"/>
        </w:rPr>
        <w:t xml:space="preserve"> Instituto Superior Tecnológico Portoviejo, Manabí, Ecuador. </w:t>
      </w:r>
      <w:proofErr w:type="gramStart"/>
      <w:r w:rsidRPr="00473417">
        <w:rPr>
          <w:rFonts w:ascii="Times New Roman" w:hAnsi="Times New Roman" w:cs="Times New Roman"/>
          <w:color w:val="000000" w:themeColor="text1"/>
          <w:sz w:val="20"/>
          <w:szCs w:val="20"/>
        </w:rPr>
        <w:t>email</w:t>
      </w:r>
      <w:proofErr w:type="gramEnd"/>
      <w:r w:rsidRPr="00473417">
        <w:rPr>
          <w:rFonts w:ascii="Times New Roman" w:hAnsi="Times New Roman" w:cs="Times New Roman"/>
          <w:color w:val="000000" w:themeColor="text1"/>
          <w:sz w:val="20"/>
          <w:szCs w:val="20"/>
        </w:rPr>
        <w:t xml:space="preserve">: </w:t>
      </w:r>
      <w:hyperlink r:id="rId11" w:history="1">
        <w:r w:rsidR="002A072E" w:rsidRPr="00473417">
          <w:rPr>
            <w:rStyle w:val="Hipervnculo"/>
            <w:rFonts w:ascii="Times New Roman" w:hAnsi="Times New Roman" w:cs="Times New Roman"/>
            <w:sz w:val="20"/>
            <w:szCs w:val="20"/>
          </w:rPr>
          <w:t>dario141994@hotmail.com/</w:t>
        </w:r>
      </w:hyperlink>
      <w:r w:rsidR="002A072E" w:rsidRPr="00473417">
        <w:rPr>
          <w:rFonts w:ascii="Times New Roman" w:hAnsi="Times New Roman" w:cs="Times New Roman"/>
          <w:color w:val="000000" w:themeColor="text1"/>
          <w:sz w:val="20"/>
          <w:szCs w:val="20"/>
        </w:rPr>
        <w:t xml:space="preserve"> Código ORCID: https://orcid.org/0000-0002-9767-3310</w:t>
      </w:r>
    </w:p>
    <w:p w14:paraId="730B6457" w14:textId="7447CD73" w:rsidR="00355456" w:rsidRPr="00473417" w:rsidRDefault="00355456" w:rsidP="00473417">
      <w:pPr>
        <w:spacing w:after="240" w:line="240" w:lineRule="auto"/>
        <w:jc w:val="right"/>
        <w:rPr>
          <w:rStyle w:val="Hipervnculo"/>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Contacto: reygarod79@gmail.com</w:t>
      </w:r>
    </w:p>
    <w:p w14:paraId="0C070A18" w14:textId="73D4992C" w:rsidR="00AF5972" w:rsidRPr="00473417" w:rsidRDefault="00E4033F" w:rsidP="00473417">
      <w:pPr>
        <w:spacing w:after="240" w:line="240" w:lineRule="auto"/>
        <w:jc w:val="both"/>
        <w:rPr>
          <w:rFonts w:ascii="Times New Roman" w:hAnsi="Times New Roman" w:cs="Times New Roman"/>
          <w:b/>
          <w:color w:val="000000" w:themeColor="text1"/>
          <w:sz w:val="20"/>
          <w:szCs w:val="20"/>
          <w:lang w:val="es-US"/>
        </w:rPr>
      </w:pPr>
      <w:r w:rsidRPr="00473417">
        <w:rPr>
          <w:rFonts w:ascii="Times New Roman" w:hAnsi="Times New Roman" w:cs="Times New Roman"/>
          <w:b/>
          <w:color w:val="000000" w:themeColor="text1"/>
          <w:sz w:val="20"/>
          <w:szCs w:val="20"/>
          <w:lang w:val="es-US"/>
        </w:rPr>
        <w:t>Recibido: 18-02-2020</w:t>
      </w:r>
      <w:r w:rsidRPr="00473417">
        <w:rPr>
          <w:rFonts w:ascii="Times New Roman" w:hAnsi="Times New Roman" w:cs="Times New Roman"/>
          <w:b/>
          <w:color w:val="000000" w:themeColor="text1"/>
          <w:sz w:val="20"/>
          <w:szCs w:val="20"/>
          <w:lang w:val="es-US"/>
        </w:rPr>
        <w:tab/>
        <w:t>Aprobado:</w:t>
      </w:r>
      <w:r w:rsidR="00AC4EE3" w:rsidRPr="00473417">
        <w:rPr>
          <w:rFonts w:ascii="Times New Roman" w:hAnsi="Times New Roman" w:cs="Times New Roman"/>
          <w:b/>
          <w:color w:val="000000" w:themeColor="text1"/>
          <w:sz w:val="20"/>
          <w:szCs w:val="20"/>
          <w:lang w:val="es-US"/>
        </w:rPr>
        <w:t xml:space="preserve"> </w:t>
      </w:r>
      <w:r w:rsidRPr="00473417">
        <w:rPr>
          <w:rFonts w:ascii="Times New Roman" w:hAnsi="Times New Roman" w:cs="Times New Roman"/>
          <w:b/>
          <w:color w:val="000000" w:themeColor="text1"/>
          <w:sz w:val="20"/>
          <w:szCs w:val="20"/>
          <w:lang w:val="es-419"/>
        </w:rPr>
        <w:t>07</w:t>
      </w:r>
      <w:r w:rsidRPr="00473417">
        <w:rPr>
          <w:rFonts w:ascii="Times New Roman" w:hAnsi="Times New Roman" w:cs="Times New Roman"/>
          <w:b/>
          <w:color w:val="000000" w:themeColor="text1"/>
          <w:sz w:val="20"/>
          <w:szCs w:val="20"/>
          <w:lang w:val="es-US"/>
        </w:rPr>
        <w:t>-04</w:t>
      </w:r>
      <w:r w:rsidR="00AF5972" w:rsidRPr="00473417">
        <w:rPr>
          <w:rFonts w:ascii="Times New Roman" w:hAnsi="Times New Roman" w:cs="Times New Roman"/>
          <w:b/>
          <w:color w:val="000000" w:themeColor="text1"/>
          <w:sz w:val="20"/>
          <w:szCs w:val="20"/>
          <w:lang w:val="es-US"/>
        </w:rPr>
        <w:t>-2020</w:t>
      </w:r>
    </w:p>
    <w:p w14:paraId="6730615B" w14:textId="77777777" w:rsidR="00AC4EE3" w:rsidRPr="00473417" w:rsidRDefault="00AC4EE3" w:rsidP="00473417">
      <w:pPr>
        <w:spacing w:after="240" w:line="240" w:lineRule="auto"/>
        <w:rPr>
          <w:rFonts w:ascii="Times New Roman" w:hAnsi="Times New Roman" w:cs="Times New Roman"/>
          <w:b/>
          <w:color w:val="000000" w:themeColor="text1"/>
          <w:sz w:val="20"/>
          <w:szCs w:val="20"/>
        </w:rPr>
        <w:sectPr w:rsidR="00AC4EE3" w:rsidRPr="00473417" w:rsidSect="00BE4FD4">
          <w:headerReference w:type="default" r:id="rId12"/>
          <w:footerReference w:type="default" r:id="rId13"/>
          <w:pgSz w:w="12240" w:h="15840"/>
          <w:pgMar w:top="1418" w:right="1418" w:bottom="1418" w:left="1701" w:header="709" w:footer="709" w:gutter="0"/>
          <w:cols w:space="708"/>
          <w:docGrid w:linePitch="360"/>
        </w:sectPr>
      </w:pPr>
    </w:p>
    <w:p w14:paraId="051B025B" w14:textId="3E052A31" w:rsidR="00EA5463" w:rsidRPr="00473417" w:rsidRDefault="00EA5463" w:rsidP="00473417">
      <w:pPr>
        <w:spacing w:after="0" w:line="240" w:lineRule="auto"/>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t>Resumen</w:t>
      </w:r>
    </w:p>
    <w:p w14:paraId="249116C3" w14:textId="77777777" w:rsidR="00333BB9" w:rsidRPr="00473417" w:rsidRDefault="00333BB9" w:rsidP="00473417">
      <w:pPr>
        <w:spacing w:after="0" w:line="240" w:lineRule="auto"/>
        <w:rPr>
          <w:rFonts w:ascii="Times New Roman" w:hAnsi="Times New Roman" w:cs="Times New Roman"/>
          <w:b/>
          <w:color w:val="000000" w:themeColor="text1"/>
          <w:sz w:val="20"/>
          <w:szCs w:val="20"/>
        </w:rPr>
      </w:pPr>
    </w:p>
    <w:p w14:paraId="397F087B" w14:textId="70220FFB" w:rsidR="00333BB9" w:rsidRPr="00473417" w:rsidRDefault="00085FA5"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eastAsia="Calibri" w:hAnsi="Times New Roman" w:cs="Times New Roman"/>
          <w:color w:val="000000" w:themeColor="text1"/>
          <w:sz w:val="20"/>
          <w:szCs w:val="20"/>
          <w:lang w:val="es-ES"/>
        </w:rPr>
        <w:t xml:space="preserve">La investigación se basa en el enfoque de género y el desempeño profesional de los secretarios, donde se aprecia desde el contexto empresarial ecuatoriano como la integración de la teoría, de la competencia </w:t>
      </w:r>
      <w:r w:rsidR="00333BB9" w:rsidRPr="00473417">
        <w:rPr>
          <w:rFonts w:ascii="Times New Roman" w:eastAsia="Calibri" w:hAnsi="Times New Roman" w:cs="Times New Roman"/>
          <w:color w:val="000000" w:themeColor="text1"/>
          <w:sz w:val="20"/>
          <w:szCs w:val="20"/>
          <w:lang w:val="es-ES"/>
        </w:rPr>
        <w:t xml:space="preserve"> </w:t>
      </w:r>
    </w:p>
    <w:p w14:paraId="286E73D0" w14:textId="493F4DDA" w:rsidR="004B3B93" w:rsidRPr="00473417" w:rsidRDefault="00085FA5" w:rsidP="00473417">
      <w:pPr>
        <w:spacing w:after="0" w:line="240" w:lineRule="auto"/>
        <w:jc w:val="both"/>
        <w:rPr>
          <w:rFonts w:ascii="Times New Roman" w:hAnsi="Times New Roman" w:cs="Times New Roman"/>
          <w:color w:val="000000" w:themeColor="text1"/>
          <w:sz w:val="20"/>
          <w:szCs w:val="20"/>
        </w:rPr>
      </w:pPr>
      <w:proofErr w:type="gramStart"/>
      <w:r w:rsidRPr="00473417">
        <w:rPr>
          <w:rFonts w:ascii="Times New Roman" w:eastAsia="Calibri" w:hAnsi="Times New Roman" w:cs="Times New Roman"/>
          <w:color w:val="000000" w:themeColor="text1"/>
          <w:sz w:val="20"/>
          <w:szCs w:val="20"/>
          <w:lang w:val="es-ES"/>
        </w:rPr>
        <w:t>como</w:t>
      </w:r>
      <w:proofErr w:type="gramEnd"/>
      <w:r w:rsidRPr="00473417">
        <w:rPr>
          <w:rFonts w:ascii="Times New Roman" w:eastAsia="Calibri" w:hAnsi="Times New Roman" w:cs="Times New Roman"/>
          <w:color w:val="000000" w:themeColor="text1"/>
          <w:sz w:val="20"/>
          <w:szCs w:val="20"/>
          <w:lang w:val="es-ES"/>
        </w:rPr>
        <w:t xml:space="preserve"> configuración psicológica con sus  cuatro componentes fundamen</w:t>
      </w:r>
      <w:r w:rsidR="00BA4FF7" w:rsidRPr="00473417">
        <w:rPr>
          <w:rFonts w:ascii="Times New Roman" w:eastAsia="Calibri" w:hAnsi="Times New Roman" w:cs="Times New Roman"/>
          <w:color w:val="000000" w:themeColor="text1"/>
          <w:sz w:val="20"/>
          <w:szCs w:val="20"/>
          <w:lang w:val="es-ES"/>
        </w:rPr>
        <w:t xml:space="preserve">tales: cognitivo, motivacional </w:t>
      </w:r>
      <w:r w:rsidRPr="00473417">
        <w:rPr>
          <w:rFonts w:ascii="Times New Roman" w:eastAsia="Calibri" w:hAnsi="Times New Roman" w:cs="Times New Roman"/>
          <w:color w:val="000000" w:themeColor="text1"/>
          <w:sz w:val="20"/>
          <w:szCs w:val="20"/>
          <w:lang w:val="es-ES"/>
        </w:rPr>
        <w:t xml:space="preserve">afectivo, </w:t>
      </w:r>
      <w:proofErr w:type="spellStart"/>
      <w:r w:rsidRPr="00473417">
        <w:rPr>
          <w:rFonts w:ascii="Times New Roman" w:eastAsia="Calibri" w:hAnsi="Times New Roman" w:cs="Times New Roman"/>
          <w:color w:val="000000" w:themeColor="text1"/>
          <w:sz w:val="20"/>
          <w:szCs w:val="20"/>
          <w:lang w:val="es-ES"/>
        </w:rPr>
        <w:t>metacognitivo</w:t>
      </w:r>
      <w:proofErr w:type="spellEnd"/>
      <w:r w:rsidRPr="00473417">
        <w:rPr>
          <w:rFonts w:ascii="Times New Roman" w:eastAsia="Calibri" w:hAnsi="Times New Roman" w:cs="Times New Roman"/>
          <w:color w:val="000000" w:themeColor="text1"/>
          <w:sz w:val="20"/>
          <w:szCs w:val="20"/>
          <w:lang w:val="es-ES"/>
        </w:rPr>
        <w:t xml:space="preserve"> y funcional; en función del desempeño profesional de los secret</w:t>
      </w:r>
      <w:r w:rsidR="00D12D02" w:rsidRPr="00473417">
        <w:rPr>
          <w:rFonts w:ascii="Times New Roman" w:eastAsia="Calibri" w:hAnsi="Times New Roman" w:cs="Times New Roman"/>
          <w:color w:val="000000" w:themeColor="text1"/>
          <w:sz w:val="20"/>
          <w:szCs w:val="20"/>
          <w:lang w:val="es-ES"/>
        </w:rPr>
        <w:t xml:space="preserve">arios. El objetivo de este trabajo </w:t>
      </w:r>
      <w:r w:rsidRPr="00473417">
        <w:rPr>
          <w:rFonts w:ascii="Times New Roman" w:eastAsia="Calibri" w:hAnsi="Times New Roman" w:cs="Times New Roman"/>
          <w:color w:val="000000" w:themeColor="text1"/>
          <w:sz w:val="20"/>
          <w:szCs w:val="20"/>
          <w:lang w:val="es-ES"/>
        </w:rPr>
        <w:t xml:space="preserve"> </w:t>
      </w:r>
      <w:r w:rsidR="00D12D02" w:rsidRPr="00473417">
        <w:rPr>
          <w:rFonts w:ascii="Times New Roman" w:eastAsia="Calibri" w:hAnsi="Times New Roman" w:cs="Times New Roman"/>
          <w:color w:val="000000" w:themeColor="text1"/>
          <w:sz w:val="20"/>
          <w:szCs w:val="20"/>
          <w:lang w:val="es-ES"/>
        </w:rPr>
        <w:t>fue expresar los</w:t>
      </w:r>
      <w:r w:rsidR="00F77F31" w:rsidRPr="00473417">
        <w:rPr>
          <w:rFonts w:ascii="Times New Roman" w:eastAsia="Calibri" w:hAnsi="Times New Roman" w:cs="Times New Roman"/>
          <w:color w:val="000000" w:themeColor="text1"/>
          <w:sz w:val="20"/>
          <w:szCs w:val="20"/>
          <w:lang w:val="es-ES"/>
        </w:rPr>
        <w:t xml:space="preserve"> aspectos esenciales sobre el enfoque de género en el contexto del desempeño profesional de los secretarios ejecutivos de la provincia de Manabí, Ecuador. </w:t>
      </w:r>
      <w:r w:rsidRPr="00473417">
        <w:rPr>
          <w:rFonts w:ascii="Times New Roman" w:eastAsia="Calibri" w:hAnsi="Times New Roman" w:cs="Times New Roman"/>
          <w:color w:val="000000" w:themeColor="text1"/>
          <w:sz w:val="20"/>
          <w:szCs w:val="20"/>
          <w:lang w:val="es-ES"/>
        </w:rPr>
        <w:t xml:space="preserve">Se emplearon métodos del orden teórico: análisis – síntesis, inductivo – deductivo e histórico lógico; los que permitieron incursionar en la teoría y en la práctica. También se utilizaron métodos del orden </w:t>
      </w:r>
      <w:r w:rsidR="00F77F31" w:rsidRPr="00473417">
        <w:rPr>
          <w:rFonts w:ascii="Times New Roman" w:eastAsia="Calibri" w:hAnsi="Times New Roman" w:cs="Times New Roman"/>
          <w:color w:val="000000" w:themeColor="text1"/>
          <w:sz w:val="20"/>
          <w:szCs w:val="20"/>
          <w:lang w:val="es-ES"/>
        </w:rPr>
        <w:t>empírico, como</w:t>
      </w:r>
      <w:r w:rsidRPr="00473417">
        <w:rPr>
          <w:rFonts w:ascii="Times New Roman" w:eastAsia="Calibri" w:hAnsi="Times New Roman" w:cs="Times New Roman"/>
          <w:color w:val="000000" w:themeColor="text1"/>
          <w:sz w:val="20"/>
          <w:szCs w:val="20"/>
          <w:lang w:val="es-ES"/>
        </w:rPr>
        <w:t xml:space="preserve"> la encuesta dirigida a un total de </w:t>
      </w:r>
      <w:r w:rsidR="00F77F31" w:rsidRPr="00473417">
        <w:rPr>
          <w:rFonts w:ascii="Times New Roman" w:eastAsia="Calibri" w:hAnsi="Times New Roman" w:cs="Times New Roman"/>
          <w:color w:val="000000" w:themeColor="text1"/>
          <w:sz w:val="20"/>
          <w:szCs w:val="20"/>
          <w:lang w:val="es-ES"/>
        </w:rPr>
        <w:t>100</w:t>
      </w:r>
      <w:r w:rsidRPr="00473417">
        <w:rPr>
          <w:rFonts w:ascii="Times New Roman" w:eastAsia="Calibri" w:hAnsi="Times New Roman" w:cs="Times New Roman"/>
          <w:color w:val="000000" w:themeColor="text1"/>
          <w:sz w:val="20"/>
          <w:szCs w:val="20"/>
          <w:lang w:val="es-ES"/>
        </w:rPr>
        <w:t xml:space="preserve"> colaboradores que ejercen su cargo como secretarios. Se obtuvo como resultado, </w:t>
      </w:r>
      <w:r w:rsidR="00F77F31" w:rsidRPr="00473417">
        <w:rPr>
          <w:rFonts w:ascii="Times New Roman" w:eastAsia="Calibri" w:hAnsi="Times New Roman" w:cs="Times New Roman"/>
          <w:color w:val="000000" w:themeColor="text1"/>
          <w:sz w:val="20"/>
          <w:szCs w:val="20"/>
          <w:lang w:val="es-ES"/>
        </w:rPr>
        <w:t>que los hombres como secretarios ejecutivos son tan  exitosos como las mujeres</w:t>
      </w:r>
      <w:r w:rsidRPr="00473417">
        <w:rPr>
          <w:rFonts w:ascii="Times New Roman" w:eastAsia="Calibri" w:hAnsi="Times New Roman" w:cs="Times New Roman"/>
          <w:color w:val="000000" w:themeColor="text1"/>
          <w:sz w:val="20"/>
          <w:szCs w:val="20"/>
          <w:lang w:val="es-ES"/>
        </w:rPr>
        <w:t>, valorándose de manera prelimi</w:t>
      </w:r>
      <w:r w:rsidR="00F77F31" w:rsidRPr="00473417">
        <w:rPr>
          <w:rFonts w:ascii="Times New Roman" w:eastAsia="Calibri" w:hAnsi="Times New Roman" w:cs="Times New Roman"/>
          <w:color w:val="000000" w:themeColor="text1"/>
          <w:sz w:val="20"/>
          <w:szCs w:val="20"/>
          <w:lang w:val="es-ES"/>
        </w:rPr>
        <w:t xml:space="preserve">nar la competencia </w:t>
      </w:r>
      <w:r w:rsidRPr="00473417">
        <w:rPr>
          <w:rFonts w:ascii="Times New Roman" w:eastAsia="Calibri" w:hAnsi="Times New Roman" w:cs="Times New Roman"/>
          <w:color w:val="000000" w:themeColor="text1"/>
          <w:sz w:val="20"/>
          <w:szCs w:val="20"/>
          <w:lang w:val="es-ES"/>
        </w:rPr>
        <w:t xml:space="preserve">y su relación con el desempeño profesional.  </w:t>
      </w:r>
      <w:r w:rsidR="004B3B93" w:rsidRPr="00473417">
        <w:rPr>
          <w:rFonts w:ascii="Times New Roman" w:eastAsia="Calibri" w:hAnsi="Times New Roman" w:cs="Times New Roman"/>
          <w:color w:val="000000" w:themeColor="text1"/>
          <w:sz w:val="20"/>
          <w:szCs w:val="20"/>
          <w:lang w:val="es-ES"/>
        </w:rPr>
        <w:t xml:space="preserve">Se concluye que el </w:t>
      </w:r>
      <w:r w:rsidR="004B3B93" w:rsidRPr="00473417">
        <w:rPr>
          <w:rFonts w:ascii="Times New Roman" w:hAnsi="Times New Roman" w:cs="Times New Roman"/>
          <w:color w:val="000000" w:themeColor="text1"/>
          <w:sz w:val="20"/>
          <w:szCs w:val="20"/>
        </w:rPr>
        <w:t>enfoque de género es esencial, desde edades tempranas, lo que induce a no confundirlo con género ni sexo,  se cumple con los aspectos esenciales sobre el enfoque de género en el contexto del desempeño profesional de los secretarios ejecutivos de la provincia de Manabí, Ecuador.</w:t>
      </w:r>
    </w:p>
    <w:p w14:paraId="61163247" w14:textId="77777777" w:rsidR="00333BB9" w:rsidRPr="00473417" w:rsidRDefault="00333BB9" w:rsidP="00473417">
      <w:pPr>
        <w:spacing w:after="0" w:line="240" w:lineRule="auto"/>
        <w:jc w:val="both"/>
        <w:rPr>
          <w:rFonts w:ascii="Times New Roman" w:eastAsia="Calibri" w:hAnsi="Times New Roman" w:cs="Times New Roman"/>
          <w:color w:val="000000" w:themeColor="text1"/>
          <w:sz w:val="20"/>
          <w:szCs w:val="20"/>
          <w:lang w:val="es-ES"/>
        </w:rPr>
      </w:pPr>
    </w:p>
    <w:p w14:paraId="4B1FC0B8" w14:textId="77777777" w:rsidR="00EA5463" w:rsidRPr="00473417" w:rsidRDefault="00F77F31" w:rsidP="00473417">
      <w:pPr>
        <w:spacing w:after="0" w:line="240" w:lineRule="auto"/>
        <w:rPr>
          <w:rFonts w:ascii="Times New Roman" w:hAnsi="Times New Roman" w:cs="Times New Roman"/>
          <w:color w:val="000000" w:themeColor="text1"/>
          <w:sz w:val="20"/>
          <w:szCs w:val="20"/>
        </w:rPr>
      </w:pPr>
      <w:r w:rsidRPr="00473417">
        <w:rPr>
          <w:rFonts w:ascii="Times New Roman" w:hAnsi="Times New Roman" w:cs="Times New Roman"/>
          <w:b/>
          <w:color w:val="000000" w:themeColor="text1"/>
          <w:sz w:val="20"/>
          <w:szCs w:val="20"/>
        </w:rPr>
        <w:t xml:space="preserve">Palabras clave: </w:t>
      </w:r>
      <w:r w:rsidRPr="00473417">
        <w:rPr>
          <w:rFonts w:ascii="Times New Roman" w:hAnsi="Times New Roman" w:cs="Times New Roman"/>
          <w:color w:val="000000" w:themeColor="text1"/>
          <w:sz w:val="20"/>
          <w:szCs w:val="20"/>
        </w:rPr>
        <w:t>enfoque de género, desempeño profesional, secr</w:t>
      </w:r>
      <w:r w:rsidR="00970CF5" w:rsidRPr="00473417">
        <w:rPr>
          <w:rFonts w:ascii="Times New Roman" w:hAnsi="Times New Roman" w:cs="Times New Roman"/>
          <w:color w:val="000000" w:themeColor="text1"/>
          <w:sz w:val="20"/>
          <w:szCs w:val="20"/>
        </w:rPr>
        <w:t>e</w:t>
      </w:r>
      <w:r w:rsidRPr="00473417">
        <w:rPr>
          <w:rFonts w:ascii="Times New Roman" w:hAnsi="Times New Roman" w:cs="Times New Roman"/>
          <w:color w:val="000000" w:themeColor="text1"/>
          <w:sz w:val="20"/>
          <w:szCs w:val="20"/>
        </w:rPr>
        <w:t>tario</w:t>
      </w:r>
    </w:p>
    <w:p w14:paraId="2B93C0E2" w14:textId="77777777" w:rsidR="00333BB9" w:rsidRPr="00473417" w:rsidRDefault="00333BB9" w:rsidP="00473417">
      <w:pPr>
        <w:spacing w:after="0" w:line="240" w:lineRule="auto"/>
        <w:rPr>
          <w:rFonts w:ascii="Times New Roman" w:hAnsi="Times New Roman" w:cs="Times New Roman"/>
          <w:b/>
          <w:color w:val="000000" w:themeColor="text1"/>
          <w:sz w:val="20"/>
          <w:szCs w:val="20"/>
          <w:lang w:val="es-ES"/>
        </w:rPr>
      </w:pPr>
    </w:p>
    <w:p w14:paraId="1C313946" w14:textId="77777777" w:rsidR="00F77F31" w:rsidRPr="00473417" w:rsidRDefault="00F77F31" w:rsidP="00473417">
      <w:pPr>
        <w:spacing w:after="0" w:line="240" w:lineRule="auto"/>
        <w:rPr>
          <w:rFonts w:ascii="Times New Roman" w:hAnsi="Times New Roman" w:cs="Times New Roman"/>
          <w:b/>
          <w:color w:val="000000" w:themeColor="text1"/>
          <w:sz w:val="20"/>
          <w:szCs w:val="20"/>
          <w:lang w:val="en-US"/>
        </w:rPr>
      </w:pPr>
      <w:r w:rsidRPr="00473417">
        <w:rPr>
          <w:rFonts w:ascii="Times New Roman" w:hAnsi="Times New Roman" w:cs="Times New Roman"/>
          <w:b/>
          <w:color w:val="000000" w:themeColor="text1"/>
          <w:sz w:val="20"/>
          <w:szCs w:val="20"/>
          <w:lang w:val="en-US"/>
        </w:rPr>
        <w:t>Abstract</w:t>
      </w:r>
    </w:p>
    <w:p w14:paraId="13B6DEFD" w14:textId="77777777" w:rsidR="00333BB9" w:rsidRPr="00473417" w:rsidRDefault="00333BB9" w:rsidP="00473417">
      <w:pPr>
        <w:spacing w:after="0" w:line="240" w:lineRule="auto"/>
        <w:rPr>
          <w:rFonts w:ascii="Times New Roman" w:hAnsi="Times New Roman" w:cs="Times New Roman"/>
          <w:b/>
          <w:color w:val="000000" w:themeColor="text1"/>
          <w:sz w:val="20"/>
          <w:szCs w:val="20"/>
          <w:lang w:val="en-US"/>
        </w:rPr>
      </w:pPr>
    </w:p>
    <w:p w14:paraId="71686AF0" w14:textId="4B4DDB62" w:rsidR="007675B6" w:rsidRPr="00473417" w:rsidRDefault="007675B6" w:rsidP="00473417">
      <w:pPr>
        <w:spacing w:after="0" w:line="240" w:lineRule="auto"/>
        <w:jc w:val="both"/>
        <w:rPr>
          <w:rFonts w:ascii="Times New Roman" w:hAnsi="Times New Roman" w:cs="Times New Roman"/>
          <w:color w:val="000000" w:themeColor="text1"/>
          <w:sz w:val="20"/>
          <w:szCs w:val="20"/>
          <w:lang w:val="en-US"/>
        </w:rPr>
      </w:pPr>
      <w:r w:rsidRPr="00473417">
        <w:rPr>
          <w:rFonts w:ascii="Times New Roman" w:hAnsi="Times New Roman" w:cs="Times New Roman"/>
          <w:color w:val="000000" w:themeColor="text1"/>
          <w:sz w:val="20"/>
          <w:szCs w:val="20"/>
          <w:lang w:val="en-US"/>
        </w:rPr>
        <w:t xml:space="preserve">The research is based on the gender approach and the professional performance of the secretaries, where it is appreciated from the Ecuadorian business context as the integration of the theory, of competence as a psychological configuration with its four fundamental components: cognitive, affective motivational, metacognitive and functional; depending on the professional performance of the secretaries. The objective of this work was to express the essential aspects of the gender approach in the context of the professional performance of the executive secretaries of the province of Manabí, Ecuador. Methods of the theoretical order were used: analysis - synthesis, inductive - deductive and logical historical; those that allowed them to dabble in theory and practice. Empirical methods were also used, such as the survey directed at a total of 100 collaborators who are serving as secretaries. As a result, it was found that men as executive secretaries are as successful as women, with preliminary evaluation of competence and its relationship with professional performance. It is concluded that the gender approach is essential, from an early age, which induces not to be confused with gender or sex, it complies with the essential aspects of the gender approach in the context of the professional performance of the executive secretaries of the province of </w:t>
      </w:r>
      <w:r w:rsidR="00333BB9" w:rsidRPr="00473417">
        <w:rPr>
          <w:rFonts w:ascii="Times New Roman" w:hAnsi="Times New Roman" w:cs="Times New Roman"/>
          <w:color w:val="000000" w:themeColor="text1"/>
          <w:sz w:val="20"/>
          <w:szCs w:val="20"/>
          <w:lang w:val="en-US"/>
        </w:rPr>
        <w:t>Manabí</w:t>
      </w:r>
      <w:r w:rsidRPr="00473417">
        <w:rPr>
          <w:rFonts w:ascii="Times New Roman" w:hAnsi="Times New Roman" w:cs="Times New Roman"/>
          <w:color w:val="000000" w:themeColor="text1"/>
          <w:sz w:val="20"/>
          <w:szCs w:val="20"/>
          <w:lang w:val="en-US"/>
        </w:rPr>
        <w:t>, Ecuador.</w:t>
      </w:r>
    </w:p>
    <w:p w14:paraId="5E5B77F0" w14:textId="77777777" w:rsidR="00333BB9" w:rsidRPr="00473417" w:rsidRDefault="00333BB9" w:rsidP="00473417">
      <w:pPr>
        <w:spacing w:after="0" w:line="240" w:lineRule="auto"/>
        <w:jc w:val="both"/>
        <w:rPr>
          <w:rFonts w:ascii="Times New Roman" w:hAnsi="Times New Roman" w:cs="Times New Roman"/>
          <w:color w:val="000000" w:themeColor="text1"/>
          <w:sz w:val="20"/>
          <w:szCs w:val="20"/>
          <w:lang w:val="en-US"/>
        </w:rPr>
      </w:pPr>
    </w:p>
    <w:p w14:paraId="663452E8" w14:textId="4DDB7737" w:rsidR="00970CF5" w:rsidRPr="00473417" w:rsidRDefault="00970CF5" w:rsidP="00473417">
      <w:pPr>
        <w:spacing w:after="0" w:line="240" w:lineRule="auto"/>
        <w:jc w:val="both"/>
        <w:rPr>
          <w:rFonts w:ascii="Times New Roman" w:hAnsi="Times New Roman" w:cs="Times New Roman"/>
          <w:color w:val="000000" w:themeColor="text1"/>
          <w:sz w:val="20"/>
          <w:szCs w:val="20"/>
          <w:lang w:val="en-US"/>
        </w:rPr>
      </w:pPr>
      <w:r w:rsidRPr="00473417">
        <w:rPr>
          <w:rFonts w:ascii="Times New Roman" w:hAnsi="Times New Roman" w:cs="Times New Roman"/>
          <w:b/>
          <w:color w:val="000000" w:themeColor="text1"/>
          <w:sz w:val="20"/>
          <w:szCs w:val="20"/>
          <w:lang w:val="en-US"/>
        </w:rPr>
        <w:t>Keywords:</w:t>
      </w:r>
      <w:r w:rsidRPr="00473417">
        <w:rPr>
          <w:rFonts w:ascii="Times New Roman" w:hAnsi="Times New Roman" w:cs="Times New Roman"/>
          <w:color w:val="000000" w:themeColor="text1"/>
          <w:sz w:val="20"/>
          <w:szCs w:val="20"/>
          <w:lang w:val="en-US"/>
        </w:rPr>
        <w:t xml:space="preserve"> gender approach, professional performance, secretary</w:t>
      </w:r>
      <w:r w:rsidR="007675B6" w:rsidRPr="00473417">
        <w:rPr>
          <w:rFonts w:ascii="Times New Roman" w:hAnsi="Times New Roman" w:cs="Times New Roman"/>
          <w:color w:val="000000" w:themeColor="text1"/>
          <w:sz w:val="20"/>
          <w:szCs w:val="20"/>
          <w:lang w:val="en-US"/>
        </w:rPr>
        <w:t>.</w:t>
      </w:r>
    </w:p>
    <w:p w14:paraId="76152A38" w14:textId="77777777" w:rsidR="00333BB9" w:rsidRPr="00473417" w:rsidRDefault="00333BB9" w:rsidP="00473417">
      <w:pPr>
        <w:spacing w:after="0" w:line="240" w:lineRule="auto"/>
        <w:jc w:val="both"/>
        <w:rPr>
          <w:rFonts w:ascii="Times New Roman" w:hAnsi="Times New Roman" w:cs="Times New Roman"/>
          <w:color w:val="000000" w:themeColor="text1"/>
          <w:sz w:val="20"/>
          <w:szCs w:val="20"/>
          <w:lang w:val="en-US"/>
        </w:rPr>
      </w:pPr>
    </w:p>
    <w:p w14:paraId="527ADBB1" w14:textId="77777777" w:rsidR="00CB0292" w:rsidRDefault="00CB0292" w:rsidP="00473417">
      <w:pPr>
        <w:spacing w:after="0" w:line="240" w:lineRule="auto"/>
        <w:rPr>
          <w:rFonts w:ascii="Times New Roman" w:hAnsi="Times New Roman" w:cs="Times New Roman"/>
          <w:b/>
          <w:color w:val="000000" w:themeColor="text1"/>
          <w:sz w:val="20"/>
          <w:szCs w:val="20"/>
        </w:rPr>
      </w:pPr>
    </w:p>
    <w:p w14:paraId="005D7516" w14:textId="1C9A85AE" w:rsidR="00487515" w:rsidRPr="00473417" w:rsidRDefault="003270BA" w:rsidP="00473417">
      <w:pPr>
        <w:spacing w:after="0" w:line="240" w:lineRule="auto"/>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lastRenderedPageBreak/>
        <w:t>Introducción</w:t>
      </w:r>
    </w:p>
    <w:p w14:paraId="04E61154" w14:textId="77777777" w:rsidR="00333BB9" w:rsidRPr="00473417" w:rsidRDefault="00333BB9" w:rsidP="00473417">
      <w:pPr>
        <w:spacing w:after="0" w:line="240" w:lineRule="auto"/>
        <w:rPr>
          <w:rFonts w:ascii="Times New Roman" w:hAnsi="Times New Roman" w:cs="Times New Roman"/>
          <w:b/>
          <w:color w:val="000000" w:themeColor="text1"/>
          <w:sz w:val="20"/>
          <w:szCs w:val="20"/>
        </w:rPr>
      </w:pPr>
    </w:p>
    <w:p w14:paraId="1C618890" w14:textId="0BFFC7D5" w:rsidR="00DC781A" w:rsidRPr="00473417" w:rsidRDefault="003270BA"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Desde hace algunos años está cobrando fuerza a nivel internacional, numerosas investigaciones que reflejan la importancia de valorar el enfoque de género. Ecuador no es excepción, demandándose así estudios que demuestren esta perspectiva de igualdad social. Aun cuando hay instituciones que se resisten a tal enfoque, las fuerzas deben estar dirigidas a la posibilidad de coadyuvar a la equidad y al re</w:t>
      </w:r>
      <w:r w:rsidR="00DC781A" w:rsidRPr="00473417">
        <w:rPr>
          <w:rFonts w:ascii="Times New Roman" w:hAnsi="Times New Roman" w:cs="Times New Roman"/>
          <w:color w:val="000000" w:themeColor="text1"/>
          <w:sz w:val="20"/>
          <w:szCs w:val="20"/>
        </w:rPr>
        <w:t>speto hacia la dignidad humana. Es menester señalar que hasta la actualidad, el enfoque de género ha teni</w:t>
      </w:r>
      <w:r w:rsidR="00986847" w:rsidRPr="00473417">
        <w:rPr>
          <w:rFonts w:ascii="Times New Roman" w:hAnsi="Times New Roman" w:cs="Times New Roman"/>
          <w:color w:val="000000" w:themeColor="text1"/>
          <w:sz w:val="20"/>
          <w:szCs w:val="20"/>
        </w:rPr>
        <w:t xml:space="preserve">do un desarrollo lento y débil </w:t>
      </w:r>
      <w:r w:rsidR="00BA4FF7" w:rsidRPr="00473417">
        <w:rPr>
          <w:rFonts w:ascii="Times New Roman" w:hAnsi="Times New Roman" w:cs="Times New Roman"/>
          <w:color w:val="000000" w:themeColor="text1"/>
          <w:sz w:val="20"/>
          <w:szCs w:val="20"/>
        </w:rPr>
        <w:t>(</w:t>
      </w:r>
      <w:r w:rsidR="00986847" w:rsidRPr="00473417">
        <w:rPr>
          <w:rFonts w:ascii="Times New Roman" w:hAnsi="Times New Roman" w:cs="Times New Roman"/>
          <w:color w:val="000000" w:themeColor="text1"/>
          <w:sz w:val="20"/>
          <w:szCs w:val="20"/>
        </w:rPr>
        <w:t>Ruano-Sánchez, 2015</w:t>
      </w:r>
      <w:r w:rsidR="00BA4FF7" w:rsidRPr="00473417">
        <w:rPr>
          <w:rFonts w:ascii="Times New Roman" w:hAnsi="Times New Roman" w:cs="Times New Roman"/>
          <w:color w:val="000000" w:themeColor="text1"/>
          <w:sz w:val="20"/>
          <w:szCs w:val="20"/>
        </w:rPr>
        <w:t>)</w:t>
      </w:r>
      <w:r w:rsidR="00986847" w:rsidRPr="00473417">
        <w:rPr>
          <w:rFonts w:ascii="Times New Roman" w:hAnsi="Times New Roman" w:cs="Times New Roman"/>
          <w:color w:val="000000" w:themeColor="text1"/>
          <w:sz w:val="20"/>
          <w:szCs w:val="20"/>
        </w:rPr>
        <w:t>.</w:t>
      </w:r>
    </w:p>
    <w:p w14:paraId="1E32DAEA" w14:textId="77777777" w:rsidR="00333BB9" w:rsidRPr="00473417" w:rsidRDefault="00333BB9" w:rsidP="00473417">
      <w:pPr>
        <w:spacing w:after="0" w:line="240" w:lineRule="auto"/>
        <w:jc w:val="both"/>
        <w:rPr>
          <w:rFonts w:ascii="Times New Roman" w:hAnsi="Times New Roman" w:cs="Times New Roman"/>
          <w:color w:val="000000" w:themeColor="text1"/>
          <w:sz w:val="20"/>
          <w:szCs w:val="20"/>
        </w:rPr>
      </w:pPr>
    </w:p>
    <w:p w14:paraId="64C0BF4C" w14:textId="0BFEDEF0" w:rsidR="003270BA" w:rsidRPr="00473417" w:rsidRDefault="003270BA"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 </w:t>
      </w:r>
      <w:r w:rsidR="00DC781A" w:rsidRPr="00473417">
        <w:rPr>
          <w:rFonts w:ascii="Times New Roman" w:hAnsi="Times New Roman" w:cs="Times New Roman"/>
          <w:color w:val="000000" w:themeColor="text1"/>
          <w:sz w:val="20"/>
          <w:szCs w:val="20"/>
        </w:rPr>
        <w:t xml:space="preserve">Se ha evidenciado en la literatura que el enfoque de género se confunde con el sexo de la persona, al estudio de la salud de la mujer, de indicadores de mortalidad y morbilidad, al respeto del hombre hacia la mujer, a la inequidad y  sumisión. Sin lugar a dudas, el enfoque de género ha sido reducido a visiones poco objetivas y limitantes de la realidad que invade a la humanidad </w:t>
      </w:r>
      <w:r w:rsidR="00BA4FF7" w:rsidRPr="00473417">
        <w:rPr>
          <w:rFonts w:ascii="Times New Roman" w:hAnsi="Times New Roman" w:cs="Times New Roman"/>
          <w:color w:val="000000" w:themeColor="text1"/>
          <w:sz w:val="20"/>
          <w:szCs w:val="20"/>
        </w:rPr>
        <w:t>(</w:t>
      </w:r>
      <w:r w:rsidR="00986847" w:rsidRPr="00473417">
        <w:rPr>
          <w:rFonts w:ascii="Times New Roman" w:hAnsi="Times New Roman" w:cs="Times New Roman"/>
          <w:color w:val="000000" w:themeColor="text1"/>
          <w:sz w:val="20"/>
          <w:szCs w:val="20"/>
        </w:rPr>
        <w:t>Miranda, 2012</w:t>
      </w:r>
      <w:r w:rsidR="00BA4FF7" w:rsidRPr="00473417">
        <w:rPr>
          <w:rFonts w:ascii="Times New Roman" w:hAnsi="Times New Roman" w:cs="Times New Roman"/>
          <w:color w:val="000000" w:themeColor="text1"/>
          <w:sz w:val="20"/>
          <w:szCs w:val="20"/>
        </w:rPr>
        <w:t>)</w:t>
      </w:r>
      <w:r w:rsidR="00986847" w:rsidRPr="00473417">
        <w:rPr>
          <w:rFonts w:ascii="Times New Roman" w:hAnsi="Times New Roman" w:cs="Times New Roman"/>
          <w:color w:val="000000" w:themeColor="text1"/>
          <w:sz w:val="20"/>
          <w:szCs w:val="20"/>
        </w:rPr>
        <w:t>.</w:t>
      </w:r>
    </w:p>
    <w:p w14:paraId="053A0733" w14:textId="77777777" w:rsidR="00333BB9" w:rsidRPr="00473417" w:rsidRDefault="00333BB9" w:rsidP="00473417">
      <w:pPr>
        <w:spacing w:after="0" w:line="240" w:lineRule="auto"/>
        <w:jc w:val="both"/>
        <w:rPr>
          <w:rFonts w:ascii="Times New Roman" w:hAnsi="Times New Roman" w:cs="Times New Roman"/>
          <w:color w:val="000000" w:themeColor="text1"/>
          <w:sz w:val="20"/>
          <w:szCs w:val="20"/>
        </w:rPr>
      </w:pPr>
    </w:p>
    <w:p w14:paraId="5177BDAB" w14:textId="7FC9391D" w:rsidR="00593696" w:rsidRPr="00473417" w:rsidRDefault="00593696"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Es preciso </w:t>
      </w:r>
      <w:r w:rsidR="007675B6" w:rsidRPr="00473417">
        <w:rPr>
          <w:rFonts w:ascii="Times New Roman" w:hAnsi="Times New Roman" w:cs="Times New Roman"/>
          <w:color w:val="000000" w:themeColor="text1"/>
          <w:sz w:val="20"/>
          <w:szCs w:val="20"/>
        </w:rPr>
        <w:t xml:space="preserve">reflexionar sobre la </w:t>
      </w:r>
      <w:r w:rsidRPr="00473417">
        <w:rPr>
          <w:rFonts w:ascii="Times New Roman" w:hAnsi="Times New Roman" w:cs="Times New Roman"/>
          <w:color w:val="000000" w:themeColor="text1"/>
          <w:sz w:val="20"/>
          <w:szCs w:val="20"/>
        </w:rPr>
        <w:t xml:space="preserve">dirección de la mirada al género como categoría de las ciencias sociales que establece la relación hombre – mujer sin distinciones laborales y en contextos determinados, reales y objetivos. </w:t>
      </w:r>
    </w:p>
    <w:p w14:paraId="7B5EF716" w14:textId="77777777" w:rsidR="00333BB9" w:rsidRPr="00473417" w:rsidRDefault="00333BB9" w:rsidP="00473417">
      <w:pPr>
        <w:spacing w:after="0" w:line="240" w:lineRule="auto"/>
        <w:jc w:val="both"/>
        <w:rPr>
          <w:rFonts w:ascii="Times New Roman" w:hAnsi="Times New Roman" w:cs="Times New Roman"/>
          <w:color w:val="000000" w:themeColor="text1"/>
          <w:sz w:val="20"/>
          <w:szCs w:val="20"/>
        </w:rPr>
      </w:pPr>
    </w:p>
    <w:p w14:paraId="79B43B02" w14:textId="06FE0EFE" w:rsidR="003270BA" w:rsidRPr="00473417" w:rsidRDefault="008925A7"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La asunción y comprensión de los es</w:t>
      </w:r>
      <w:r w:rsidR="00150122" w:rsidRPr="00473417">
        <w:rPr>
          <w:rFonts w:ascii="Times New Roman" w:hAnsi="Times New Roman" w:cs="Times New Roman"/>
          <w:color w:val="000000" w:themeColor="text1"/>
          <w:sz w:val="20"/>
          <w:szCs w:val="20"/>
        </w:rPr>
        <w:t xml:space="preserve">tudios sobre enfoque de género, precisan de un vasto conocimiento sobre sus orígenes, historia, </w:t>
      </w:r>
      <w:proofErr w:type="spellStart"/>
      <w:r w:rsidR="00150122" w:rsidRPr="00473417">
        <w:rPr>
          <w:rFonts w:ascii="Times New Roman" w:hAnsi="Times New Roman" w:cs="Times New Roman"/>
          <w:color w:val="000000" w:themeColor="text1"/>
          <w:sz w:val="20"/>
          <w:szCs w:val="20"/>
        </w:rPr>
        <w:t>decursar</w:t>
      </w:r>
      <w:proofErr w:type="spellEnd"/>
      <w:r w:rsidR="00197B96" w:rsidRPr="00473417">
        <w:rPr>
          <w:rFonts w:ascii="Times New Roman" w:hAnsi="Times New Roman" w:cs="Times New Roman"/>
          <w:color w:val="000000" w:themeColor="text1"/>
          <w:sz w:val="20"/>
          <w:szCs w:val="20"/>
        </w:rPr>
        <w:t xml:space="preserve"> y </w:t>
      </w:r>
      <w:r w:rsidR="00600D15" w:rsidRPr="00473417">
        <w:rPr>
          <w:rFonts w:ascii="Times New Roman" w:hAnsi="Times New Roman" w:cs="Times New Roman"/>
          <w:color w:val="000000" w:themeColor="text1"/>
          <w:sz w:val="20"/>
          <w:szCs w:val="20"/>
        </w:rPr>
        <w:t>realidad actual. Solo de esta forma se podrá incidir sobre las diferencias existentes entre hombres y mujeres y revertir de manera equitativa</w:t>
      </w:r>
      <w:r w:rsidR="00150122" w:rsidRPr="00473417">
        <w:rPr>
          <w:rFonts w:ascii="Times New Roman" w:hAnsi="Times New Roman" w:cs="Times New Roman"/>
          <w:color w:val="000000" w:themeColor="text1"/>
          <w:sz w:val="20"/>
          <w:szCs w:val="20"/>
        </w:rPr>
        <w:t xml:space="preserve"> </w:t>
      </w:r>
      <w:r w:rsidR="00750547" w:rsidRPr="00473417">
        <w:rPr>
          <w:rFonts w:ascii="Times New Roman" w:hAnsi="Times New Roman" w:cs="Times New Roman"/>
          <w:color w:val="000000" w:themeColor="text1"/>
          <w:sz w:val="20"/>
          <w:szCs w:val="20"/>
        </w:rPr>
        <w:t>las desventajas que predominan</w:t>
      </w:r>
      <w:r w:rsidR="00BA4FF7" w:rsidRPr="00473417">
        <w:rPr>
          <w:rFonts w:ascii="Times New Roman" w:hAnsi="Times New Roman" w:cs="Times New Roman"/>
          <w:color w:val="000000" w:themeColor="text1"/>
          <w:sz w:val="20"/>
          <w:szCs w:val="20"/>
        </w:rPr>
        <w:t xml:space="preserve"> (</w:t>
      </w:r>
      <w:r w:rsidR="00F25414" w:rsidRPr="00473417">
        <w:rPr>
          <w:rFonts w:ascii="Times New Roman" w:hAnsi="Times New Roman" w:cs="Times New Roman"/>
          <w:color w:val="000000" w:themeColor="text1"/>
          <w:sz w:val="20"/>
          <w:szCs w:val="20"/>
        </w:rPr>
        <w:t>Piedra, 2013</w:t>
      </w:r>
      <w:r w:rsidR="00BA4FF7" w:rsidRPr="00473417">
        <w:rPr>
          <w:rFonts w:ascii="Times New Roman" w:hAnsi="Times New Roman" w:cs="Times New Roman"/>
          <w:color w:val="000000" w:themeColor="text1"/>
          <w:sz w:val="20"/>
          <w:szCs w:val="20"/>
        </w:rPr>
        <w:t>)</w:t>
      </w:r>
      <w:r w:rsidR="00F25414" w:rsidRPr="00473417">
        <w:rPr>
          <w:rFonts w:ascii="Times New Roman" w:hAnsi="Times New Roman" w:cs="Times New Roman"/>
          <w:color w:val="000000" w:themeColor="text1"/>
          <w:sz w:val="20"/>
          <w:szCs w:val="20"/>
        </w:rPr>
        <w:t>.</w:t>
      </w:r>
    </w:p>
    <w:p w14:paraId="7FF1D400" w14:textId="77777777" w:rsidR="00333BB9" w:rsidRPr="00473417" w:rsidRDefault="00333BB9" w:rsidP="00473417">
      <w:pPr>
        <w:spacing w:after="0" w:line="240" w:lineRule="auto"/>
        <w:jc w:val="both"/>
        <w:rPr>
          <w:rFonts w:ascii="Times New Roman" w:hAnsi="Times New Roman" w:cs="Times New Roman"/>
          <w:color w:val="000000" w:themeColor="text1"/>
          <w:sz w:val="20"/>
          <w:szCs w:val="20"/>
        </w:rPr>
      </w:pPr>
    </w:p>
    <w:p w14:paraId="16F1748A" w14:textId="77777777" w:rsidR="007C2A0B" w:rsidRPr="00473417" w:rsidRDefault="00304747"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Hablar de enfoque de género implica, la atención diferenciada en cada persona, donde se puede enfatizar en las profesiones y oficios. El rol del secretario, es de alta valía y por tradición o la vieja usanza, son las mujeres quienes han ocupado la tarea del secretariado. </w:t>
      </w:r>
    </w:p>
    <w:p w14:paraId="4A4DECD0"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1248BF87" w14:textId="1004C203" w:rsidR="003270BA" w:rsidRPr="00473417" w:rsidRDefault="00304747"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hAnsi="Times New Roman" w:cs="Times New Roman"/>
          <w:color w:val="000000" w:themeColor="text1"/>
          <w:sz w:val="20"/>
          <w:szCs w:val="20"/>
        </w:rPr>
        <w:t xml:space="preserve">El </w:t>
      </w:r>
      <w:r w:rsidR="000065AF" w:rsidRPr="00473417">
        <w:rPr>
          <w:rFonts w:ascii="Times New Roman" w:hAnsi="Times New Roman" w:cs="Times New Roman"/>
          <w:color w:val="000000" w:themeColor="text1"/>
          <w:sz w:val="20"/>
          <w:szCs w:val="20"/>
        </w:rPr>
        <w:t xml:space="preserve">presente trabajo tiene como </w:t>
      </w:r>
      <w:r w:rsidR="00215424" w:rsidRPr="00473417">
        <w:rPr>
          <w:rFonts w:ascii="Times New Roman" w:hAnsi="Times New Roman" w:cs="Times New Roman"/>
          <w:color w:val="000000" w:themeColor="text1"/>
          <w:sz w:val="20"/>
          <w:szCs w:val="20"/>
        </w:rPr>
        <w:t>objetivo,</w:t>
      </w:r>
      <w:r w:rsidR="00215424" w:rsidRPr="00473417">
        <w:rPr>
          <w:rFonts w:ascii="Times New Roman" w:eastAsia="Calibri" w:hAnsi="Times New Roman" w:cs="Times New Roman"/>
          <w:color w:val="000000" w:themeColor="text1"/>
          <w:sz w:val="20"/>
          <w:szCs w:val="20"/>
          <w:lang w:val="es-ES"/>
        </w:rPr>
        <w:t xml:space="preserve"> expresar los aspectos esenciales sobre el enfoque de género en el contexto del desempeño profesional de los secretarios ejecutivos de la provincia de Manabí, Ecuador.</w:t>
      </w:r>
    </w:p>
    <w:p w14:paraId="62946DD3" w14:textId="77777777" w:rsidR="00333BB9" w:rsidRPr="00473417" w:rsidRDefault="00333BB9" w:rsidP="00473417">
      <w:pPr>
        <w:spacing w:after="0" w:line="240" w:lineRule="auto"/>
        <w:jc w:val="both"/>
        <w:rPr>
          <w:rFonts w:ascii="Times New Roman" w:eastAsia="Calibri" w:hAnsi="Times New Roman" w:cs="Times New Roman"/>
          <w:color w:val="000000" w:themeColor="text1"/>
          <w:sz w:val="20"/>
          <w:szCs w:val="20"/>
          <w:lang w:val="es-ES"/>
        </w:rPr>
      </w:pPr>
    </w:p>
    <w:p w14:paraId="158A7E03" w14:textId="0FA34D95" w:rsidR="00E4033F" w:rsidRPr="00473417" w:rsidRDefault="00830A73" w:rsidP="00473417">
      <w:pPr>
        <w:spacing w:after="0" w:line="240" w:lineRule="auto"/>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t>Materiales y métodos</w:t>
      </w:r>
    </w:p>
    <w:p w14:paraId="734634A1" w14:textId="77777777" w:rsidR="00333BB9" w:rsidRPr="00473417" w:rsidRDefault="00333BB9" w:rsidP="00473417">
      <w:pPr>
        <w:spacing w:after="0" w:line="240" w:lineRule="auto"/>
        <w:rPr>
          <w:rFonts w:ascii="Times New Roman" w:hAnsi="Times New Roman" w:cs="Times New Roman"/>
          <w:b/>
          <w:color w:val="000000" w:themeColor="text1"/>
          <w:sz w:val="20"/>
          <w:szCs w:val="20"/>
        </w:rPr>
      </w:pPr>
    </w:p>
    <w:p w14:paraId="5CFE7D4F" w14:textId="7D10FC13" w:rsidR="0077038D" w:rsidRPr="00473417" w:rsidRDefault="0077038D"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Se realizó un estudio descriptivo,</w:t>
      </w:r>
      <w:r w:rsidR="00E64DC8" w:rsidRPr="00473417">
        <w:rPr>
          <w:rFonts w:ascii="Times New Roman" w:hAnsi="Times New Roman" w:cs="Times New Roman"/>
          <w:color w:val="000000" w:themeColor="text1"/>
          <w:sz w:val="20"/>
          <w:szCs w:val="20"/>
        </w:rPr>
        <w:t xml:space="preserve"> prospectivo y transversal con 100 secretario</w:t>
      </w:r>
      <w:r w:rsidRPr="00473417">
        <w:rPr>
          <w:rFonts w:ascii="Times New Roman" w:hAnsi="Times New Roman" w:cs="Times New Roman"/>
          <w:color w:val="000000" w:themeColor="text1"/>
          <w:sz w:val="20"/>
          <w:szCs w:val="20"/>
        </w:rPr>
        <w:t>s de diferentes i</w:t>
      </w:r>
      <w:r w:rsidR="00E64DC8" w:rsidRPr="00473417">
        <w:rPr>
          <w:rFonts w:ascii="Times New Roman" w:hAnsi="Times New Roman" w:cs="Times New Roman"/>
          <w:color w:val="000000" w:themeColor="text1"/>
          <w:sz w:val="20"/>
          <w:szCs w:val="20"/>
        </w:rPr>
        <w:t>nstituciones de los cantones Santa Ana y Portoviejo</w:t>
      </w:r>
      <w:r w:rsidRPr="00473417">
        <w:rPr>
          <w:rFonts w:ascii="Times New Roman" w:hAnsi="Times New Roman" w:cs="Times New Roman"/>
          <w:color w:val="000000" w:themeColor="text1"/>
          <w:sz w:val="20"/>
          <w:szCs w:val="20"/>
        </w:rPr>
        <w:t>, en el periodo comprendido desde mayo de 2019 a abril  de 2020.</w:t>
      </w:r>
    </w:p>
    <w:p w14:paraId="27338E96" w14:textId="77777777" w:rsidR="00333BB9" w:rsidRPr="00473417" w:rsidRDefault="00333BB9" w:rsidP="00473417">
      <w:pPr>
        <w:spacing w:after="0" w:line="240" w:lineRule="auto"/>
        <w:jc w:val="both"/>
        <w:rPr>
          <w:rFonts w:ascii="Times New Roman" w:hAnsi="Times New Roman" w:cs="Times New Roman"/>
          <w:b/>
          <w:color w:val="000000" w:themeColor="text1"/>
          <w:sz w:val="20"/>
          <w:szCs w:val="20"/>
        </w:rPr>
      </w:pPr>
    </w:p>
    <w:p w14:paraId="2A1A290D" w14:textId="0B6C601E" w:rsidR="0077038D" w:rsidRPr="00473417" w:rsidRDefault="0077038D"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En el estudio se tuv</w:t>
      </w:r>
      <w:r w:rsidR="00E64DC8" w:rsidRPr="00473417">
        <w:rPr>
          <w:rFonts w:ascii="Times New Roman" w:hAnsi="Times New Roman" w:cs="Times New Roman"/>
          <w:color w:val="000000" w:themeColor="text1"/>
          <w:sz w:val="20"/>
          <w:szCs w:val="20"/>
        </w:rPr>
        <w:t xml:space="preserve">ieron </w:t>
      </w:r>
      <w:r w:rsidRPr="00473417">
        <w:rPr>
          <w:rFonts w:ascii="Times New Roman" w:hAnsi="Times New Roman" w:cs="Times New Roman"/>
          <w:color w:val="000000" w:themeColor="text1"/>
          <w:sz w:val="20"/>
          <w:szCs w:val="20"/>
        </w:rPr>
        <w:t>en cuenta</w:t>
      </w:r>
      <w:r w:rsidR="00E64DC8" w:rsidRPr="00473417">
        <w:rPr>
          <w:rFonts w:ascii="Times New Roman" w:hAnsi="Times New Roman" w:cs="Times New Roman"/>
          <w:color w:val="000000" w:themeColor="text1"/>
          <w:sz w:val="20"/>
          <w:szCs w:val="20"/>
        </w:rPr>
        <w:t>,</w:t>
      </w:r>
      <w:r w:rsidRPr="00473417">
        <w:rPr>
          <w:rFonts w:ascii="Times New Roman" w:hAnsi="Times New Roman" w:cs="Times New Roman"/>
          <w:color w:val="000000" w:themeColor="text1"/>
          <w:sz w:val="20"/>
          <w:szCs w:val="20"/>
        </w:rPr>
        <w:t xml:space="preserve"> </w:t>
      </w:r>
      <w:r w:rsidR="00E64DC8" w:rsidRPr="00473417">
        <w:rPr>
          <w:rFonts w:ascii="Times New Roman" w:hAnsi="Times New Roman" w:cs="Times New Roman"/>
          <w:color w:val="000000" w:themeColor="text1"/>
          <w:sz w:val="20"/>
          <w:szCs w:val="20"/>
        </w:rPr>
        <w:t>secretarios del sexo masculino exclusivamente</w:t>
      </w:r>
      <w:r w:rsidRPr="00473417">
        <w:rPr>
          <w:rFonts w:ascii="Times New Roman" w:hAnsi="Times New Roman" w:cs="Times New Roman"/>
          <w:color w:val="000000" w:themeColor="text1"/>
          <w:sz w:val="20"/>
          <w:szCs w:val="20"/>
        </w:rPr>
        <w:t xml:space="preserve">; seleccionados de manera </w:t>
      </w:r>
      <w:r w:rsidR="00E64DC8" w:rsidRPr="00473417">
        <w:rPr>
          <w:rFonts w:ascii="Times New Roman" w:hAnsi="Times New Roman" w:cs="Times New Roman"/>
          <w:color w:val="000000" w:themeColor="text1"/>
          <w:sz w:val="20"/>
          <w:szCs w:val="20"/>
        </w:rPr>
        <w:t xml:space="preserve">intencional por el enfoque de género devenido del objetivo de la investigación. </w:t>
      </w:r>
      <w:r w:rsidR="00783A0A" w:rsidRPr="00473417">
        <w:rPr>
          <w:rFonts w:ascii="Times New Roman" w:hAnsi="Times New Roman" w:cs="Times New Roman"/>
          <w:color w:val="000000" w:themeColor="text1"/>
          <w:sz w:val="20"/>
          <w:szCs w:val="20"/>
        </w:rPr>
        <w:t>Las variables que se identificaron y abordaron fueron: motivos por los que se desempeñan como secretarios, nivel de discriminación, nivel de aceptación, nivel de preparación y dificultades que se presentan en el desempeño profesional</w:t>
      </w:r>
      <w:r w:rsidRPr="00473417">
        <w:rPr>
          <w:rFonts w:ascii="Times New Roman" w:hAnsi="Times New Roman" w:cs="Times New Roman"/>
          <w:color w:val="000000" w:themeColor="text1"/>
          <w:sz w:val="20"/>
          <w:szCs w:val="20"/>
        </w:rPr>
        <w:t xml:space="preserve">. </w:t>
      </w:r>
    </w:p>
    <w:p w14:paraId="71C26948"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2CCDE4B5" w14:textId="5128D9C3" w:rsidR="0077038D" w:rsidRPr="00473417" w:rsidRDefault="0077038D"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Para el abor</w:t>
      </w:r>
      <w:r w:rsidR="000F4B2D" w:rsidRPr="00473417">
        <w:rPr>
          <w:rFonts w:ascii="Times New Roman" w:hAnsi="Times New Roman" w:cs="Times New Roman"/>
          <w:color w:val="000000" w:themeColor="text1"/>
          <w:sz w:val="20"/>
          <w:szCs w:val="20"/>
        </w:rPr>
        <w:t xml:space="preserve">daje teórico – metodológico del enfoque de género, </w:t>
      </w:r>
      <w:r w:rsidRPr="00473417">
        <w:rPr>
          <w:rFonts w:ascii="Times New Roman" w:hAnsi="Times New Roman" w:cs="Times New Roman"/>
          <w:color w:val="000000" w:themeColor="text1"/>
          <w:sz w:val="20"/>
          <w:szCs w:val="20"/>
        </w:rPr>
        <w:t xml:space="preserve">se partió de los objetivos enfocados </w:t>
      </w:r>
      <w:r w:rsidR="000F4B2D" w:rsidRPr="00473417">
        <w:rPr>
          <w:rFonts w:ascii="Times New Roman" w:hAnsi="Times New Roman" w:cs="Times New Roman"/>
          <w:color w:val="000000" w:themeColor="text1"/>
          <w:sz w:val="20"/>
          <w:szCs w:val="20"/>
        </w:rPr>
        <w:t>hacia el desarrollo de un desempeño profesional exitoso; en función de las demandas sociales. También se consideraron acciones</w:t>
      </w:r>
      <w:r w:rsidRPr="00473417">
        <w:rPr>
          <w:rFonts w:ascii="Times New Roman" w:hAnsi="Times New Roman" w:cs="Times New Roman"/>
          <w:color w:val="000000" w:themeColor="text1"/>
          <w:sz w:val="20"/>
          <w:szCs w:val="20"/>
        </w:rPr>
        <w:t xml:space="preserve"> que coadyuvan a l</w:t>
      </w:r>
      <w:r w:rsidR="000F4B2D" w:rsidRPr="00473417">
        <w:rPr>
          <w:rFonts w:ascii="Times New Roman" w:hAnsi="Times New Roman" w:cs="Times New Roman"/>
          <w:color w:val="000000" w:themeColor="text1"/>
          <w:sz w:val="20"/>
          <w:szCs w:val="20"/>
        </w:rPr>
        <w:t>a capacitación de las secretario</w:t>
      </w:r>
      <w:r w:rsidRPr="00473417">
        <w:rPr>
          <w:rFonts w:ascii="Times New Roman" w:hAnsi="Times New Roman" w:cs="Times New Roman"/>
          <w:color w:val="000000" w:themeColor="text1"/>
          <w:sz w:val="20"/>
          <w:szCs w:val="20"/>
        </w:rPr>
        <w:t>s (</w:t>
      </w:r>
      <w:r w:rsidR="00043E13" w:rsidRPr="00473417">
        <w:rPr>
          <w:rFonts w:ascii="Times New Roman" w:hAnsi="Times New Roman" w:cs="Times New Roman"/>
          <w:color w:val="000000" w:themeColor="text1"/>
          <w:sz w:val="20"/>
          <w:szCs w:val="20"/>
        </w:rPr>
        <w:t>Quinto, 2020</w:t>
      </w:r>
      <w:r w:rsidRPr="00473417">
        <w:rPr>
          <w:rFonts w:ascii="Times New Roman" w:hAnsi="Times New Roman" w:cs="Times New Roman"/>
          <w:color w:val="000000" w:themeColor="text1"/>
          <w:sz w:val="20"/>
          <w:szCs w:val="20"/>
        </w:rPr>
        <w:t>).</w:t>
      </w:r>
      <w:r w:rsidR="00224801" w:rsidRPr="00473417">
        <w:rPr>
          <w:rFonts w:ascii="Times New Roman" w:hAnsi="Times New Roman" w:cs="Times New Roman"/>
          <w:color w:val="000000" w:themeColor="text1"/>
          <w:sz w:val="20"/>
          <w:szCs w:val="20"/>
        </w:rPr>
        <w:t xml:space="preserve">Se observa en la tabla la </w:t>
      </w:r>
      <w:r w:rsidR="00224801" w:rsidRPr="00473417">
        <w:rPr>
          <w:rFonts w:ascii="Times New Roman" w:hAnsi="Times New Roman"/>
          <w:color w:val="000000" w:themeColor="text1"/>
          <w:sz w:val="20"/>
          <w:szCs w:val="20"/>
        </w:rPr>
        <w:t>metodología para el trabajo con enfoque de género.</w:t>
      </w:r>
      <w:r w:rsidR="00224801" w:rsidRPr="00473417">
        <w:rPr>
          <w:rFonts w:ascii="Times New Roman" w:hAnsi="Times New Roman" w:cs="Times New Roman"/>
          <w:color w:val="000000" w:themeColor="text1"/>
          <w:sz w:val="20"/>
          <w:szCs w:val="20"/>
        </w:rPr>
        <w:t xml:space="preserve"> </w:t>
      </w:r>
    </w:p>
    <w:p w14:paraId="28AF27BE" w14:textId="77777777" w:rsidR="00333BB9" w:rsidRPr="00473417" w:rsidRDefault="00333BB9" w:rsidP="00473417">
      <w:pPr>
        <w:spacing w:after="0" w:line="240" w:lineRule="auto"/>
        <w:jc w:val="both"/>
        <w:rPr>
          <w:rFonts w:ascii="Times New Roman" w:hAnsi="Times New Roman" w:cs="Times New Roman"/>
          <w:color w:val="000000" w:themeColor="text1"/>
          <w:sz w:val="20"/>
          <w:szCs w:val="20"/>
        </w:rPr>
      </w:pPr>
    </w:p>
    <w:p w14:paraId="6F528074" w14:textId="6DE30288" w:rsidR="00342228" w:rsidRPr="00473417" w:rsidRDefault="00342228"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noProof/>
          <w:color w:val="000000" w:themeColor="text1"/>
          <w:sz w:val="20"/>
          <w:szCs w:val="20"/>
          <w:lang w:val="es-MX" w:eastAsia="es-MX"/>
        </w:rPr>
        <w:drawing>
          <wp:inline distT="0" distB="0" distL="0" distR="0" wp14:anchorId="480D7BF3" wp14:editId="773E361F">
            <wp:extent cx="2676525" cy="24479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V="1">
                      <a:off x="0" y="0"/>
                      <a:ext cx="2725869" cy="2493055"/>
                    </a:xfrm>
                    <a:prstGeom prst="rect">
                      <a:avLst/>
                    </a:prstGeom>
                    <a:noFill/>
                  </pic:spPr>
                </pic:pic>
              </a:graphicData>
            </a:graphic>
          </wp:inline>
        </w:drawing>
      </w:r>
    </w:p>
    <w:p w14:paraId="575D1895" w14:textId="220CB891" w:rsidR="006C0BD8" w:rsidRPr="00473417" w:rsidRDefault="006C0BD8" w:rsidP="00473417">
      <w:pPr>
        <w:spacing w:after="0" w:line="240" w:lineRule="auto"/>
        <w:jc w:val="center"/>
        <w:rPr>
          <w:rFonts w:ascii="Times New Roman" w:hAnsi="Times New Roman"/>
          <w:color w:val="000000" w:themeColor="text1"/>
          <w:sz w:val="20"/>
          <w:szCs w:val="20"/>
        </w:rPr>
      </w:pPr>
      <w:r w:rsidRPr="00473417">
        <w:rPr>
          <w:rFonts w:ascii="Times New Roman" w:hAnsi="Times New Roman"/>
          <w:color w:val="000000" w:themeColor="text1"/>
          <w:sz w:val="20"/>
          <w:szCs w:val="20"/>
        </w:rPr>
        <w:t>Figura 1. Metodología para el trabajo con enfoque de género</w:t>
      </w:r>
    </w:p>
    <w:p w14:paraId="69953A8B" w14:textId="77777777" w:rsidR="00333BB9" w:rsidRPr="00473417" w:rsidRDefault="00333BB9" w:rsidP="00473417">
      <w:pPr>
        <w:spacing w:after="0" w:line="240" w:lineRule="auto"/>
        <w:jc w:val="both"/>
        <w:rPr>
          <w:rFonts w:ascii="Times New Roman" w:hAnsi="Times New Roman"/>
          <w:color w:val="000000" w:themeColor="text1"/>
          <w:sz w:val="20"/>
          <w:szCs w:val="20"/>
        </w:rPr>
      </w:pPr>
    </w:p>
    <w:p w14:paraId="38AF81FC" w14:textId="27F931C4" w:rsidR="00154017" w:rsidRPr="00473417" w:rsidRDefault="00154017" w:rsidP="00473417">
      <w:pPr>
        <w:spacing w:after="0" w:line="240" w:lineRule="auto"/>
        <w:jc w:val="both"/>
        <w:rPr>
          <w:rFonts w:ascii="Times New Roman" w:eastAsiaTheme="minorEastAsia" w:hAnsi="Times New Roman"/>
          <w:color w:val="000000" w:themeColor="text1"/>
          <w:sz w:val="20"/>
          <w:szCs w:val="20"/>
          <w:lang w:eastAsia="es-ES"/>
        </w:rPr>
      </w:pPr>
      <w:r w:rsidRPr="00473417">
        <w:rPr>
          <w:rFonts w:ascii="Times New Roman" w:hAnsi="Times New Roman"/>
          <w:color w:val="000000" w:themeColor="text1"/>
          <w:sz w:val="20"/>
          <w:szCs w:val="20"/>
        </w:rPr>
        <w:t xml:space="preserve">La sistematización del enfoque de género relacionado con los secretarios, se logró a partir del análisis teórico y posteriormente, se elaboraron instrumentos que corresponden a métodos del nivel empírico. Se aplicaron y se corroboró la situación actual relacionada con el enfoque de género </w:t>
      </w:r>
      <w:r w:rsidR="00491851" w:rsidRPr="00473417">
        <w:rPr>
          <w:rFonts w:ascii="Times New Roman" w:hAnsi="Times New Roman"/>
          <w:color w:val="000000" w:themeColor="text1"/>
          <w:sz w:val="20"/>
          <w:szCs w:val="20"/>
        </w:rPr>
        <w:t xml:space="preserve">y su influencia directa en el desempeño de los secretarios. Para la solución de la problemática identificada, se determinó una metodología que tiene su objetivo bien definido, en ella se asumen los roles y la diversificación del trabajo, </w:t>
      </w:r>
      <w:r w:rsidR="00DE2416" w:rsidRPr="00473417">
        <w:rPr>
          <w:rFonts w:ascii="Times New Roman" w:hAnsi="Times New Roman"/>
          <w:color w:val="000000" w:themeColor="text1"/>
          <w:sz w:val="20"/>
          <w:szCs w:val="20"/>
        </w:rPr>
        <w:t>se tienen en cuenta l</w:t>
      </w:r>
      <w:r w:rsidRPr="00473417">
        <w:rPr>
          <w:rFonts w:ascii="Times New Roman" w:hAnsi="Times New Roman"/>
          <w:color w:val="000000" w:themeColor="text1"/>
          <w:sz w:val="20"/>
          <w:szCs w:val="20"/>
        </w:rPr>
        <w:t>as condiciones psicopedagógicas de la metodología: participación</w:t>
      </w:r>
      <w:r w:rsidRPr="00473417">
        <w:rPr>
          <w:rFonts w:ascii="Arial" w:eastAsiaTheme="minorEastAsia" w:hAnsi="Arial"/>
          <w:color w:val="000000" w:themeColor="text1"/>
          <w:sz w:val="20"/>
          <w:szCs w:val="20"/>
          <w:lang w:eastAsia="es-ES"/>
        </w:rPr>
        <w:t xml:space="preserve"> </w:t>
      </w:r>
      <w:r w:rsidRPr="00473417">
        <w:rPr>
          <w:rFonts w:ascii="Times New Roman" w:eastAsiaTheme="minorEastAsia" w:hAnsi="Times New Roman"/>
          <w:color w:val="000000" w:themeColor="text1"/>
          <w:sz w:val="20"/>
          <w:szCs w:val="20"/>
          <w:lang w:eastAsia="es-ES"/>
        </w:rPr>
        <w:t xml:space="preserve">protagónica, activa y consciente, establecimiento de normas, redimensión del rol del facilitador, contextualización, implementación de las TIC, observancia de las relaciones entre los componentes didácticos y aprovechamiento de la experiencia profesional. En este orden, </w:t>
      </w:r>
      <w:r w:rsidR="00DE2416" w:rsidRPr="00473417">
        <w:rPr>
          <w:rFonts w:ascii="Times New Roman" w:eastAsiaTheme="minorEastAsia" w:hAnsi="Times New Roman"/>
          <w:color w:val="000000" w:themeColor="text1"/>
          <w:sz w:val="20"/>
          <w:szCs w:val="20"/>
          <w:lang w:eastAsia="es-ES"/>
        </w:rPr>
        <w:t xml:space="preserve">se asumen las demandas sociales que influyen </w:t>
      </w:r>
      <w:r w:rsidR="00DE2416" w:rsidRPr="00473417">
        <w:rPr>
          <w:rFonts w:ascii="Times New Roman" w:eastAsiaTheme="minorEastAsia" w:hAnsi="Times New Roman"/>
          <w:color w:val="000000" w:themeColor="text1"/>
          <w:sz w:val="20"/>
          <w:szCs w:val="20"/>
          <w:lang w:eastAsia="es-ES"/>
        </w:rPr>
        <w:lastRenderedPageBreak/>
        <w:t xml:space="preserve">directamente en las acciones por etapas; para finalmente cumplir el objetivo que se dirige hacia el desempeño profesional exitoso del secretario. </w:t>
      </w:r>
    </w:p>
    <w:p w14:paraId="2A82B291" w14:textId="77777777" w:rsidR="00550F13" w:rsidRPr="00473417" w:rsidRDefault="00550F13" w:rsidP="00473417">
      <w:pPr>
        <w:spacing w:after="0" w:line="240" w:lineRule="auto"/>
        <w:jc w:val="both"/>
        <w:rPr>
          <w:rFonts w:ascii="Times New Roman" w:eastAsiaTheme="minorEastAsia" w:hAnsi="Times New Roman"/>
          <w:color w:val="000000" w:themeColor="text1"/>
          <w:sz w:val="20"/>
          <w:szCs w:val="20"/>
          <w:lang w:val="es-ES_tradnl" w:eastAsia="es-ES"/>
        </w:rPr>
      </w:pPr>
    </w:p>
    <w:p w14:paraId="401A633C" w14:textId="77777777" w:rsidR="00154017" w:rsidRPr="00473417" w:rsidRDefault="00154017" w:rsidP="00473417">
      <w:pPr>
        <w:spacing w:after="0" w:line="240" w:lineRule="auto"/>
        <w:jc w:val="both"/>
        <w:rPr>
          <w:rFonts w:ascii="Times New Roman" w:hAnsi="Times New Roman"/>
          <w:color w:val="000000" w:themeColor="text1"/>
          <w:sz w:val="20"/>
          <w:szCs w:val="20"/>
          <w:lang w:val="es-US"/>
        </w:rPr>
      </w:pPr>
      <w:r w:rsidRPr="00473417">
        <w:rPr>
          <w:rFonts w:ascii="Times New Roman" w:hAnsi="Times New Roman"/>
          <w:color w:val="000000" w:themeColor="text1"/>
          <w:sz w:val="20"/>
          <w:szCs w:val="20"/>
          <w:lang w:val="es-US"/>
        </w:rPr>
        <w:t xml:space="preserve">Se procedió al diseño de una base de datos para la realización del análisis estadístico inferencial, a partir del estudio del cálculo porcentual,  empleándose el programa Microsoft Office Excel; donde se consideraron las frecuencias absolutas y relativas. </w:t>
      </w:r>
    </w:p>
    <w:p w14:paraId="5DFBFD5C" w14:textId="77777777" w:rsidR="00333BB9" w:rsidRPr="00473417" w:rsidRDefault="00333BB9" w:rsidP="00473417">
      <w:pPr>
        <w:spacing w:after="0" w:line="240" w:lineRule="auto"/>
        <w:jc w:val="both"/>
        <w:rPr>
          <w:rFonts w:ascii="Times New Roman" w:hAnsi="Times New Roman"/>
          <w:color w:val="000000" w:themeColor="text1"/>
          <w:sz w:val="20"/>
          <w:szCs w:val="20"/>
          <w:lang w:val="es-US"/>
        </w:rPr>
      </w:pPr>
    </w:p>
    <w:p w14:paraId="675E03CA" w14:textId="77777777" w:rsidR="00333BB9" w:rsidRPr="00473417" w:rsidRDefault="00154017" w:rsidP="00473417">
      <w:pPr>
        <w:spacing w:after="0" w:line="240" w:lineRule="auto"/>
        <w:jc w:val="both"/>
        <w:rPr>
          <w:rFonts w:ascii="Times New Roman" w:hAnsi="Times New Roman"/>
          <w:color w:val="000000" w:themeColor="text1"/>
          <w:sz w:val="20"/>
          <w:szCs w:val="20"/>
          <w:lang w:val="es-US"/>
        </w:rPr>
      </w:pPr>
      <w:r w:rsidRPr="00473417">
        <w:rPr>
          <w:rFonts w:ascii="Times New Roman" w:hAnsi="Times New Roman"/>
          <w:color w:val="000000" w:themeColor="text1"/>
          <w:sz w:val="20"/>
          <w:szCs w:val="20"/>
          <w:lang w:val="es-US"/>
        </w:rPr>
        <w:t>La investigación se realizó bajo los principios de la ética profesional; con criterios de responsabilidad, confidencialidad, consentimiento y devolución de los resultados a las institu</w:t>
      </w:r>
      <w:r w:rsidR="00DE2416" w:rsidRPr="00473417">
        <w:rPr>
          <w:rFonts w:ascii="Times New Roman" w:hAnsi="Times New Roman"/>
          <w:color w:val="000000" w:themeColor="text1"/>
          <w:sz w:val="20"/>
          <w:szCs w:val="20"/>
          <w:lang w:val="es-US"/>
        </w:rPr>
        <w:t>ciones donde pertenecen los 100 s</w:t>
      </w:r>
      <w:r w:rsidRPr="00473417">
        <w:rPr>
          <w:rFonts w:ascii="Times New Roman" w:hAnsi="Times New Roman"/>
          <w:color w:val="000000" w:themeColor="text1"/>
          <w:sz w:val="20"/>
          <w:szCs w:val="20"/>
          <w:lang w:val="es-US"/>
        </w:rPr>
        <w:t>ecretari</w:t>
      </w:r>
      <w:r w:rsidR="00DE2416" w:rsidRPr="00473417">
        <w:rPr>
          <w:rFonts w:ascii="Times New Roman" w:hAnsi="Times New Roman"/>
          <w:color w:val="000000" w:themeColor="text1"/>
          <w:sz w:val="20"/>
          <w:szCs w:val="20"/>
          <w:lang w:val="es-US"/>
        </w:rPr>
        <w:t>o</w:t>
      </w:r>
      <w:r w:rsidRPr="00473417">
        <w:rPr>
          <w:rFonts w:ascii="Times New Roman" w:hAnsi="Times New Roman"/>
          <w:color w:val="000000" w:themeColor="text1"/>
          <w:sz w:val="20"/>
          <w:szCs w:val="20"/>
          <w:lang w:val="es-US"/>
        </w:rPr>
        <w:t>s de</w:t>
      </w:r>
      <w:r w:rsidR="00DE2416" w:rsidRPr="00473417">
        <w:rPr>
          <w:rFonts w:ascii="Times New Roman" w:hAnsi="Times New Roman"/>
          <w:color w:val="000000" w:themeColor="text1"/>
          <w:sz w:val="20"/>
          <w:szCs w:val="20"/>
          <w:lang w:val="es-US"/>
        </w:rPr>
        <w:t xml:space="preserve"> </w:t>
      </w:r>
      <w:r w:rsidRPr="00473417">
        <w:rPr>
          <w:rFonts w:ascii="Times New Roman" w:hAnsi="Times New Roman"/>
          <w:color w:val="000000" w:themeColor="text1"/>
          <w:sz w:val="20"/>
          <w:szCs w:val="20"/>
          <w:lang w:val="es-US"/>
        </w:rPr>
        <w:t>l</w:t>
      </w:r>
      <w:r w:rsidR="00DE2416" w:rsidRPr="00473417">
        <w:rPr>
          <w:rFonts w:ascii="Times New Roman" w:hAnsi="Times New Roman"/>
          <w:color w:val="000000" w:themeColor="text1"/>
          <w:sz w:val="20"/>
          <w:szCs w:val="20"/>
          <w:lang w:val="es-US"/>
        </w:rPr>
        <w:t>os cantones Santa Ana y Portoviejo de la</w:t>
      </w:r>
      <w:r w:rsidRPr="00473417">
        <w:rPr>
          <w:rFonts w:ascii="Times New Roman" w:hAnsi="Times New Roman"/>
          <w:color w:val="000000" w:themeColor="text1"/>
          <w:sz w:val="20"/>
          <w:szCs w:val="20"/>
          <w:lang w:val="es-US"/>
        </w:rPr>
        <w:t xml:space="preserve"> provincia de Manabí, Ecuador. </w:t>
      </w:r>
    </w:p>
    <w:p w14:paraId="4F5DC199" w14:textId="1CC44D9A" w:rsidR="00154017" w:rsidRPr="00473417" w:rsidRDefault="00154017" w:rsidP="00473417">
      <w:pPr>
        <w:spacing w:after="0" w:line="240" w:lineRule="auto"/>
        <w:jc w:val="both"/>
        <w:rPr>
          <w:rFonts w:ascii="Times New Roman" w:eastAsia="Calibri" w:hAnsi="Times New Roman"/>
          <w:color w:val="000000" w:themeColor="text1"/>
          <w:sz w:val="20"/>
          <w:szCs w:val="20"/>
          <w:lang w:val="es-US"/>
        </w:rPr>
      </w:pPr>
      <w:r w:rsidRPr="00473417">
        <w:rPr>
          <w:rFonts w:ascii="Times New Roman" w:hAnsi="Times New Roman"/>
          <w:color w:val="000000" w:themeColor="text1"/>
          <w:sz w:val="20"/>
          <w:szCs w:val="20"/>
          <w:lang w:val="es-US"/>
        </w:rPr>
        <w:t xml:space="preserve"> </w:t>
      </w:r>
    </w:p>
    <w:p w14:paraId="31E1D208" w14:textId="77777777" w:rsidR="00333BB9" w:rsidRPr="00473417" w:rsidRDefault="006F53B0" w:rsidP="00473417">
      <w:pPr>
        <w:spacing w:after="0" w:line="240" w:lineRule="auto"/>
        <w:jc w:val="both"/>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t>Resultados</w:t>
      </w:r>
    </w:p>
    <w:p w14:paraId="418CE0A9" w14:textId="3F434284" w:rsidR="006F53B0" w:rsidRPr="00473417" w:rsidRDefault="006F53B0" w:rsidP="00473417">
      <w:pPr>
        <w:spacing w:after="0" w:line="240" w:lineRule="auto"/>
        <w:jc w:val="both"/>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t xml:space="preserve"> </w:t>
      </w:r>
    </w:p>
    <w:p w14:paraId="17563817" w14:textId="77777777" w:rsidR="006B0444" w:rsidRPr="00473417" w:rsidRDefault="00D06939" w:rsidP="00473417">
      <w:pPr>
        <w:spacing w:after="0" w:line="240" w:lineRule="auto"/>
        <w:jc w:val="both"/>
        <w:rPr>
          <w:rFonts w:ascii="Times New Roman" w:hAnsi="Times New Roman" w:cs="Times New Roman"/>
          <w:noProof/>
          <w:color w:val="000000" w:themeColor="text1"/>
          <w:sz w:val="20"/>
          <w:szCs w:val="20"/>
          <w:lang w:eastAsia="es-EC"/>
        </w:rPr>
      </w:pPr>
      <w:r w:rsidRPr="00473417">
        <w:rPr>
          <w:rFonts w:ascii="Times New Roman" w:hAnsi="Times New Roman"/>
          <w:color w:val="000000" w:themeColor="text1"/>
          <w:sz w:val="20"/>
          <w:szCs w:val="20"/>
          <w:lang w:val="es-US"/>
        </w:rPr>
        <w:t xml:space="preserve">En el periodo comprendido desde mayo de 2019 a abril  de 2020,  se logró la concreción de la investigación a partir del estudio con los 100  secretarios. </w:t>
      </w:r>
      <w:r w:rsidRPr="00473417">
        <w:rPr>
          <w:rFonts w:ascii="Times New Roman" w:hAnsi="Times New Roman" w:cs="Times New Roman"/>
          <w:color w:val="000000" w:themeColor="text1"/>
          <w:sz w:val="20"/>
          <w:szCs w:val="20"/>
        </w:rPr>
        <w:t>Con relación a los motivos</w:t>
      </w:r>
      <w:r w:rsidR="00580DDC" w:rsidRPr="00473417">
        <w:rPr>
          <w:rFonts w:ascii="Times New Roman" w:hAnsi="Times New Roman" w:cs="Times New Roman"/>
          <w:color w:val="000000" w:themeColor="text1"/>
          <w:sz w:val="20"/>
          <w:szCs w:val="20"/>
        </w:rPr>
        <w:t xml:space="preserve"> por lo que</w:t>
      </w:r>
      <w:r w:rsidRPr="00473417">
        <w:rPr>
          <w:rFonts w:ascii="Times New Roman" w:hAnsi="Times New Roman" w:cs="Times New Roman"/>
          <w:color w:val="000000" w:themeColor="text1"/>
          <w:sz w:val="20"/>
          <w:szCs w:val="20"/>
        </w:rPr>
        <w:t xml:space="preserve"> asumieron el rol</w:t>
      </w:r>
      <w:r w:rsidR="00580DDC" w:rsidRPr="00473417">
        <w:rPr>
          <w:rFonts w:ascii="Times New Roman" w:hAnsi="Times New Roman" w:cs="Times New Roman"/>
          <w:color w:val="000000" w:themeColor="text1"/>
          <w:sz w:val="20"/>
          <w:szCs w:val="20"/>
        </w:rPr>
        <w:t xml:space="preserve">, </w:t>
      </w:r>
      <w:r w:rsidRPr="00473417">
        <w:rPr>
          <w:rFonts w:ascii="Times New Roman" w:hAnsi="Times New Roman" w:cs="Times New Roman"/>
          <w:color w:val="000000" w:themeColor="text1"/>
          <w:sz w:val="20"/>
          <w:szCs w:val="20"/>
        </w:rPr>
        <w:t>declararon 40 secretarios (</w:t>
      </w:r>
      <w:r w:rsidR="00580DDC" w:rsidRPr="00473417">
        <w:rPr>
          <w:rFonts w:ascii="Times New Roman" w:hAnsi="Times New Roman" w:cs="Times New Roman"/>
          <w:color w:val="000000" w:themeColor="text1"/>
          <w:sz w:val="20"/>
          <w:szCs w:val="20"/>
        </w:rPr>
        <w:t>40%</w:t>
      </w:r>
      <w:r w:rsidRPr="00473417">
        <w:rPr>
          <w:rFonts w:ascii="Times New Roman" w:hAnsi="Times New Roman" w:cs="Times New Roman"/>
          <w:color w:val="000000" w:themeColor="text1"/>
          <w:sz w:val="20"/>
          <w:szCs w:val="20"/>
        </w:rPr>
        <w:t xml:space="preserve">) </w:t>
      </w:r>
      <w:r w:rsidR="00580DDC" w:rsidRPr="00473417">
        <w:rPr>
          <w:rFonts w:ascii="Times New Roman" w:hAnsi="Times New Roman" w:cs="Times New Roman"/>
          <w:color w:val="000000" w:themeColor="text1"/>
          <w:sz w:val="20"/>
          <w:szCs w:val="20"/>
        </w:rPr>
        <w:t xml:space="preserve"> que fue por el fácil ingreso, </w:t>
      </w:r>
      <w:r w:rsidR="006B0444" w:rsidRPr="00473417">
        <w:rPr>
          <w:rFonts w:ascii="Times New Roman" w:hAnsi="Times New Roman" w:cs="Times New Roman"/>
          <w:color w:val="000000" w:themeColor="text1"/>
          <w:sz w:val="20"/>
          <w:szCs w:val="20"/>
        </w:rPr>
        <w:t>por su parte, 30 secretarios (</w:t>
      </w:r>
      <w:r w:rsidR="00580DDC" w:rsidRPr="00473417">
        <w:rPr>
          <w:rFonts w:ascii="Times New Roman" w:hAnsi="Times New Roman" w:cs="Times New Roman"/>
          <w:color w:val="000000" w:themeColor="text1"/>
          <w:sz w:val="20"/>
          <w:szCs w:val="20"/>
        </w:rPr>
        <w:t>30%</w:t>
      </w:r>
      <w:r w:rsidR="006B0444" w:rsidRPr="00473417">
        <w:rPr>
          <w:rFonts w:ascii="Times New Roman" w:hAnsi="Times New Roman" w:cs="Times New Roman"/>
          <w:color w:val="000000" w:themeColor="text1"/>
          <w:sz w:val="20"/>
          <w:szCs w:val="20"/>
        </w:rPr>
        <w:t>)</w:t>
      </w:r>
      <w:r w:rsidR="00580DDC" w:rsidRPr="00473417">
        <w:rPr>
          <w:rFonts w:ascii="Times New Roman" w:hAnsi="Times New Roman" w:cs="Times New Roman"/>
          <w:color w:val="000000" w:themeColor="text1"/>
          <w:sz w:val="20"/>
          <w:szCs w:val="20"/>
        </w:rPr>
        <w:t xml:space="preserve"> por</w:t>
      </w:r>
      <w:r w:rsidR="006B0444" w:rsidRPr="00473417">
        <w:rPr>
          <w:rFonts w:ascii="Times New Roman" w:hAnsi="Times New Roman" w:cs="Times New Roman"/>
          <w:color w:val="000000" w:themeColor="text1"/>
          <w:sz w:val="20"/>
          <w:szCs w:val="20"/>
        </w:rPr>
        <w:t xml:space="preserve"> designación administrativa y los 30</w:t>
      </w:r>
      <w:r w:rsidR="00580DDC" w:rsidRPr="00473417">
        <w:rPr>
          <w:rFonts w:ascii="Times New Roman" w:hAnsi="Times New Roman" w:cs="Times New Roman"/>
          <w:color w:val="000000" w:themeColor="text1"/>
          <w:sz w:val="20"/>
          <w:szCs w:val="20"/>
        </w:rPr>
        <w:t xml:space="preserve"> restante</w:t>
      </w:r>
      <w:r w:rsidR="006B0444" w:rsidRPr="00473417">
        <w:rPr>
          <w:rFonts w:ascii="Times New Roman" w:hAnsi="Times New Roman" w:cs="Times New Roman"/>
          <w:color w:val="000000" w:themeColor="text1"/>
          <w:sz w:val="20"/>
          <w:szCs w:val="20"/>
        </w:rPr>
        <w:t>s (30%)</w:t>
      </w:r>
      <w:r w:rsidR="00580DDC" w:rsidRPr="00473417">
        <w:rPr>
          <w:rFonts w:ascii="Times New Roman" w:hAnsi="Times New Roman" w:cs="Times New Roman"/>
          <w:color w:val="000000" w:themeColor="text1"/>
          <w:sz w:val="20"/>
          <w:szCs w:val="20"/>
        </w:rPr>
        <w:t xml:space="preserve">  por las habilidades de </w:t>
      </w:r>
      <w:r w:rsidR="00580DDC" w:rsidRPr="00473417">
        <w:rPr>
          <w:rFonts w:ascii="Times New Roman" w:hAnsi="Times New Roman" w:cs="Times New Roman"/>
          <w:noProof/>
          <w:color w:val="000000" w:themeColor="text1"/>
          <w:sz w:val="20"/>
          <w:szCs w:val="20"/>
          <w:lang w:eastAsia="es-EC"/>
        </w:rPr>
        <w:t>manejo emocional y trabajo con el público.</w:t>
      </w:r>
      <w:r w:rsidR="00502AE6" w:rsidRPr="00473417">
        <w:rPr>
          <w:rFonts w:ascii="Times New Roman" w:hAnsi="Times New Roman" w:cs="Times New Roman"/>
          <w:noProof/>
          <w:color w:val="000000" w:themeColor="text1"/>
          <w:sz w:val="20"/>
          <w:szCs w:val="20"/>
          <w:lang w:eastAsia="es-EC"/>
        </w:rPr>
        <w:t xml:space="preserve"> </w:t>
      </w:r>
    </w:p>
    <w:p w14:paraId="58E0F199" w14:textId="77777777" w:rsidR="00550F13" w:rsidRPr="00473417" w:rsidRDefault="00550F13" w:rsidP="00473417">
      <w:pPr>
        <w:spacing w:after="0" w:line="240" w:lineRule="auto"/>
        <w:jc w:val="both"/>
        <w:rPr>
          <w:rFonts w:ascii="Times New Roman" w:hAnsi="Times New Roman" w:cs="Times New Roman"/>
          <w:noProof/>
          <w:color w:val="000000" w:themeColor="text1"/>
          <w:sz w:val="20"/>
          <w:szCs w:val="20"/>
          <w:lang w:eastAsia="es-EC"/>
        </w:rPr>
      </w:pPr>
    </w:p>
    <w:p w14:paraId="581EE6DC" w14:textId="34E220B4" w:rsidR="0081270B" w:rsidRPr="00473417" w:rsidRDefault="00561C77" w:rsidP="00473417">
      <w:pPr>
        <w:spacing w:after="0" w:line="240" w:lineRule="auto"/>
        <w:jc w:val="both"/>
        <w:rPr>
          <w:rFonts w:ascii="Times New Roman" w:hAnsi="Times New Roman" w:cs="Times New Roman"/>
          <w:noProof/>
          <w:color w:val="000000" w:themeColor="text1"/>
          <w:sz w:val="20"/>
          <w:szCs w:val="20"/>
          <w:lang w:eastAsia="es-EC"/>
        </w:rPr>
      </w:pPr>
      <w:r w:rsidRPr="00473417">
        <w:rPr>
          <w:rFonts w:ascii="Times New Roman" w:hAnsi="Times New Roman" w:cs="Times New Roman"/>
          <w:noProof/>
          <w:color w:val="000000" w:themeColor="text1"/>
          <w:sz w:val="20"/>
          <w:szCs w:val="20"/>
          <w:lang w:eastAsia="es-EC"/>
        </w:rPr>
        <w:t xml:space="preserve">En lo concerniente a los secretario, el </w:t>
      </w:r>
      <w:r w:rsidR="006B0444" w:rsidRPr="00473417">
        <w:rPr>
          <w:rFonts w:ascii="Times New Roman" w:hAnsi="Times New Roman" w:cs="Times New Roman"/>
          <w:noProof/>
          <w:color w:val="000000" w:themeColor="text1"/>
          <w:sz w:val="20"/>
          <w:szCs w:val="20"/>
          <w:lang w:eastAsia="es-EC"/>
        </w:rPr>
        <w:t xml:space="preserve">(70%) </w:t>
      </w:r>
      <w:r w:rsidR="00FC420F" w:rsidRPr="00473417">
        <w:rPr>
          <w:rFonts w:ascii="Times New Roman" w:hAnsi="Times New Roman" w:cs="Times New Roman"/>
          <w:noProof/>
          <w:color w:val="000000" w:themeColor="text1"/>
          <w:sz w:val="20"/>
          <w:szCs w:val="20"/>
          <w:lang w:eastAsia="es-EC"/>
        </w:rPr>
        <w:t xml:space="preserve">manifiestan </w:t>
      </w:r>
      <w:r w:rsidR="005D2F41" w:rsidRPr="00473417">
        <w:rPr>
          <w:rFonts w:ascii="Times New Roman" w:hAnsi="Times New Roman" w:cs="Times New Roman"/>
          <w:noProof/>
          <w:color w:val="000000" w:themeColor="text1"/>
          <w:sz w:val="20"/>
          <w:szCs w:val="20"/>
          <w:lang w:eastAsia="es-EC"/>
        </w:rPr>
        <w:t xml:space="preserve">haber recibido en algún momento discriminacion por el puesto que ocupan por ser hombres; en cambio </w:t>
      </w:r>
      <w:r w:rsidR="006B0444" w:rsidRPr="00473417">
        <w:rPr>
          <w:rFonts w:ascii="Times New Roman" w:hAnsi="Times New Roman" w:cs="Times New Roman"/>
          <w:noProof/>
          <w:color w:val="000000" w:themeColor="text1"/>
          <w:sz w:val="20"/>
          <w:szCs w:val="20"/>
          <w:lang w:eastAsia="es-EC"/>
        </w:rPr>
        <w:t>los 30 restantes (</w:t>
      </w:r>
      <w:r w:rsidR="005D2F41" w:rsidRPr="00473417">
        <w:rPr>
          <w:rFonts w:ascii="Times New Roman" w:hAnsi="Times New Roman" w:cs="Times New Roman"/>
          <w:noProof/>
          <w:color w:val="000000" w:themeColor="text1"/>
          <w:sz w:val="20"/>
          <w:szCs w:val="20"/>
          <w:lang w:eastAsia="es-EC"/>
        </w:rPr>
        <w:t>30%</w:t>
      </w:r>
      <w:r w:rsidR="006B0444" w:rsidRPr="00473417">
        <w:rPr>
          <w:rFonts w:ascii="Times New Roman" w:hAnsi="Times New Roman" w:cs="Times New Roman"/>
          <w:noProof/>
          <w:color w:val="000000" w:themeColor="text1"/>
          <w:sz w:val="20"/>
          <w:szCs w:val="20"/>
          <w:lang w:eastAsia="es-EC"/>
        </w:rPr>
        <w:t>)</w:t>
      </w:r>
      <w:r w:rsidR="005D2F41" w:rsidRPr="00473417">
        <w:rPr>
          <w:rFonts w:ascii="Times New Roman" w:hAnsi="Times New Roman" w:cs="Times New Roman"/>
          <w:noProof/>
          <w:color w:val="000000" w:themeColor="text1"/>
          <w:sz w:val="20"/>
          <w:szCs w:val="20"/>
          <w:lang w:eastAsia="es-EC"/>
        </w:rPr>
        <w:t xml:space="preserve"> indica</w:t>
      </w:r>
      <w:r w:rsidR="00502AE6" w:rsidRPr="00473417">
        <w:rPr>
          <w:rFonts w:ascii="Times New Roman" w:hAnsi="Times New Roman" w:cs="Times New Roman"/>
          <w:noProof/>
          <w:color w:val="000000" w:themeColor="text1"/>
          <w:sz w:val="20"/>
          <w:szCs w:val="20"/>
          <w:lang w:eastAsia="es-EC"/>
        </w:rPr>
        <w:t>n</w:t>
      </w:r>
      <w:r w:rsidR="00786551" w:rsidRPr="00473417">
        <w:rPr>
          <w:rFonts w:ascii="Times New Roman" w:hAnsi="Times New Roman" w:cs="Times New Roman"/>
          <w:noProof/>
          <w:color w:val="000000" w:themeColor="text1"/>
          <w:sz w:val="20"/>
          <w:szCs w:val="20"/>
          <w:lang w:eastAsia="es-EC"/>
        </w:rPr>
        <w:t xml:space="preserve"> lo contrario. Al mencionar los términos de las contrataciones laborales, 100 secretarios (100%)</w:t>
      </w:r>
      <w:r w:rsidR="005D2F41" w:rsidRPr="00473417">
        <w:rPr>
          <w:rFonts w:ascii="Times New Roman" w:hAnsi="Times New Roman" w:cs="Times New Roman"/>
          <w:noProof/>
          <w:color w:val="000000" w:themeColor="text1"/>
          <w:sz w:val="20"/>
          <w:szCs w:val="20"/>
          <w:lang w:eastAsia="es-EC"/>
        </w:rPr>
        <w:t xml:space="preserve">, </w:t>
      </w:r>
      <w:r w:rsidR="00786551" w:rsidRPr="00473417">
        <w:rPr>
          <w:rFonts w:ascii="Times New Roman" w:hAnsi="Times New Roman" w:cs="Times New Roman"/>
          <w:noProof/>
          <w:color w:val="000000" w:themeColor="text1"/>
          <w:sz w:val="20"/>
          <w:szCs w:val="20"/>
          <w:lang w:eastAsia="es-EC"/>
        </w:rPr>
        <w:t>consideran</w:t>
      </w:r>
      <w:r w:rsidR="005D2F41" w:rsidRPr="00473417">
        <w:rPr>
          <w:rFonts w:ascii="Times New Roman" w:hAnsi="Times New Roman" w:cs="Times New Roman"/>
          <w:noProof/>
          <w:color w:val="000000" w:themeColor="text1"/>
          <w:sz w:val="20"/>
          <w:szCs w:val="20"/>
          <w:lang w:eastAsia="es-EC"/>
        </w:rPr>
        <w:t xml:space="preserve"> </w:t>
      </w:r>
      <w:r w:rsidR="000C65B4" w:rsidRPr="00473417">
        <w:rPr>
          <w:rFonts w:ascii="Times New Roman" w:hAnsi="Times New Roman" w:cs="Times New Roman"/>
          <w:noProof/>
          <w:color w:val="000000" w:themeColor="text1"/>
          <w:sz w:val="20"/>
          <w:szCs w:val="20"/>
          <w:lang w:eastAsia="es-EC"/>
        </w:rPr>
        <w:t>que debe exist</w:t>
      </w:r>
      <w:r w:rsidR="00786551" w:rsidRPr="00473417">
        <w:rPr>
          <w:rFonts w:ascii="Times New Roman" w:hAnsi="Times New Roman" w:cs="Times New Roman"/>
          <w:noProof/>
          <w:color w:val="000000" w:themeColor="text1"/>
          <w:sz w:val="20"/>
          <w:szCs w:val="20"/>
          <w:lang w:eastAsia="es-EC"/>
        </w:rPr>
        <w:t>ir igualdad de género en el proceso de contratacion para desempeñarse como</w:t>
      </w:r>
      <w:r w:rsidR="000C65B4" w:rsidRPr="00473417">
        <w:rPr>
          <w:rFonts w:ascii="Times New Roman" w:hAnsi="Times New Roman" w:cs="Times New Roman"/>
          <w:noProof/>
          <w:color w:val="000000" w:themeColor="text1"/>
          <w:sz w:val="20"/>
          <w:szCs w:val="20"/>
          <w:lang w:eastAsia="es-EC"/>
        </w:rPr>
        <w:t xml:space="preserve"> secreatrios. Sin embargo, </w:t>
      </w:r>
      <w:r w:rsidR="00786551" w:rsidRPr="00473417">
        <w:rPr>
          <w:rFonts w:ascii="Times New Roman" w:hAnsi="Times New Roman" w:cs="Times New Roman"/>
          <w:noProof/>
          <w:color w:val="000000" w:themeColor="text1"/>
          <w:sz w:val="20"/>
          <w:szCs w:val="20"/>
          <w:lang w:eastAsia="es-EC"/>
        </w:rPr>
        <w:t>se pudo apreciar el criterio de los empleadores que plantean que, e</w:t>
      </w:r>
      <w:r w:rsidR="005D2F41" w:rsidRPr="00473417">
        <w:rPr>
          <w:rFonts w:ascii="Times New Roman" w:hAnsi="Times New Roman" w:cs="Times New Roman"/>
          <w:noProof/>
          <w:color w:val="000000" w:themeColor="text1"/>
          <w:sz w:val="20"/>
          <w:szCs w:val="20"/>
          <w:lang w:eastAsia="es-EC"/>
        </w:rPr>
        <w:t xml:space="preserve">n la atención al cliente los usuarios </w:t>
      </w:r>
      <w:r w:rsidR="00786551" w:rsidRPr="00473417">
        <w:rPr>
          <w:rFonts w:ascii="Times New Roman" w:hAnsi="Times New Roman" w:cs="Times New Roman"/>
          <w:noProof/>
          <w:color w:val="000000" w:themeColor="text1"/>
          <w:sz w:val="20"/>
          <w:szCs w:val="20"/>
          <w:lang w:eastAsia="es-EC"/>
        </w:rPr>
        <w:t xml:space="preserve">(sobre todo adultos mayores) </w:t>
      </w:r>
      <w:r w:rsidR="003B45E4" w:rsidRPr="00473417">
        <w:rPr>
          <w:rFonts w:ascii="Times New Roman" w:hAnsi="Times New Roman" w:cs="Times New Roman"/>
          <w:noProof/>
          <w:color w:val="000000" w:themeColor="text1"/>
          <w:sz w:val="20"/>
          <w:szCs w:val="20"/>
          <w:lang w:eastAsia="es-EC"/>
        </w:rPr>
        <w:t xml:space="preserve">prefieren </w:t>
      </w:r>
      <w:r w:rsidR="00786551" w:rsidRPr="00473417">
        <w:rPr>
          <w:rFonts w:ascii="Times New Roman" w:hAnsi="Times New Roman" w:cs="Times New Roman"/>
          <w:noProof/>
          <w:color w:val="000000" w:themeColor="text1"/>
          <w:sz w:val="20"/>
          <w:szCs w:val="20"/>
          <w:lang w:eastAsia="es-EC"/>
        </w:rPr>
        <w:t xml:space="preserve">ser atendidos por mujeres. </w:t>
      </w:r>
    </w:p>
    <w:p w14:paraId="730937B2" w14:textId="77777777" w:rsidR="00550F13" w:rsidRPr="00473417" w:rsidRDefault="00550F13" w:rsidP="00473417">
      <w:pPr>
        <w:spacing w:after="0" w:line="240" w:lineRule="auto"/>
        <w:jc w:val="both"/>
        <w:rPr>
          <w:rFonts w:ascii="Times New Roman" w:hAnsi="Times New Roman" w:cs="Times New Roman"/>
          <w:noProof/>
          <w:color w:val="000000" w:themeColor="text1"/>
          <w:sz w:val="20"/>
          <w:szCs w:val="20"/>
          <w:lang w:eastAsia="es-EC"/>
        </w:rPr>
      </w:pPr>
    </w:p>
    <w:p w14:paraId="348B6921" w14:textId="2229B5E0" w:rsidR="00C15BF9" w:rsidRPr="00473417" w:rsidRDefault="00561C77" w:rsidP="00473417">
      <w:pPr>
        <w:spacing w:after="0" w:line="240" w:lineRule="auto"/>
        <w:jc w:val="both"/>
        <w:rPr>
          <w:rFonts w:ascii="Times New Roman" w:hAnsi="Times New Roman" w:cs="Times New Roman"/>
          <w:noProof/>
          <w:color w:val="000000" w:themeColor="text1"/>
          <w:sz w:val="20"/>
          <w:szCs w:val="20"/>
          <w:lang w:eastAsia="es-EC"/>
        </w:rPr>
      </w:pPr>
      <w:r w:rsidRPr="00473417">
        <w:rPr>
          <w:rFonts w:ascii="Times New Roman" w:hAnsi="Times New Roman" w:cs="Times New Roman"/>
          <w:noProof/>
          <w:color w:val="000000" w:themeColor="text1"/>
          <w:sz w:val="20"/>
          <w:szCs w:val="20"/>
          <w:lang w:eastAsia="es-EC"/>
        </w:rPr>
        <w:t>Cabe señalar que u</w:t>
      </w:r>
      <w:r w:rsidR="00572757" w:rsidRPr="00473417">
        <w:rPr>
          <w:rFonts w:ascii="Times New Roman" w:hAnsi="Times New Roman" w:cs="Times New Roman"/>
          <w:noProof/>
          <w:color w:val="000000" w:themeColor="text1"/>
          <w:sz w:val="20"/>
          <w:szCs w:val="20"/>
          <w:lang w:eastAsia="es-EC"/>
        </w:rPr>
        <w:t xml:space="preserve">n total de 80 secretarios (80%) manifiestan una alta </w:t>
      </w:r>
      <w:r w:rsidR="00782D90" w:rsidRPr="00473417">
        <w:rPr>
          <w:rFonts w:ascii="Times New Roman" w:hAnsi="Times New Roman" w:cs="Times New Roman"/>
          <w:noProof/>
          <w:color w:val="000000" w:themeColor="text1"/>
          <w:sz w:val="20"/>
          <w:szCs w:val="20"/>
          <w:lang w:eastAsia="es-EC"/>
        </w:rPr>
        <w:t>autovaloración</w:t>
      </w:r>
      <w:r w:rsidR="00572757" w:rsidRPr="00473417">
        <w:rPr>
          <w:rFonts w:ascii="Times New Roman" w:hAnsi="Times New Roman" w:cs="Times New Roman"/>
          <w:noProof/>
          <w:color w:val="000000" w:themeColor="text1"/>
          <w:sz w:val="20"/>
          <w:szCs w:val="20"/>
          <w:lang w:eastAsia="es-EC"/>
        </w:rPr>
        <w:t xml:space="preserve"> donde reflejan</w:t>
      </w:r>
      <w:r w:rsidR="00782D90" w:rsidRPr="00473417">
        <w:rPr>
          <w:rFonts w:ascii="Times New Roman" w:hAnsi="Times New Roman" w:cs="Times New Roman"/>
          <w:noProof/>
          <w:color w:val="000000" w:themeColor="text1"/>
          <w:sz w:val="20"/>
          <w:szCs w:val="20"/>
          <w:lang w:eastAsia="es-EC"/>
        </w:rPr>
        <w:t xml:space="preserve"> sus </w:t>
      </w:r>
      <w:r w:rsidR="008C3B5A" w:rsidRPr="00473417">
        <w:rPr>
          <w:rFonts w:ascii="Times New Roman" w:hAnsi="Times New Roman" w:cs="Times New Roman"/>
          <w:noProof/>
          <w:color w:val="000000" w:themeColor="text1"/>
          <w:sz w:val="20"/>
          <w:szCs w:val="20"/>
          <w:lang w:eastAsia="es-EC"/>
        </w:rPr>
        <w:t>potencialidades y capacidades para ejer</w:t>
      </w:r>
      <w:r w:rsidR="00DB5652" w:rsidRPr="00473417">
        <w:rPr>
          <w:rFonts w:ascii="Times New Roman" w:hAnsi="Times New Roman" w:cs="Times New Roman"/>
          <w:noProof/>
          <w:color w:val="000000" w:themeColor="text1"/>
          <w:sz w:val="20"/>
          <w:szCs w:val="20"/>
          <w:lang w:eastAsia="es-EC"/>
        </w:rPr>
        <w:t>cer la profesión de secretarios. El resto (20%)</w:t>
      </w:r>
      <w:r w:rsidR="008C3B5A" w:rsidRPr="00473417">
        <w:rPr>
          <w:rFonts w:ascii="Times New Roman" w:hAnsi="Times New Roman" w:cs="Times New Roman"/>
          <w:noProof/>
          <w:color w:val="000000" w:themeColor="text1"/>
          <w:sz w:val="20"/>
          <w:szCs w:val="20"/>
          <w:lang w:eastAsia="es-EC"/>
        </w:rPr>
        <w:t xml:space="preserve">, </w:t>
      </w:r>
      <w:r w:rsidR="00DB5652" w:rsidRPr="00473417">
        <w:rPr>
          <w:rFonts w:ascii="Times New Roman" w:hAnsi="Times New Roman" w:cs="Times New Roman"/>
          <w:noProof/>
          <w:color w:val="000000" w:themeColor="text1"/>
          <w:sz w:val="20"/>
          <w:szCs w:val="20"/>
          <w:lang w:eastAsia="es-EC"/>
        </w:rPr>
        <w:t xml:space="preserve">se manifiesta inconforme por el trato que reciben de los clientes; que inlcuso provocan </w:t>
      </w:r>
      <w:r w:rsidR="00070CBE" w:rsidRPr="00473417">
        <w:rPr>
          <w:rFonts w:ascii="Times New Roman" w:hAnsi="Times New Roman" w:cs="Times New Roman"/>
          <w:noProof/>
          <w:color w:val="000000" w:themeColor="text1"/>
          <w:sz w:val="20"/>
          <w:szCs w:val="20"/>
          <w:lang w:eastAsia="es-EC"/>
        </w:rPr>
        <w:t>desempleo</w:t>
      </w:r>
      <w:r w:rsidR="003D3A32" w:rsidRPr="00473417">
        <w:rPr>
          <w:rFonts w:ascii="Times New Roman" w:hAnsi="Times New Roman" w:cs="Times New Roman"/>
          <w:noProof/>
          <w:color w:val="000000" w:themeColor="text1"/>
          <w:sz w:val="20"/>
          <w:szCs w:val="20"/>
          <w:lang w:eastAsia="es-EC"/>
        </w:rPr>
        <w:t xml:space="preserve"> por la discriminación. </w:t>
      </w:r>
    </w:p>
    <w:p w14:paraId="125B91FB" w14:textId="77777777" w:rsidR="00333BB9" w:rsidRPr="00473417" w:rsidRDefault="00333BB9" w:rsidP="00473417">
      <w:pPr>
        <w:spacing w:after="0" w:line="240" w:lineRule="auto"/>
        <w:jc w:val="both"/>
        <w:rPr>
          <w:rFonts w:ascii="Times New Roman" w:hAnsi="Times New Roman" w:cs="Times New Roman"/>
          <w:noProof/>
          <w:color w:val="000000" w:themeColor="text1"/>
          <w:sz w:val="20"/>
          <w:szCs w:val="20"/>
          <w:lang w:eastAsia="es-EC"/>
        </w:rPr>
      </w:pPr>
    </w:p>
    <w:p w14:paraId="634CDD58" w14:textId="589D5BF7" w:rsidR="008E5A4A" w:rsidRPr="00473417" w:rsidRDefault="00101AE1" w:rsidP="00473417">
      <w:pPr>
        <w:spacing w:after="0" w:line="240" w:lineRule="auto"/>
        <w:jc w:val="both"/>
        <w:rPr>
          <w:rFonts w:ascii="Times New Roman" w:hAnsi="Times New Roman" w:cs="Times New Roman"/>
          <w:noProof/>
          <w:color w:val="000000" w:themeColor="text1"/>
          <w:sz w:val="20"/>
          <w:szCs w:val="20"/>
          <w:lang w:eastAsia="es-EC"/>
        </w:rPr>
      </w:pPr>
      <w:r w:rsidRPr="00473417">
        <w:rPr>
          <w:rFonts w:ascii="Times New Roman" w:hAnsi="Times New Roman" w:cs="Times New Roman"/>
          <w:noProof/>
          <w:color w:val="000000" w:themeColor="text1"/>
          <w:sz w:val="20"/>
          <w:szCs w:val="20"/>
          <w:lang w:eastAsia="es-EC"/>
        </w:rPr>
        <w:t xml:space="preserve">Por </w:t>
      </w:r>
      <w:r w:rsidR="00003192" w:rsidRPr="00473417">
        <w:rPr>
          <w:rFonts w:ascii="Times New Roman" w:hAnsi="Times New Roman" w:cs="Times New Roman"/>
          <w:noProof/>
          <w:color w:val="000000" w:themeColor="text1"/>
          <w:sz w:val="20"/>
          <w:szCs w:val="20"/>
          <w:lang w:eastAsia="es-EC"/>
        </w:rPr>
        <w:t>su parte, 10</w:t>
      </w:r>
      <w:r w:rsidRPr="00473417">
        <w:rPr>
          <w:rFonts w:ascii="Times New Roman" w:hAnsi="Times New Roman" w:cs="Times New Roman"/>
          <w:noProof/>
          <w:color w:val="000000" w:themeColor="text1"/>
          <w:sz w:val="20"/>
          <w:szCs w:val="20"/>
          <w:lang w:eastAsia="es-EC"/>
        </w:rPr>
        <w:t>0 sec</w:t>
      </w:r>
      <w:r w:rsidR="00003192" w:rsidRPr="00473417">
        <w:rPr>
          <w:rFonts w:ascii="Times New Roman" w:hAnsi="Times New Roman" w:cs="Times New Roman"/>
          <w:noProof/>
          <w:color w:val="000000" w:themeColor="text1"/>
          <w:sz w:val="20"/>
          <w:szCs w:val="20"/>
          <w:lang w:eastAsia="es-EC"/>
        </w:rPr>
        <w:t>retarios (10</w:t>
      </w:r>
      <w:r w:rsidRPr="00473417">
        <w:rPr>
          <w:rFonts w:ascii="Times New Roman" w:hAnsi="Times New Roman" w:cs="Times New Roman"/>
          <w:noProof/>
          <w:color w:val="000000" w:themeColor="text1"/>
          <w:sz w:val="20"/>
          <w:szCs w:val="20"/>
          <w:lang w:eastAsia="es-EC"/>
        </w:rPr>
        <w:t>0%) consideran que, su d</w:t>
      </w:r>
      <w:r w:rsidR="006A3C90" w:rsidRPr="00473417">
        <w:rPr>
          <w:rFonts w:ascii="Times New Roman" w:hAnsi="Times New Roman" w:cs="Times New Roman"/>
          <w:noProof/>
          <w:color w:val="000000" w:themeColor="text1"/>
          <w:sz w:val="20"/>
          <w:szCs w:val="20"/>
          <w:lang w:eastAsia="es-EC"/>
        </w:rPr>
        <w:t>esempeño profesional es exitoso en las oficinas</w:t>
      </w:r>
      <w:r w:rsidR="00003192" w:rsidRPr="00473417">
        <w:rPr>
          <w:rFonts w:ascii="Times New Roman" w:hAnsi="Times New Roman" w:cs="Times New Roman"/>
          <w:noProof/>
          <w:color w:val="000000" w:themeColor="text1"/>
          <w:sz w:val="20"/>
          <w:szCs w:val="20"/>
          <w:lang w:eastAsia="es-EC"/>
        </w:rPr>
        <w:t xml:space="preserve">, de modo que </w:t>
      </w:r>
      <w:r w:rsidR="006A3C90" w:rsidRPr="00473417">
        <w:rPr>
          <w:rFonts w:ascii="Times New Roman" w:hAnsi="Times New Roman" w:cs="Times New Roman"/>
          <w:noProof/>
          <w:color w:val="000000" w:themeColor="text1"/>
          <w:sz w:val="20"/>
          <w:szCs w:val="20"/>
          <w:lang w:eastAsia="es-EC"/>
        </w:rPr>
        <w:t xml:space="preserve">logran </w:t>
      </w:r>
      <w:r w:rsidR="008E5A4A" w:rsidRPr="00473417">
        <w:rPr>
          <w:rFonts w:ascii="Times New Roman" w:hAnsi="Times New Roman" w:cs="Times New Roman"/>
          <w:noProof/>
          <w:color w:val="000000" w:themeColor="text1"/>
          <w:sz w:val="20"/>
          <w:szCs w:val="20"/>
          <w:lang w:eastAsia="es-EC"/>
        </w:rPr>
        <w:t>el progreso de la institución</w:t>
      </w:r>
      <w:r w:rsidR="00003192" w:rsidRPr="00473417">
        <w:rPr>
          <w:rFonts w:ascii="Times New Roman" w:hAnsi="Times New Roman" w:cs="Times New Roman"/>
          <w:noProof/>
          <w:color w:val="000000" w:themeColor="text1"/>
          <w:sz w:val="20"/>
          <w:szCs w:val="20"/>
          <w:lang w:eastAsia="es-EC"/>
        </w:rPr>
        <w:t xml:space="preserve"> por el trabajo colaborativo que se gesta; </w:t>
      </w:r>
      <w:r w:rsidR="008E5A4A" w:rsidRPr="00473417">
        <w:rPr>
          <w:rFonts w:ascii="Times New Roman" w:hAnsi="Times New Roman" w:cs="Times New Roman"/>
          <w:noProof/>
          <w:color w:val="000000" w:themeColor="text1"/>
          <w:sz w:val="20"/>
          <w:szCs w:val="20"/>
          <w:lang w:eastAsia="es-EC"/>
        </w:rPr>
        <w:t xml:space="preserve"> incluyendo a directivos y to</w:t>
      </w:r>
      <w:r w:rsidR="00003192" w:rsidRPr="00473417">
        <w:rPr>
          <w:rFonts w:ascii="Times New Roman" w:hAnsi="Times New Roman" w:cs="Times New Roman"/>
          <w:noProof/>
          <w:color w:val="000000" w:themeColor="text1"/>
          <w:sz w:val="20"/>
          <w:szCs w:val="20"/>
          <w:lang w:eastAsia="es-EC"/>
        </w:rPr>
        <w:t>do el personal.</w:t>
      </w:r>
    </w:p>
    <w:p w14:paraId="48A14FC7" w14:textId="77777777" w:rsidR="00550F13" w:rsidRPr="00473417" w:rsidRDefault="00550F13" w:rsidP="00473417">
      <w:pPr>
        <w:spacing w:after="0" w:line="240" w:lineRule="auto"/>
        <w:jc w:val="both"/>
        <w:rPr>
          <w:rFonts w:ascii="Times New Roman" w:hAnsi="Times New Roman" w:cs="Times New Roman"/>
          <w:noProof/>
          <w:color w:val="000000" w:themeColor="text1"/>
          <w:sz w:val="20"/>
          <w:szCs w:val="20"/>
          <w:lang w:eastAsia="es-EC"/>
        </w:rPr>
      </w:pPr>
    </w:p>
    <w:p w14:paraId="16D46851" w14:textId="3A9E82E8" w:rsidR="00303F68" w:rsidRPr="00473417" w:rsidRDefault="00E076D3" w:rsidP="00473417">
      <w:pPr>
        <w:spacing w:after="0" w:line="240" w:lineRule="auto"/>
        <w:jc w:val="both"/>
        <w:rPr>
          <w:rFonts w:ascii="Times New Roman" w:hAnsi="Times New Roman" w:cs="Times New Roman"/>
          <w:noProof/>
          <w:color w:val="000000" w:themeColor="text1"/>
          <w:sz w:val="20"/>
          <w:szCs w:val="20"/>
          <w:lang w:eastAsia="es-EC"/>
        </w:rPr>
      </w:pPr>
      <w:r w:rsidRPr="00473417">
        <w:rPr>
          <w:rFonts w:ascii="Times New Roman" w:hAnsi="Times New Roman" w:cs="Times New Roman"/>
          <w:noProof/>
          <w:color w:val="000000" w:themeColor="text1"/>
          <w:sz w:val="20"/>
          <w:szCs w:val="20"/>
          <w:lang w:eastAsia="es-EC"/>
        </w:rPr>
        <w:t xml:space="preserve">Finalmente, los 100 secretarios (100%) </w:t>
      </w:r>
      <w:r w:rsidR="00303F68" w:rsidRPr="00473417">
        <w:rPr>
          <w:rFonts w:ascii="Times New Roman" w:hAnsi="Times New Roman" w:cs="Times New Roman"/>
          <w:noProof/>
          <w:color w:val="000000" w:themeColor="text1"/>
          <w:sz w:val="20"/>
          <w:szCs w:val="20"/>
          <w:lang w:eastAsia="es-EC"/>
        </w:rPr>
        <w:t xml:space="preserve">son del criterio de que </w:t>
      </w:r>
      <w:r w:rsidRPr="00473417">
        <w:rPr>
          <w:rFonts w:ascii="Times New Roman" w:hAnsi="Times New Roman" w:cs="Times New Roman"/>
          <w:noProof/>
          <w:color w:val="000000" w:themeColor="text1"/>
          <w:sz w:val="20"/>
          <w:szCs w:val="20"/>
          <w:lang w:eastAsia="es-EC"/>
        </w:rPr>
        <w:t>el éxito al desempeñarse en este rol de debe a: l</w:t>
      </w:r>
      <w:r w:rsidR="00303F68" w:rsidRPr="00473417">
        <w:rPr>
          <w:rFonts w:ascii="Times New Roman" w:hAnsi="Times New Roman" w:cs="Times New Roman"/>
          <w:noProof/>
          <w:color w:val="000000" w:themeColor="text1"/>
          <w:sz w:val="20"/>
          <w:szCs w:val="20"/>
          <w:lang w:eastAsia="es-EC"/>
        </w:rPr>
        <w:t>a imagen</w:t>
      </w:r>
      <w:r w:rsidRPr="00473417">
        <w:rPr>
          <w:rFonts w:ascii="Times New Roman" w:hAnsi="Times New Roman" w:cs="Times New Roman"/>
          <w:noProof/>
          <w:color w:val="000000" w:themeColor="text1"/>
          <w:sz w:val="20"/>
          <w:szCs w:val="20"/>
          <w:lang w:eastAsia="es-EC"/>
        </w:rPr>
        <w:t xml:space="preserve"> personal y</w:t>
      </w:r>
      <w:r w:rsidR="00303F68" w:rsidRPr="00473417">
        <w:rPr>
          <w:rFonts w:ascii="Times New Roman" w:hAnsi="Times New Roman" w:cs="Times New Roman"/>
          <w:noProof/>
          <w:color w:val="000000" w:themeColor="text1"/>
          <w:sz w:val="20"/>
          <w:szCs w:val="20"/>
          <w:lang w:eastAsia="es-EC"/>
        </w:rPr>
        <w:t xml:space="preserve"> profesional, discreción, profesionalismo</w:t>
      </w:r>
      <w:r w:rsidRPr="00473417">
        <w:rPr>
          <w:rFonts w:ascii="Times New Roman" w:hAnsi="Times New Roman" w:cs="Times New Roman"/>
          <w:noProof/>
          <w:color w:val="000000" w:themeColor="text1"/>
          <w:sz w:val="20"/>
          <w:szCs w:val="20"/>
          <w:lang w:eastAsia="es-EC"/>
        </w:rPr>
        <w:t>, ética,</w:t>
      </w:r>
      <w:r w:rsidR="00303F68" w:rsidRPr="00473417">
        <w:rPr>
          <w:rFonts w:ascii="Times New Roman" w:hAnsi="Times New Roman" w:cs="Times New Roman"/>
          <w:noProof/>
          <w:color w:val="000000" w:themeColor="text1"/>
          <w:sz w:val="20"/>
          <w:szCs w:val="20"/>
          <w:lang w:eastAsia="es-EC"/>
        </w:rPr>
        <w:t xml:space="preserve"> conocimiento</w:t>
      </w:r>
      <w:r w:rsidRPr="00473417">
        <w:rPr>
          <w:rFonts w:ascii="Times New Roman" w:hAnsi="Times New Roman" w:cs="Times New Roman"/>
          <w:noProof/>
          <w:color w:val="000000" w:themeColor="text1"/>
          <w:sz w:val="20"/>
          <w:szCs w:val="20"/>
          <w:lang w:eastAsia="es-EC"/>
        </w:rPr>
        <w:t xml:space="preserve">, habilidades, personalidad desarrollada y la motivación por el puesto, por la institución y la superación permanente. </w:t>
      </w:r>
    </w:p>
    <w:p w14:paraId="43AA8B65" w14:textId="77777777" w:rsidR="00550F13" w:rsidRPr="00473417" w:rsidRDefault="00550F13" w:rsidP="00473417">
      <w:pPr>
        <w:spacing w:after="0" w:line="240" w:lineRule="auto"/>
        <w:jc w:val="both"/>
        <w:rPr>
          <w:rFonts w:ascii="Times New Roman" w:hAnsi="Times New Roman" w:cs="Times New Roman"/>
          <w:noProof/>
          <w:color w:val="000000" w:themeColor="text1"/>
          <w:sz w:val="20"/>
          <w:szCs w:val="20"/>
          <w:lang w:eastAsia="es-EC"/>
        </w:rPr>
      </w:pPr>
    </w:p>
    <w:p w14:paraId="6DB29BC1" w14:textId="77777777" w:rsidR="00830A73" w:rsidRPr="00473417" w:rsidRDefault="00830A73" w:rsidP="00473417">
      <w:pPr>
        <w:spacing w:after="0" w:line="240" w:lineRule="auto"/>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t xml:space="preserve">Discusión </w:t>
      </w:r>
    </w:p>
    <w:p w14:paraId="00B2728B" w14:textId="77777777" w:rsidR="00550F13" w:rsidRPr="00473417" w:rsidRDefault="00550F13" w:rsidP="00473417">
      <w:pPr>
        <w:spacing w:after="0" w:line="240" w:lineRule="auto"/>
        <w:rPr>
          <w:rFonts w:ascii="Times New Roman" w:hAnsi="Times New Roman" w:cs="Times New Roman"/>
          <w:b/>
          <w:color w:val="000000" w:themeColor="text1"/>
          <w:sz w:val="20"/>
          <w:szCs w:val="20"/>
        </w:rPr>
      </w:pPr>
    </w:p>
    <w:p w14:paraId="7270A4AD" w14:textId="77777777" w:rsidR="00BD0A99" w:rsidRPr="00473417" w:rsidRDefault="00BD0A99" w:rsidP="00473417">
      <w:p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 xml:space="preserve">En la Educación Superior a nivel internacional y nacional, el enfoque de género es una alta prioridad. Aún coexiste una interrogante ¿las oportunidades laborales se pueden diferenciar entre hombres y mujeres? La respuesta puede ser afirmativa o negativa, pero la realidad induce que aun cuando la sociedad es quien asigna roles, el </w:t>
      </w:r>
      <w:proofErr w:type="spellStart"/>
      <w:r w:rsidRPr="00473417">
        <w:rPr>
          <w:rFonts w:ascii="Times New Roman" w:eastAsia="Times New Roman" w:hAnsi="Times New Roman" w:cs="Times New Roman"/>
          <w:color w:val="000000" w:themeColor="text1"/>
          <w:sz w:val="20"/>
          <w:szCs w:val="20"/>
          <w:lang w:eastAsia="es-EC"/>
        </w:rPr>
        <w:t>decursar</w:t>
      </w:r>
      <w:proofErr w:type="spellEnd"/>
      <w:r w:rsidRPr="00473417">
        <w:rPr>
          <w:rFonts w:ascii="Times New Roman" w:eastAsia="Times New Roman" w:hAnsi="Times New Roman" w:cs="Times New Roman"/>
          <w:color w:val="000000" w:themeColor="text1"/>
          <w:sz w:val="20"/>
          <w:szCs w:val="20"/>
          <w:lang w:eastAsia="es-EC"/>
        </w:rPr>
        <w:t xml:space="preserve"> de la vida refleja otras realidades. Por historia, la mujer ha sido marginada y relegada a un segundo plano, hoy día el hombre también sufre discriminación en cuanto a la asunción de determinados puestos laborales. </w:t>
      </w:r>
    </w:p>
    <w:p w14:paraId="6F7E5863" w14:textId="77777777" w:rsidR="00550F13" w:rsidRPr="00473417" w:rsidRDefault="00550F13" w:rsidP="00473417">
      <w:pPr>
        <w:spacing w:after="0" w:line="240" w:lineRule="auto"/>
        <w:jc w:val="both"/>
        <w:rPr>
          <w:rFonts w:ascii="Times New Roman" w:eastAsia="Times New Roman" w:hAnsi="Times New Roman" w:cs="Times New Roman"/>
          <w:color w:val="000000" w:themeColor="text1"/>
          <w:sz w:val="20"/>
          <w:szCs w:val="20"/>
          <w:lang w:eastAsia="es-EC"/>
        </w:rPr>
      </w:pPr>
    </w:p>
    <w:p w14:paraId="1ED1824D" w14:textId="0BE61E6A" w:rsidR="00BD0A99" w:rsidRPr="00473417" w:rsidRDefault="00BD0A99" w:rsidP="00473417">
      <w:p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 xml:space="preserve">Del Villar, Vásquez &amp; </w:t>
      </w:r>
      <w:proofErr w:type="spellStart"/>
      <w:r w:rsidRPr="00473417">
        <w:rPr>
          <w:rFonts w:ascii="Times New Roman" w:eastAsia="Times New Roman" w:hAnsi="Times New Roman" w:cs="Times New Roman"/>
          <w:color w:val="000000" w:themeColor="text1"/>
          <w:sz w:val="20"/>
          <w:szCs w:val="20"/>
          <w:lang w:eastAsia="es-EC"/>
        </w:rPr>
        <w:t>Turizo</w:t>
      </w:r>
      <w:proofErr w:type="spellEnd"/>
      <w:r w:rsidRPr="00473417">
        <w:rPr>
          <w:rFonts w:ascii="Times New Roman" w:eastAsia="Times New Roman" w:hAnsi="Times New Roman" w:cs="Times New Roman"/>
          <w:color w:val="000000" w:themeColor="text1"/>
          <w:sz w:val="20"/>
          <w:szCs w:val="20"/>
          <w:lang w:eastAsia="es-EC"/>
        </w:rPr>
        <w:t xml:space="preserve"> (2019) hicieron alusión a la influencia del género hacia metas, objetivos, planes y alcances; a diferentes niveles. Sin dudas la repercusión es social, económica y comunitaria. </w:t>
      </w:r>
      <w:r w:rsidR="00561C77" w:rsidRPr="00473417">
        <w:rPr>
          <w:rFonts w:ascii="Times New Roman" w:eastAsia="Times New Roman" w:hAnsi="Times New Roman" w:cs="Times New Roman"/>
          <w:color w:val="000000" w:themeColor="text1"/>
          <w:sz w:val="20"/>
          <w:szCs w:val="20"/>
          <w:lang w:eastAsia="es-EC"/>
        </w:rPr>
        <w:t xml:space="preserve">En esta investigación se concuerda con estos autores. Los autores plantean que el </w:t>
      </w:r>
      <w:r w:rsidRPr="00473417">
        <w:rPr>
          <w:rFonts w:ascii="Times New Roman" w:eastAsia="Times New Roman" w:hAnsi="Times New Roman" w:cs="Times New Roman"/>
          <w:color w:val="000000" w:themeColor="text1"/>
          <w:sz w:val="20"/>
          <w:szCs w:val="20"/>
          <w:lang w:eastAsia="es-EC"/>
        </w:rPr>
        <w:t>enfoque de género tiene en cuenta las variadas posibilidades de hombre y mujeres, la interrelación entre ellos y los roles que la sociedad les asigna. (Cartón, Osorio &amp; Escobar, 2019)</w:t>
      </w:r>
      <w:r w:rsidR="00550F13" w:rsidRPr="00473417">
        <w:rPr>
          <w:rFonts w:ascii="Times New Roman" w:eastAsia="Times New Roman" w:hAnsi="Times New Roman" w:cs="Times New Roman"/>
          <w:color w:val="000000" w:themeColor="text1"/>
          <w:sz w:val="20"/>
          <w:szCs w:val="20"/>
          <w:lang w:eastAsia="es-EC"/>
        </w:rPr>
        <w:t>.</w:t>
      </w:r>
    </w:p>
    <w:p w14:paraId="5D11B8A9" w14:textId="77777777" w:rsidR="00550F13" w:rsidRPr="00473417" w:rsidRDefault="00550F13" w:rsidP="00473417">
      <w:pPr>
        <w:spacing w:after="0" w:line="240" w:lineRule="auto"/>
        <w:jc w:val="both"/>
        <w:rPr>
          <w:rFonts w:ascii="Times New Roman" w:eastAsia="Times New Roman" w:hAnsi="Times New Roman" w:cs="Times New Roman"/>
          <w:color w:val="000000" w:themeColor="text1"/>
          <w:sz w:val="20"/>
          <w:szCs w:val="20"/>
          <w:lang w:eastAsia="es-EC"/>
        </w:rPr>
      </w:pPr>
    </w:p>
    <w:p w14:paraId="69821648" w14:textId="77777777" w:rsidR="00E4033F" w:rsidRPr="00473417" w:rsidRDefault="00E4033F" w:rsidP="00473417">
      <w:p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 xml:space="preserve">Los 100 secretarios (100%) coinciden que los entornos se han estereotipado desde lo sexista en el mundo laboral y tiene una influencia directa en las edades tempranas que en última instancia, impiden el desarrollo del potencial como ser humano. Realmente, desde la óptica de esta investigación, se asume la igualdad de oportunidades sin discriminación. </w:t>
      </w:r>
    </w:p>
    <w:p w14:paraId="16297505" w14:textId="77777777" w:rsidR="00550F13" w:rsidRPr="00473417" w:rsidRDefault="00550F13" w:rsidP="00473417">
      <w:pPr>
        <w:spacing w:after="0" w:line="240" w:lineRule="auto"/>
        <w:jc w:val="both"/>
        <w:rPr>
          <w:rFonts w:ascii="Times New Roman" w:eastAsia="Times New Roman" w:hAnsi="Times New Roman" w:cs="Times New Roman"/>
          <w:color w:val="000000" w:themeColor="text1"/>
          <w:sz w:val="20"/>
          <w:szCs w:val="20"/>
          <w:lang w:eastAsia="es-EC"/>
        </w:rPr>
      </w:pPr>
    </w:p>
    <w:p w14:paraId="3E9DC4C3" w14:textId="77777777" w:rsidR="00E4033F" w:rsidRPr="00473417" w:rsidRDefault="00E4033F" w:rsidP="00473417">
      <w:p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 xml:space="preserve">La sociedad necesita propuestas innovadoras que conduzcan a la reflexión permanente sobre las individualidades, las características de la personalidad, los temores, los mitos, los prejuicios, los perjuicios y las negativas arraigadas al desempeño en las diversas profesiones.  </w:t>
      </w:r>
    </w:p>
    <w:p w14:paraId="4F7AF03F" w14:textId="77777777" w:rsidR="00550F13" w:rsidRPr="00473417" w:rsidRDefault="00550F13" w:rsidP="00473417">
      <w:pPr>
        <w:spacing w:after="0" w:line="240" w:lineRule="auto"/>
        <w:jc w:val="both"/>
        <w:rPr>
          <w:rFonts w:ascii="Times New Roman" w:eastAsia="Times New Roman" w:hAnsi="Times New Roman" w:cs="Times New Roman"/>
          <w:color w:val="000000" w:themeColor="text1"/>
          <w:sz w:val="20"/>
          <w:szCs w:val="20"/>
          <w:lang w:eastAsia="es-EC"/>
        </w:rPr>
      </w:pPr>
    </w:p>
    <w:p w14:paraId="7C3DCA2D" w14:textId="4592494D" w:rsidR="00E4033F" w:rsidRPr="00473417" w:rsidRDefault="00E4033F" w:rsidP="00473417">
      <w:p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Pérez 2019, es del criterio de que aún muchas personas de diferentes gremios profesionales incluso, confunden sexo y género. El primero alude a las características biológicas atemperadas a la sociedad y la cultura. El segundo se refiere a los rasgos construidos en la historia de la persona a través de las relaciones sociales. En esencia, se dirige la atención al género, el que a través de sus relaciones deriva y asigna funciones y tareas a hombres y mujeres.</w:t>
      </w:r>
    </w:p>
    <w:p w14:paraId="6A751F02" w14:textId="77777777" w:rsidR="00550F13" w:rsidRPr="00473417" w:rsidRDefault="00550F13" w:rsidP="00473417">
      <w:pPr>
        <w:spacing w:after="0" w:line="240" w:lineRule="auto"/>
        <w:jc w:val="both"/>
        <w:rPr>
          <w:rFonts w:ascii="Times New Roman" w:eastAsia="Times New Roman" w:hAnsi="Times New Roman" w:cs="Times New Roman"/>
          <w:color w:val="000000" w:themeColor="text1"/>
          <w:sz w:val="20"/>
          <w:szCs w:val="20"/>
          <w:lang w:eastAsia="es-EC"/>
        </w:rPr>
      </w:pPr>
    </w:p>
    <w:p w14:paraId="2C920C29" w14:textId="0E04D53C" w:rsidR="00BD0A99" w:rsidRPr="00473417" w:rsidRDefault="00BD0A99" w:rsidP="00473417">
      <w:p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lastRenderedPageBreak/>
        <w:t xml:space="preserve">Esta realidad, determina los modos de acceso a los recursos materiales (Ejemplo: la tierra y el crédito) o inmateriales (Ejemplo: el poder político). Las implicaciones trascienden en la vida cotidiana y se evidencia en la división social del trabajo, en la responsabilidad familiar, en la educación, en la promoción profesional, en la estancia ejecutiva; entre otras. </w:t>
      </w:r>
    </w:p>
    <w:p w14:paraId="4CF27F27" w14:textId="77777777" w:rsidR="00550F13" w:rsidRPr="00473417" w:rsidRDefault="00550F13" w:rsidP="00473417">
      <w:pPr>
        <w:spacing w:after="0" w:line="240" w:lineRule="auto"/>
        <w:jc w:val="both"/>
        <w:rPr>
          <w:rFonts w:ascii="Times New Roman" w:eastAsia="Times New Roman" w:hAnsi="Times New Roman" w:cs="Times New Roman"/>
          <w:color w:val="000000" w:themeColor="text1"/>
          <w:sz w:val="20"/>
          <w:szCs w:val="20"/>
          <w:lang w:eastAsia="es-EC"/>
        </w:rPr>
      </w:pPr>
    </w:p>
    <w:p w14:paraId="79E95CC1" w14:textId="77777777" w:rsidR="00BD0A99" w:rsidRPr="00473417" w:rsidRDefault="00BD0A99" w:rsidP="00473417">
      <w:p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 xml:space="preserve">Sobre esta base, se hará referencia a la formación de profesionales en el campo de las carreras empresariales, específicamente en el secretariado ejecutivo. </w:t>
      </w:r>
    </w:p>
    <w:p w14:paraId="1E26AE1E" w14:textId="77777777" w:rsidR="00550F13" w:rsidRPr="00473417" w:rsidRDefault="00550F13" w:rsidP="00473417">
      <w:pPr>
        <w:spacing w:after="0" w:line="240" w:lineRule="auto"/>
        <w:jc w:val="both"/>
        <w:rPr>
          <w:rFonts w:ascii="Times New Roman" w:eastAsia="Times New Roman" w:hAnsi="Times New Roman" w:cs="Times New Roman"/>
          <w:color w:val="000000" w:themeColor="text1"/>
          <w:sz w:val="20"/>
          <w:szCs w:val="20"/>
          <w:lang w:eastAsia="es-EC"/>
        </w:rPr>
      </w:pPr>
    </w:p>
    <w:p w14:paraId="55BAC19B" w14:textId="77777777" w:rsidR="00BD0A99" w:rsidRPr="00473417" w:rsidRDefault="00BD0A99"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Peralta, Páez &amp; Linares (2019) se refieren a la formación profesional como: “un espacio donde se concretan acciones interrelacionadas que tienen como objetivo la formación en los ámbitos social y laboral; conectándose con la adquisición y mejoramiento de las cualificaciones y recualificaciones de los profesionales o trabajadores. </w:t>
      </w:r>
    </w:p>
    <w:p w14:paraId="7BD464A9"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78A2369D" w14:textId="77777777" w:rsidR="00BD0A99" w:rsidRPr="00473417" w:rsidRDefault="00BD0A99"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Resulta interesante que apuntar que la Formación Profesional, es garante de la compatibilización  entre los aspectos sociales, profesionales y personales del trabajador con la productividad de la economía, en este caso: provincial, nacional e internacional.  También apela a las especializaciones y actualizaciones en el orden cognitivo, </w:t>
      </w:r>
      <w:proofErr w:type="spellStart"/>
      <w:r w:rsidRPr="00473417">
        <w:rPr>
          <w:rFonts w:ascii="Times New Roman" w:hAnsi="Times New Roman" w:cs="Times New Roman"/>
          <w:color w:val="000000" w:themeColor="text1"/>
          <w:sz w:val="20"/>
          <w:szCs w:val="20"/>
        </w:rPr>
        <w:t>metacognitivo</w:t>
      </w:r>
      <w:proofErr w:type="spellEnd"/>
      <w:r w:rsidRPr="00473417">
        <w:rPr>
          <w:rFonts w:ascii="Times New Roman" w:hAnsi="Times New Roman" w:cs="Times New Roman"/>
          <w:color w:val="000000" w:themeColor="text1"/>
          <w:sz w:val="20"/>
          <w:szCs w:val="20"/>
        </w:rPr>
        <w:t>, funcional y motivacional – afectivo.</w:t>
      </w:r>
    </w:p>
    <w:p w14:paraId="3A5F79E7"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26E463CE" w14:textId="599589DC" w:rsidR="00BD0A99" w:rsidRPr="00473417" w:rsidRDefault="00BD0A99"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La Formación Profesional se logra a través de la capacitación en el puesto de trabajo, formación profesional inicial y continua. Desde el quehacer pedagógico del Instituto Superior tecnológico “Portoviejo” (ITSUP) se ha proyectado el Modelo Educativo donde se articulan las funciones sustantivas de: docencia, investigación y vinculación con la sociedad. Es interesante notar que de los 100 secretarios, solo dos (2%) están formados como profesionales en el área y desde la oferta académica del ITSUP; que actualmente es la única institución de la provincia de Manabí que forma a estos profesionales. Por tal razón, el 100% coincide al plantear que el modelo del profesional del secretario ejecutivo, </w:t>
      </w:r>
      <w:r w:rsidR="00B87FF5" w:rsidRPr="00473417">
        <w:rPr>
          <w:rFonts w:ascii="Times New Roman" w:hAnsi="Times New Roman" w:cs="Times New Roman"/>
          <w:color w:val="000000" w:themeColor="text1"/>
          <w:sz w:val="20"/>
          <w:szCs w:val="20"/>
        </w:rPr>
        <w:t>contempla una</w:t>
      </w:r>
      <w:r w:rsidRPr="00473417">
        <w:rPr>
          <w:rFonts w:ascii="Times New Roman" w:hAnsi="Times New Roman" w:cs="Times New Roman"/>
          <w:color w:val="000000" w:themeColor="text1"/>
          <w:sz w:val="20"/>
          <w:szCs w:val="20"/>
        </w:rPr>
        <w:t xml:space="preserve"> formación humanista, sensible, investigador, colaborador y altruista. </w:t>
      </w:r>
    </w:p>
    <w:p w14:paraId="2A33831E"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7868A38C" w14:textId="77777777" w:rsidR="00BD0A99" w:rsidRPr="00473417" w:rsidRDefault="00BD0A99"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En Ecuador, ha aumentado el número de secretarios representados por hombres, de aquí la importancia de definir la figura del secretario ejecutivo con enfoque de género, puntualizando la competencia como configuración psicológica que se evidencia únicamente en el desempeño profesional. </w:t>
      </w:r>
    </w:p>
    <w:p w14:paraId="691C896F"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6A53541B" w14:textId="77777777" w:rsidR="00BD0A99" w:rsidRPr="00473417" w:rsidRDefault="00BD0A99"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Los secretarios ejecutivos son aquellos profesionales que facilitan un apoyo técnico y administrativo de alto </w:t>
      </w:r>
      <w:r w:rsidRPr="00473417">
        <w:rPr>
          <w:rFonts w:ascii="Times New Roman" w:hAnsi="Times New Roman" w:cs="Times New Roman"/>
          <w:color w:val="000000" w:themeColor="text1"/>
          <w:sz w:val="20"/>
          <w:szCs w:val="20"/>
        </w:rPr>
        <w:t xml:space="preserve">impacto en las empresas, con énfasis en el trabajo con los ejecutivos que requieren información; además se desempeñan en oficinas cumpliendo múltiples funciones. Cedeño &amp; Mendieta (2019). </w:t>
      </w:r>
    </w:p>
    <w:p w14:paraId="1539E540"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19CE8FF0" w14:textId="55FAC78E" w:rsidR="00BD0A99" w:rsidRPr="00473417" w:rsidRDefault="00B87FF5"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Se logró develar l</w:t>
      </w:r>
      <w:r w:rsidR="00BD0A99" w:rsidRPr="00473417">
        <w:rPr>
          <w:rFonts w:ascii="Times New Roman" w:hAnsi="Times New Roman" w:cs="Times New Roman"/>
          <w:color w:val="000000" w:themeColor="text1"/>
          <w:sz w:val="20"/>
          <w:szCs w:val="20"/>
        </w:rPr>
        <w:t>as funciones del secretario ejecutivo</w:t>
      </w:r>
      <w:r w:rsidRPr="00473417">
        <w:rPr>
          <w:rFonts w:ascii="Times New Roman" w:hAnsi="Times New Roman" w:cs="Times New Roman"/>
          <w:color w:val="000000" w:themeColor="text1"/>
          <w:sz w:val="20"/>
          <w:szCs w:val="20"/>
        </w:rPr>
        <w:t>, con los criterios de los 100 secretarios (100%)</w:t>
      </w:r>
      <w:r w:rsidR="00BD0A99" w:rsidRPr="00473417">
        <w:rPr>
          <w:rFonts w:ascii="Times New Roman" w:hAnsi="Times New Roman" w:cs="Times New Roman"/>
          <w:color w:val="000000" w:themeColor="text1"/>
          <w:sz w:val="20"/>
          <w:szCs w:val="20"/>
        </w:rPr>
        <w:t>:</w:t>
      </w:r>
    </w:p>
    <w:p w14:paraId="2474B4E5"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eastAsia="Times New Roman" w:hAnsi="Times New Roman" w:cs="Times New Roman"/>
          <w:color w:val="000000" w:themeColor="text1"/>
          <w:sz w:val="20"/>
          <w:szCs w:val="20"/>
          <w:lang w:eastAsia="es-EC"/>
        </w:rPr>
        <w:t>Ser el primer punto de contacto entre el ejecutivo y los clientes, por tal razón debe brindar  respuestas a los requerimientos, preparación de documentaciones y realización de los seguimientos correspondientes. Dentro de su quehacer, contribuye a la gestión de reuniones con proveedores o terceros para la discusión de problemáticas y ofrecer soluciones atinadas.</w:t>
      </w:r>
    </w:p>
    <w:p w14:paraId="2C4C6C57"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eastAsia="Times New Roman" w:hAnsi="Times New Roman" w:cs="Times New Roman"/>
          <w:color w:val="000000" w:themeColor="text1"/>
          <w:sz w:val="20"/>
          <w:szCs w:val="20"/>
          <w:lang w:eastAsia="es-EC"/>
        </w:rPr>
        <w:t xml:space="preserve">Tramitar las llamadas, los correos físicos y electrónicos, entrantes y salientes. Incluye esta gestión: monitoreo permanente de las documentaciones, mensajerías, respuestas a cartas y solicitudes, actualización permanente de listas de contactos. </w:t>
      </w:r>
    </w:p>
    <w:p w14:paraId="06D16894" w14:textId="77777777" w:rsidR="00550F13" w:rsidRPr="00473417" w:rsidRDefault="00550F13" w:rsidP="00473417">
      <w:pPr>
        <w:pStyle w:val="Prrafodelista"/>
        <w:spacing w:after="0" w:line="240" w:lineRule="auto"/>
        <w:jc w:val="both"/>
        <w:rPr>
          <w:rFonts w:ascii="Times New Roman" w:hAnsi="Times New Roman" w:cs="Times New Roman"/>
          <w:color w:val="000000" w:themeColor="text1"/>
          <w:sz w:val="20"/>
          <w:szCs w:val="20"/>
        </w:rPr>
      </w:pPr>
    </w:p>
    <w:p w14:paraId="0AE51376" w14:textId="5EA24A5E"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eastAsia="Times New Roman" w:hAnsi="Times New Roman" w:cs="Times New Roman"/>
          <w:color w:val="000000" w:themeColor="text1"/>
          <w:sz w:val="20"/>
          <w:szCs w:val="20"/>
          <w:lang w:eastAsia="es-EC"/>
        </w:rPr>
        <w:t>Dominar</w:t>
      </w:r>
      <w:r w:rsidR="00550F13" w:rsidRPr="00473417">
        <w:rPr>
          <w:rFonts w:ascii="Times New Roman" w:eastAsia="Times New Roman" w:hAnsi="Times New Roman" w:cs="Times New Roman"/>
          <w:color w:val="000000" w:themeColor="text1"/>
          <w:sz w:val="20"/>
          <w:szCs w:val="20"/>
          <w:lang w:eastAsia="es-EC"/>
        </w:rPr>
        <w:tab/>
      </w:r>
      <w:r w:rsidRPr="00473417">
        <w:rPr>
          <w:rFonts w:ascii="Times New Roman" w:eastAsia="Times New Roman" w:hAnsi="Times New Roman" w:cs="Times New Roman"/>
          <w:color w:val="000000" w:themeColor="text1"/>
          <w:sz w:val="20"/>
          <w:szCs w:val="20"/>
          <w:lang w:eastAsia="es-EC"/>
        </w:rPr>
        <w:t>programas computacionales para la gestión de la información, en cuanto a los reportes, entrega de reseñas, reportes a funcionarios, comités y juntas de dirección.</w:t>
      </w:r>
    </w:p>
    <w:p w14:paraId="74E8383F" w14:textId="77777777" w:rsidR="00550F13" w:rsidRPr="00473417" w:rsidRDefault="00550F13" w:rsidP="00473417">
      <w:pPr>
        <w:pStyle w:val="Prrafodelista"/>
        <w:spacing w:line="240" w:lineRule="auto"/>
        <w:rPr>
          <w:rFonts w:ascii="Times New Roman" w:hAnsi="Times New Roman" w:cs="Times New Roman"/>
          <w:color w:val="000000" w:themeColor="text1"/>
          <w:sz w:val="20"/>
          <w:szCs w:val="20"/>
        </w:rPr>
      </w:pPr>
    </w:p>
    <w:p w14:paraId="11283EC8" w14:textId="77777777" w:rsidR="00BD0A99" w:rsidRPr="00473417" w:rsidRDefault="00BD0A99" w:rsidP="00473417">
      <w:pPr>
        <w:pStyle w:val="Prrafodelista"/>
        <w:numPr>
          <w:ilvl w:val="0"/>
          <w:numId w:val="27"/>
        </w:num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 xml:space="preserve">Calendarizar las reuniones y los requerimientos  manera personal y profesional. Realidad que implica el aseguramiento de los proyectos y tareas en tiempo y forma con calidad, garantizar el protocolo y logística; así como la agenda asegurada con eficiencia. Generar resúmenes de las reuniones de trabajo y distribuirlos entre las personas. Responsabilizarse además de los viajes de los ejecutivos. </w:t>
      </w:r>
    </w:p>
    <w:p w14:paraId="0B30308B" w14:textId="77777777" w:rsidR="00550F13" w:rsidRPr="00473417" w:rsidRDefault="00550F13" w:rsidP="00473417">
      <w:pPr>
        <w:pStyle w:val="Prrafodelista"/>
        <w:spacing w:line="240" w:lineRule="auto"/>
        <w:rPr>
          <w:rFonts w:ascii="Times New Roman" w:eastAsia="Times New Roman" w:hAnsi="Times New Roman" w:cs="Times New Roman"/>
          <w:color w:val="000000" w:themeColor="text1"/>
          <w:sz w:val="20"/>
          <w:szCs w:val="20"/>
          <w:lang w:eastAsia="es-EC"/>
        </w:rPr>
      </w:pPr>
    </w:p>
    <w:p w14:paraId="4FFD38E0" w14:textId="77777777" w:rsidR="00BD0A99" w:rsidRPr="00473417" w:rsidRDefault="00BD0A99" w:rsidP="00473417">
      <w:pPr>
        <w:pStyle w:val="Prrafodelista"/>
        <w:numPr>
          <w:ilvl w:val="0"/>
          <w:numId w:val="27"/>
        </w:numPr>
        <w:spacing w:after="0" w:line="240" w:lineRule="auto"/>
        <w:jc w:val="both"/>
        <w:rPr>
          <w:rFonts w:ascii="Times New Roman" w:eastAsia="Times New Roman" w:hAnsi="Times New Roman" w:cs="Times New Roman"/>
          <w:color w:val="000000" w:themeColor="text1"/>
          <w:sz w:val="20"/>
          <w:szCs w:val="20"/>
          <w:lang w:eastAsia="es-EC"/>
        </w:rPr>
      </w:pPr>
      <w:r w:rsidRPr="00473417">
        <w:rPr>
          <w:rFonts w:ascii="Times New Roman" w:eastAsia="Times New Roman" w:hAnsi="Times New Roman" w:cs="Times New Roman"/>
          <w:color w:val="000000" w:themeColor="text1"/>
          <w:sz w:val="20"/>
          <w:szCs w:val="20"/>
          <w:lang w:eastAsia="es-EC"/>
        </w:rPr>
        <w:t xml:space="preserve">Garantizar el archivo y organización de las documentaciones físicas y digitales, para ello debe realizar el escaneo de documentos físicos creando respaldos permanentes. </w:t>
      </w:r>
    </w:p>
    <w:p w14:paraId="608B83F9" w14:textId="77777777" w:rsidR="00550F13" w:rsidRPr="00473417" w:rsidRDefault="00550F13" w:rsidP="00473417">
      <w:pPr>
        <w:pStyle w:val="Prrafodelista"/>
        <w:spacing w:line="240" w:lineRule="auto"/>
        <w:rPr>
          <w:rFonts w:ascii="Times New Roman" w:eastAsia="Times New Roman" w:hAnsi="Times New Roman" w:cs="Times New Roman"/>
          <w:color w:val="000000" w:themeColor="text1"/>
          <w:sz w:val="20"/>
          <w:szCs w:val="20"/>
          <w:lang w:eastAsia="es-EC"/>
        </w:rPr>
      </w:pPr>
    </w:p>
    <w:p w14:paraId="407BC862"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En este sentido, desempeñarse como secretariado ejecutivo es una excelente opción laboral que no se limita por el género,   es una alternativa de elección  por hombres y mujeres.</w:t>
      </w:r>
    </w:p>
    <w:p w14:paraId="08480186" w14:textId="77777777" w:rsidR="00550F13" w:rsidRPr="00473417" w:rsidRDefault="00550F13" w:rsidP="00473417">
      <w:pPr>
        <w:pStyle w:val="Prrafodelista"/>
        <w:spacing w:line="240" w:lineRule="auto"/>
        <w:rPr>
          <w:rFonts w:ascii="Times New Roman" w:hAnsi="Times New Roman" w:cs="Times New Roman"/>
          <w:color w:val="000000" w:themeColor="text1"/>
          <w:sz w:val="20"/>
          <w:szCs w:val="20"/>
        </w:rPr>
      </w:pPr>
    </w:p>
    <w:p w14:paraId="67C33DBA"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Dentro de la competencia profesional el secretario debe concretar en habilidades profesionales, relacionadas con:</w:t>
      </w:r>
    </w:p>
    <w:p w14:paraId="7C133252" w14:textId="77777777" w:rsidR="00550F13" w:rsidRPr="00473417" w:rsidRDefault="00550F13" w:rsidP="00473417">
      <w:pPr>
        <w:pStyle w:val="Prrafodelista"/>
        <w:spacing w:line="240" w:lineRule="auto"/>
        <w:rPr>
          <w:rFonts w:ascii="Times New Roman" w:hAnsi="Times New Roman" w:cs="Times New Roman"/>
          <w:color w:val="000000" w:themeColor="text1"/>
          <w:sz w:val="20"/>
          <w:szCs w:val="20"/>
        </w:rPr>
      </w:pPr>
    </w:p>
    <w:p w14:paraId="4823F883"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La comprensión de situaciones complejas legales, financieras, económicas y técnicas.</w:t>
      </w:r>
    </w:p>
    <w:p w14:paraId="0406D76B" w14:textId="77777777" w:rsidR="00550F13" w:rsidRPr="00473417" w:rsidRDefault="00550F13" w:rsidP="00473417">
      <w:pPr>
        <w:pStyle w:val="Prrafodelista"/>
        <w:spacing w:line="240" w:lineRule="auto"/>
        <w:rPr>
          <w:rFonts w:ascii="Times New Roman" w:hAnsi="Times New Roman" w:cs="Times New Roman"/>
          <w:color w:val="000000" w:themeColor="text1"/>
          <w:sz w:val="20"/>
          <w:szCs w:val="20"/>
        </w:rPr>
      </w:pPr>
    </w:p>
    <w:p w14:paraId="2701A1AB"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La cabida de centrarse en cada detalle, con precisión en el trabajo.</w:t>
      </w:r>
    </w:p>
    <w:p w14:paraId="04A3DC11"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El interés económico y empresarial.</w:t>
      </w:r>
    </w:p>
    <w:p w14:paraId="1D3E1B78"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Seguridad, habilidades comunicativas, de negociación.  </w:t>
      </w:r>
    </w:p>
    <w:p w14:paraId="72B09345"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Organización de la empresa, en la priorización de tareas y responsabilidades con inmediatez y rapidez. </w:t>
      </w:r>
    </w:p>
    <w:p w14:paraId="7B0EC59C"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Adaptación a los cambios y desarrollo del cálculo, la escritura y las TIC. </w:t>
      </w:r>
    </w:p>
    <w:p w14:paraId="00BFE225" w14:textId="77777777" w:rsidR="00BD0A99" w:rsidRPr="00473417" w:rsidRDefault="00BD0A99" w:rsidP="00473417">
      <w:pPr>
        <w:pStyle w:val="Prrafodelista"/>
        <w:numPr>
          <w:ilvl w:val="0"/>
          <w:numId w:val="27"/>
        </w:num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Conservación de la información confidencial.</w:t>
      </w:r>
    </w:p>
    <w:p w14:paraId="7E7C288E" w14:textId="77777777" w:rsidR="00550F13" w:rsidRPr="00473417" w:rsidRDefault="00550F13" w:rsidP="00473417">
      <w:pPr>
        <w:pStyle w:val="Prrafodelista"/>
        <w:spacing w:after="0" w:line="240" w:lineRule="auto"/>
        <w:jc w:val="both"/>
        <w:rPr>
          <w:rFonts w:ascii="Times New Roman" w:hAnsi="Times New Roman" w:cs="Times New Roman"/>
          <w:color w:val="000000" w:themeColor="text1"/>
          <w:sz w:val="20"/>
          <w:szCs w:val="20"/>
        </w:rPr>
      </w:pPr>
    </w:p>
    <w:p w14:paraId="64309FBF" w14:textId="3CDCA3E2" w:rsidR="00BD0A99" w:rsidRPr="00473417" w:rsidRDefault="00CA144F"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hAnsi="Times New Roman" w:cs="Times New Roman"/>
          <w:color w:val="000000" w:themeColor="text1"/>
          <w:sz w:val="20"/>
          <w:szCs w:val="20"/>
        </w:rPr>
        <w:t xml:space="preserve">En este sentido, los 100 secretarios aportaron que las </w:t>
      </w:r>
      <w:r w:rsidR="00BD0A99" w:rsidRPr="00473417">
        <w:rPr>
          <w:rFonts w:ascii="Times New Roman" w:eastAsia="Calibri" w:hAnsi="Times New Roman" w:cs="Times New Roman"/>
          <w:color w:val="000000" w:themeColor="text1"/>
          <w:sz w:val="20"/>
          <w:szCs w:val="20"/>
          <w:lang w:val="es-ES"/>
        </w:rPr>
        <w:t xml:space="preserve">competencias laborales </w:t>
      </w:r>
      <w:r w:rsidR="00EB7ADF" w:rsidRPr="00473417">
        <w:rPr>
          <w:rFonts w:ascii="Times New Roman" w:eastAsia="Calibri" w:hAnsi="Times New Roman" w:cs="Times New Roman"/>
          <w:color w:val="000000" w:themeColor="text1"/>
          <w:sz w:val="20"/>
          <w:szCs w:val="20"/>
          <w:lang w:val="es-ES"/>
        </w:rPr>
        <w:t xml:space="preserve">son una </w:t>
      </w:r>
      <w:r w:rsidR="00BD0A99" w:rsidRPr="00473417">
        <w:rPr>
          <w:rFonts w:ascii="Times New Roman" w:eastAsia="Calibri" w:hAnsi="Times New Roman" w:cs="Times New Roman"/>
          <w:color w:val="000000" w:themeColor="text1"/>
          <w:sz w:val="20"/>
          <w:szCs w:val="20"/>
          <w:lang w:val="es-ES"/>
        </w:rPr>
        <w:t xml:space="preserve">configuración psicológica, se interrelacionan con los componentes distintivos que las integras: cognitivo, </w:t>
      </w:r>
      <w:proofErr w:type="spellStart"/>
      <w:r w:rsidR="00BD0A99" w:rsidRPr="00473417">
        <w:rPr>
          <w:rFonts w:ascii="Times New Roman" w:eastAsia="Calibri" w:hAnsi="Times New Roman" w:cs="Times New Roman"/>
          <w:color w:val="000000" w:themeColor="text1"/>
          <w:sz w:val="20"/>
          <w:szCs w:val="20"/>
          <w:lang w:val="es-ES"/>
        </w:rPr>
        <w:t>metacognitivo</w:t>
      </w:r>
      <w:proofErr w:type="spellEnd"/>
      <w:r w:rsidR="00BD0A99" w:rsidRPr="00473417">
        <w:rPr>
          <w:rFonts w:ascii="Times New Roman" w:eastAsia="Calibri" w:hAnsi="Times New Roman" w:cs="Times New Roman"/>
          <w:color w:val="000000" w:themeColor="text1"/>
          <w:sz w:val="20"/>
          <w:szCs w:val="20"/>
          <w:lang w:val="es-ES"/>
        </w:rPr>
        <w:t xml:space="preserve">, motivacional – afectivo y funcional. </w:t>
      </w:r>
    </w:p>
    <w:p w14:paraId="7C2CCCF0"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71D67C99" w14:textId="77777777" w:rsidR="00550F13" w:rsidRPr="00473417" w:rsidRDefault="00BD0A99"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eastAsia="Calibri" w:hAnsi="Times New Roman" w:cs="Times New Roman"/>
          <w:color w:val="000000" w:themeColor="text1"/>
          <w:sz w:val="20"/>
          <w:szCs w:val="20"/>
          <w:lang w:val="es-ES"/>
        </w:rPr>
        <w:t xml:space="preserve">El componente cognitivo contiene un sistema de conocimientos (saberes y habilidades), que se calza por los procesos y propiedades del intelecto: sensación, percepción, memoria, imaginación y el pensamiento; constituyendo una unidad. En el secretario debe revelarse, la independencia en la </w:t>
      </w:r>
      <w:proofErr w:type="spellStart"/>
      <w:r w:rsidRPr="00473417">
        <w:rPr>
          <w:rFonts w:ascii="Times New Roman" w:eastAsia="Calibri" w:hAnsi="Times New Roman" w:cs="Times New Roman"/>
          <w:color w:val="000000" w:themeColor="text1"/>
          <w:sz w:val="20"/>
          <w:szCs w:val="20"/>
          <w:lang w:val="es-ES"/>
        </w:rPr>
        <w:t>logicidad</w:t>
      </w:r>
      <w:proofErr w:type="spellEnd"/>
      <w:r w:rsidRPr="00473417">
        <w:rPr>
          <w:rFonts w:ascii="Times New Roman" w:eastAsia="Calibri" w:hAnsi="Times New Roman" w:cs="Times New Roman"/>
          <w:color w:val="000000" w:themeColor="text1"/>
          <w:sz w:val="20"/>
          <w:szCs w:val="20"/>
          <w:lang w:val="es-ES"/>
        </w:rPr>
        <w:t xml:space="preserve"> del pensamiento, la originalidad traducida en la variedad de ideas, la fluidez en la generación de las ideas con su consabida contextualización, la profundidad que permite analizar hechos y fenómenos y, la economía de recursos en la consecución de tareas).</w:t>
      </w:r>
    </w:p>
    <w:p w14:paraId="6BA85397" w14:textId="4C76FAAF" w:rsidR="00BD0A99" w:rsidRPr="00473417" w:rsidRDefault="00BD0A99"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eastAsia="Calibri" w:hAnsi="Times New Roman" w:cs="Times New Roman"/>
          <w:color w:val="000000" w:themeColor="text1"/>
          <w:sz w:val="20"/>
          <w:szCs w:val="20"/>
          <w:lang w:val="es-ES"/>
        </w:rPr>
        <w:t xml:space="preserve">El componente </w:t>
      </w:r>
      <w:proofErr w:type="spellStart"/>
      <w:r w:rsidRPr="00473417">
        <w:rPr>
          <w:rFonts w:ascii="Times New Roman" w:eastAsia="Calibri" w:hAnsi="Times New Roman" w:cs="Times New Roman"/>
          <w:color w:val="000000" w:themeColor="text1"/>
          <w:sz w:val="20"/>
          <w:szCs w:val="20"/>
          <w:lang w:val="es-ES"/>
        </w:rPr>
        <w:t>metacognitivo</w:t>
      </w:r>
      <w:proofErr w:type="spellEnd"/>
      <w:r w:rsidRPr="00473417">
        <w:rPr>
          <w:rFonts w:ascii="Times New Roman" w:eastAsia="Calibri" w:hAnsi="Times New Roman" w:cs="Times New Roman"/>
          <w:color w:val="000000" w:themeColor="text1"/>
          <w:sz w:val="20"/>
          <w:szCs w:val="20"/>
          <w:lang w:val="es-ES"/>
        </w:rPr>
        <w:t xml:space="preserve">,  organiza y planifica la actividad cognoscitiva, lo que se concreta en determinar los objetivos y las estrategias cognitivas a emplear, planificar el desarrollo de la actuación y controlar la acción realizada. Componente que se distribuye en la reflexión </w:t>
      </w:r>
      <w:proofErr w:type="spellStart"/>
      <w:r w:rsidRPr="00473417">
        <w:rPr>
          <w:rFonts w:ascii="Times New Roman" w:eastAsia="Calibri" w:hAnsi="Times New Roman" w:cs="Times New Roman"/>
          <w:color w:val="000000" w:themeColor="text1"/>
          <w:sz w:val="20"/>
          <w:szCs w:val="20"/>
          <w:lang w:val="es-ES"/>
        </w:rPr>
        <w:t>metacognitiva</w:t>
      </w:r>
      <w:proofErr w:type="spellEnd"/>
      <w:r w:rsidRPr="00473417">
        <w:rPr>
          <w:rFonts w:ascii="Times New Roman" w:eastAsia="Calibri" w:hAnsi="Times New Roman" w:cs="Times New Roman"/>
          <w:color w:val="000000" w:themeColor="text1"/>
          <w:sz w:val="20"/>
          <w:szCs w:val="20"/>
          <w:lang w:val="es-ES"/>
        </w:rPr>
        <w:t xml:space="preserve"> se refiere a la percepción del secretario en relación con sus conocimientos y además valora con objetividad su propio desempeño y tiene conocimientos de sus habilidades, accionar e interactuar en la empresa. Así como, la regulación </w:t>
      </w:r>
      <w:proofErr w:type="spellStart"/>
      <w:r w:rsidRPr="00473417">
        <w:rPr>
          <w:rFonts w:ascii="Times New Roman" w:eastAsia="Calibri" w:hAnsi="Times New Roman" w:cs="Times New Roman"/>
          <w:color w:val="000000" w:themeColor="text1"/>
          <w:sz w:val="20"/>
          <w:szCs w:val="20"/>
          <w:lang w:val="es-ES"/>
        </w:rPr>
        <w:t>metacognitiva</w:t>
      </w:r>
      <w:proofErr w:type="spellEnd"/>
      <w:r w:rsidRPr="00473417">
        <w:rPr>
          <w:rFonts w:ascii="Times New Roman" w:eastAsia="Calibri" w:hAnsi="Times New Roman" w:cs="Times New Roman"/>
          <w:color w:val="000000" w:themeColor="text1"/>
          <w:sz w:val="20"/>
          <w:szCs w:val="20"/>
          <w:lang w:val="es-ES"/>
        </w:rPr>
        <w:t xml:space="preserve"> se refiere a la evaluación y corrección de la calidad en su desempeño profesional.  Supervisa la calidad de la ejecución de su accionar en función del desarrollo de los recursos </w:t>
      </w:r>
      <w:proofErr w:type="spellStart"/>
      <w:r w:rsidRPr="00473417">
        <w:rPr>
          <w:rFonts w:ascii="Times New Roman" w:eastAsia="Calibri" w:hAnsi="Times New Roman" w:cs="Times New Roman"/>
          <w:color w:val="000000" w:themeColor="text1"/>
          <w:sz w:val="20"/>
          <w:szCs w:val="20"/>
          <w:lang w:val="es-ES"/>
        </w:rPr>
        <w:t>personológicos</w:t>
      </w:r>
      <w:proofErr w:type="spellEnd"/>
      <w:r w:rsidRPr="00473417">
        <w:rPr>
          <w:rFonts w:ascii="Times New Roman" w:eastAsia="Calibri" w:hAnsi="Times New Roman" w:cs="Times New Roman"/>
          <w:color w:val="000000" w:themeColor="text1"/>
          <w:sz w:val="20"/>
          <w:szCs w:val="20"/>
          <w:lang w:val="es-ES"/>
        </w:rPr>
        <w:t>.</w:t>
      </w:r>
    </w:p>
    <w:p w14:paraId="390390C1" w14:textId="77777777" w:rsidR="00550F13" w:rsidRPr="00473417" w:rsidRDefault="00550F13" w:rsidP="00473417">
      <w:pPr>
        <w:spacing w:after="0" w:line="240" w:lineRule="auto"/>
        <w:jc w:val="both"/>
        <w:rPr>
          <w:rFonts w:ascii="Times New Roman" w:eastAsia="Calibri" w:hAnsi="Times New Roman" w:cs="Times New Roman"/>
          <w:color w:val="000000" w:themeColor="text1"/>
          <w:sz w:val="20"/>
          <w:szCs w:val="20"/>
          <w:lang w:val="es-ES"/>
        </w:rPr>
      </w:pPr>
    </w:p>
    <w:p w14:paraId="339BB2B4" w14:textId="77777777" w:rsidR="00BD0A99" w:rsidRPr="00473417" w:rsidRDefault="00BD0A99"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eastAsia="Calibri" w:hAnsi="Times New Roman" w:cs="Times New Roman"/>
          <w:color w:val="000000" w:themeColor="text1"/>
          <w:sz w:val="20"/>
          <w:szCs w:val="20"/>
          <w:lang w:val="es-ES"/>
        </w:rPr>
        <w:t>El componente</w:t>
      </w:r>
      <w:r w:rsidRPr="00473417">
        <w:rPr>
          <w:rFonts w:ascii="Times New Roman" w:eastAsia="Calibri" w:hAnsi="Times New Roman" w:cs="Times New Roman"/>
          <w:b/>
          <w:color w:val="000000" w:themeColor="text1"/>
          <w:sz w:val="20"/>
          <w:szCs w:val="20"/>
          <w:lang w:val="es-ES"/>
        </w:rPr>
        <w:t xml:space="preserve"> </w:t>
      </w:r>
      <w:r w:rsidRPr="00473417">
        <w:rPr>
          <w:rFonts w:ascii="Times New Roman" w:eastAsia="Calibri" w:hAnsi="Times New Roman" w:cs="Times New Roman"/>
          <w:color w:val="000000" w:themeColor="text1"/>
          <w:sz w:val="20"/>
          <w:szCs w:val="20"/>
          <w:lang w:val="es-ES"/>
        </w:rPr>
        <w:t>motivacional puede entenderse a partir de considerar el motivo “como elemento que estimula y promueve las acciones del hombre con vista a satisfacer sus necesidades. El componente motivacional está en el centro de las competencias laborales como una configuración. (</w:t>
      </w:r>
      <w:proofErr w:type="spellStart"/>
      <w:r w:rsidRPr="00473417">
        <w:rPr>
          <w:rFonts w:ascii="Times New Roman" w:eastAsia="Calibri" w:hAnsi="Times New Roman" w:cs="Times New Roman"/>
          <w:color w:val="000000" w:themeColor="text1"/>
          <w:sz w:val="20"/>
          <w:szCs w:val="20"/>
          <w:lang w:val="es-ES"/>
        </w:rPr>
        <w:t>Turienzo</w:t>
      </w:r>
      <w:proofErr w:type="spellEnd"/>
      <w:r w:rsidRPr="00473417">
        <w:rPr>
          <w:rFonts w:ascii="Times New Roman" w:eastAsia="Calibri" w:hAnsi="Times New Roman" w:cs="Times New Roman"/>
          <w:color w:val="000000" w:themeColor="text1"/>
          <w:sz w:val="20"/>
          <w:szCs w:val="20"/>
          <w:lang w:val="es-ES"/>
        </w:rPr>
        <w:t>, (2016). En este orden, motivación por la profesión, motivación por la empresa y valores asociados: compromiso, responsabilidad en la ejecución de funciones y tareas; así como la laboriosidad y ética profesional.</w:t>
      </w:r>
    </w:p>
    <w:p w14:paraId="77237E20" w14:textId="77777777" w:rsidR="00BD0A99" w:rsidRPr="00473417" w:rsidRDefault="00BD0A99"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eastAsia="Calibri" w:hAnsi="Times New Roman" w:cs="Times New Roman"/>
          <w:color w:val="000000" w:themeColor="text1"/>
          <w:sz w:val="20"/>
          <w:szCs w:val="20"/>
          <w:lang w:val="es-ES"/>
        </w:rPr>
        <w:t>Sobre la base de lo anterior, el componente funcional</w:t>
      </w:r>
      <w:r w:rsidRPr="00473417">
        <w:rPr>
          <w:rFonts w:ascii="Times New Roman" w:eastAsia="Calibri" w:hAnsi="Times New Roman" w:cs="Times New Roman"/>
          <w:b/>
          <w:color w:val="000000" w:themeColor="text1"/>
          <w:sz w:val="20"/>
          <w:szCs w:val="20"/>
          <w:lang w:val="es-ES"/>
        </w:rPr>
        <w:t xml:space="preserve"> </w:t>
      </w:r>
      <w:r w:rsidRPr="00473417">
        <w:rPr>
          <w:rFonts w:ascii="Times New Roman" w:eastAsia="Calibri" w:hAnsi="Times New Roman" w:cs="Times New Roman"/>
          <w:color w:val="000000" w:themeColor="text1"/>
          <w:sz w:val="20"/>
          <w:szCs w:val="20"/>
          <w:lang w:val="es-ES"/>
        </w:rPr>
        <w:t>es un recurso que moviliza en función del  desempeño profesional, que implica el reconocimiento y dominio del carácter y el temperamento, el control emocional y la actitud para la toma de decisiones.  (García, 2019): autocontrol emocional, asertividad y flexibilidad; centrando su quehacer en el cumplimiento de la misión, visión y políticas institucionales.</w:t>
      </w:r>
    </w:p>
    <w:p w14:paraId="5DBF0F0B" w14:textId="77777777" w:rsidR="00550F13" w:rsidRPr="00473417" w:rsidRDefault="00550F13" w:rsidP="00473417">
      <w:pPr>
        <w:spacing w:after="0" w:line="240" w:lineRule="auto"/>
        <w:jc w:val="both"/>
        <w:rPr>
          <w:rFonts w:ascii="Times New Roman" w:eastAsia="Calibri" w:hAnsi="Times New Roman" w:cs="Times New Roman"/>
          <w:color w:val="000000" w:themeColor="text1"/>
          <w:sz w:val="20"/>
          <w:szCs w:val="20"/>
          <w:lang w:val="es-ES"/>
        </w:rPr>
      </w:pPr>
    </w:p>
    <w:p w14:paraId="27AA908E" w14:textId="0CE37617" w:rsidR="00BD0A99" w:rsidRPr="00473417" w:rsidRDefault="00BD0A99" w:rsidP="00473417">
      <w:pPr>
        <w:spacing w:after="0" w:line="240" w:lineRule="auto"/>
        <w:jc w:val="both"/>
        <w:rPr>
          <w:rFonts w:ascii="Times New Roman" w:eastAsia="Calibri" w:hAnsi="Times New Roman" w:cs="Times New Roman"/>
          <w:color w:val="000000" w:themeColor="text1"/>
          <w:sz w:val="20"/>
          <w:szCs w:val="20"/>
          <w:lang w:val="es-ES"/>
        </w:rPr>
      </w:pPr>
      <w:r w:rsidRPr="00473417">
        <w:rPr>
          <w:rFonts w:ascii="Times New Roman" w:eastAsia="Calibri" w:hAnsi="Times New Roman" w:cs="Times New Roman"/>
          <w:color w:val="000000" w:themeColor="text1"/>
          <w:sz w:val="20"/>
          <w:szCs w:val="20"/>
          <w:lang w:val="es-ES"/>
        </w:rPr>
        <w:t>¿Dónde se evidencian las competencias laborales del secretario? Justamente, en el desempeño profesional. Entendido como la concreción de los resultados profesionales, empresariales y contextuales: económico, social y cultural de la empresa. Lo que consecuentemente repercute en el ambiente institucional, el grado de satisfacción y motivación de los trabajadores, en favorables relaciones interpersonales e imagen positiva de la empres</w:t>
      </w:r>
      <w:r w:rsidR="00EB7ADF" w:rsidRPr="00473417">
        <w:rPr>
          <w:rFonts w:ascii="Times New Roman" w:eastAsia="Calibri" w:hAnsi="Times New Roman" w:cs="Times New Roman"/>
          <w:color w:val="000000" w:themeColor="text1"/>
          <w:sz w:val="20"/>
          <w:szCs w:val="20"/>
          <w:lang w:val="es-ES"/>
        </w:rPr>
        <w:t>a, comunidad y contexto laboral (Ricardo, Figueredo &amp; Pupo; 2019).</w:t>
      </w:r>
    </w:p>
    <w:p w14:paraId="0B7BE438" w14:textId="77777777" w:rsidR="00550F13" w:rsidRPr="00473417" w:rsidRDefault="00550F13" w:rsidP="00473417">
      <w:pPr>
        <w:spacing w:after="0" w:line="240" w:lineRule="auto"/>
        <w:jc w:val="both"/>
        <w:rPr>
          <w:rFonts w:ascii="Times New Roman" w:eastAsia="Calibri" w:hAnsi="Times New Roman" w:cs="Times New Roman"/>
          <w:color w:val="000000" w:themeColor="text1"/>
          <w:sz w:val="20"/>
          <w:szCs w:val="20"/>
          <w:lang w:val="es-ES"/>
        </w:rPr>
      </w:pPr>
    </w:p>
    <w:p w14:paraId="6F1684A8" w14:textId="77777777" w:rsidR="005740BE" w:rsidRPr="00473417" w:rsidRDefault="00830A73" w:rsidP="00473417">
      <w:pPr>
        <w:spacing w:after="0" w:line="240" w:lineRule="auto"/>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t>Conclusiones</w:t>
      </w:r>
    </w:p>
    <w:p w14:paraId="77480697" w14:textId="21D5FA45" w:rsidR="00A04D5C" w:rsidRPr="00473417" w:rsidRDefault="00517B13" w:rsidP="00473417">
      <w:pPr>
        <w:spacing w:after="0" w:line="240" w:lineRule="auto"/>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El estudio del enfoque de género es esencial, desde edades tempranas. Realidad que induce a no </w:t>
      </w:r>
      <w:r w:rsidR="00260DDE" w:rsidRPr="00473417">
        <w:rPr>
          <w:rFonts w:ascii="Times New Roman" w:hAnsi="Times New Roman" w:cs="Times New Roman"/>
          <w:color w:val="000000" w:themeColor="text1"/>
          <w:sz w:val="20"/>
          <w:szCs w:val="20"/>
        </w:rPr>
        <w:t xml:space="preserve">confundirlo con género ni sexo. </w:t>
      </w:r>
      <w:r w:rsidR="00F539DD" w:rsidRPr="00473417">
        <w:rPr>
          <w:rFonts w:ascii="Times New Roman" w:hAnsi="Times New Roman" w:cs="Times New Roman"/>
          <w:color w:val="000000" w:themeColor="text1"/>
          <w:sz w:val="20"/>
          <w:szCs w:val="20"/>
        </w:rPr>
        <w:t xml:space="preserve">Se cumplió el objetivo de enunciar los aspectos esenciales sobre el enfoque de género en el contexto del desempeño profesional de los secretarios ejecutivos de la provincia de Manabí, Ecuador; donde el desempeño como secretarios de los hombres; es tan </w:t>
      </w:r>
      <w:r w:rsidR="004B3B93" w:rsidRPr="00473417">
        <w:rPr>
          <w:rFonts w:ascii="Times New Roman" w:hAnsi="Times New Roman" w:cs="Times New Roman"/>
          <w:color w:val="000000" w:themeColor="text1"/>
          <w:sz w:val="20"/>
          <w:szCs w:val="20"/>
        </w:rPr>
        <w:t xml:space="preserve">exitoso como el de las mujeres, a pesar de que </w:t>
      </w:r>
      <w:r w:rsidR="008D1174" w:rsidRPr="00473417">
        <w:rPr>
          <w:rFonts w:ascii="Times New Roman" w:hAnsi="Times New Roman" w:cs="Times New Roman"/>
          <w:color w:val="000000" w:themeColor="text1"/>
          <w:sz w:val="20"/>
          <w:szCs w:val="20"/>
        </w:rPr>
        <w:t>existe rechazo por parte de l</w:t>
      </w:r>
      <w:r w:rsidR="005B58F3" w:rsidRPr="00473417">
        <w:rPr>
          <w:rFonts w:ascii="Times New Roman" w:hAnsi="Times New Roman" w:cs="Times New Roman"/>
          <w:color w:val="000000" w:themeColor="text1"/>
          <w:sz w:val="20"/>
          <w:szCs w:val="20"/>
        </w:rPr>
        <w:t>a sociedad, se precisa de abordar temas de resiliencia y desarrollar la cultura en este sentido, de la comunidad en general.</w:t>
      </w:r>
    </w:p>
    <w:p w14:paraId="2AEEE740" w14:textId="77777777" w:rsidR="00550F13" w:rsidRPr="00473417" w:rsidRDefault="00550F13" w:rsidP="00473417">
      <w:pPr>
        <w:spacing w:after="0" w:line="240" w:lineRule="auto"/>
        <w:jc w:val="both"/>
        <w:rPr>
          <w:rFonts w:ascii="Times New Roman" w:hAnsi="Times New Roman" w:cs="Times New Roman"/>
          <w:color w:val="000000" w:themeColor="text1"/>
          <w:sz w:val="20"/>
          <w:szCs w:val="20"/>
        </w:rPr>
      </w:pPr>
    </w:p>
    <w:p w14:paraId="2131D7D4" w14:textId="1E67BC4A" w:rsidR="009C1DF4" w:rsidRPr="00473417" w:rsidRDefault="00986847" w:rsidP="00473417">
      <w:pPr>
        <w:spacing w:after="0" w:line="240" w:lineRule="auto"/>
        <w:rPr>
          <w:rFonts w:ascii="Times New Roman" w:hAnsi="Times New Roman" w:cs="Times New Roman"/>
          <w:b/>
          <w:color w:val="000000" w:themeColor="text1"/>
          <w:sz w:val="20"/>
          <w:szCs w:val="20"/>
        </w:rPr>
      </w:pPr>
      <w:r w:rsidRPr="00473417">
        <w:rPr>
          <w:rFonts w:ascii="Times New Roman" w:hAnsi="Times New Roman" w:cs="Times New Roman"/>
          <w:b/>
          <w:color w:val="000000" w:themeColor="text1"/>
          <w:sz w:val="20"/>
          <w:szCs w:val="20"/>
        </w:rPr>
        <w:t>Bibliografía</w:t>
      </w:r>
    </w:p>
    <w:p w14:paraId="103194FE" w14:textId="77777777" w:rsidR="009C1DF4" w:rsidRPr="00473417" w:rsidRDefault="009C1DF4"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Del Villar, K. D. L. H., Vásquez, M. M., &amp; </w:t>
      </w:r>
      <w:proofErr w:type="spellStart"/>
      <w:r w:rsidRPr="00473417">
        <w:rPr>
          <w:rFonts w:ascii="Times New Roman" w:hAnsi="Times New Roman" w:cs="Times New Roman"/>
          <w:color w:val="000000" w:themeColor="text1"/>
          <w:sz w:val="20"/>
          <w:szCs w:val="20"/>
        </w:rPr>
        <w:t>Turizo</w:t>
      </w:r>
      <w:proofErr w:type="spellEnd"/>
      <w:r w:rsidRPr="00473417">
        <w:rPr>
          <w:rFonts w:ascii="Times New Roman" w:hAnsi="Times New Roman" w:cs="Times New Roman"/>
          <w:color w:val="000000" w:themeColor="text1"/>
          <w:sz w:val="20"/>
          <w:szCs w:val="20"/>
        </w:rPr>
        <w:t>, J. M. (2019). El enfoque de género dentro del Sistema Integral de Verdad, Justicia, Reparación y No repetición. Justicia, 24(36), 1-16.</w:t>
      </w:r>
    </w:p>
    <w:p w14:paraId="592D97DC" w14:textId="77777777" w:rsidR="003E03CB" w:rsidRPr="00473417" w:rsidRDefault="003E03CB"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Cartón, C. J. P., Osorio, A. P., &amp; Escobar, A. V. (2019). El enfoque de género desde las </w:t>
      </w:r>
      <w:r w:rsidR="002C600A" w:rsidRPr="00473417">
        <w:rPr>
          <w:rFonts w:ascii="Times New Roman" w:hAnsi="Times New Roman" w:cs="Times New Roman"/>
          <w:color w:val="000000" w:themeColor="text1"/>
          <w:sz w:val="20"/>
          <w:szCs w:val="20"/>
        </w:rPr>
        <w:t xml:space="preserve">       </w:t>
      </w:r>
      <w:r w:rsidRPr="00473417">
        <w:rPr>
          <w:rFonts w:ascii="Times New Roman" w:hAnsi="Times New Roman" w:cs="Times New Roman"/>
          <w:color w:val="000000" w:themeColor="text1"/>
          <w:sz w:val="20"/>
          <w:szCs w:val="20"/>
        </w:rPr>
        <w:t>actividades laborales. Opuntia Brava, 11(Especial 2), 222-230.</w:t>
      </w:r>
    </w:p>
    <w:p w14:paraId="5100DE98" w14:textId="77777777" w:rsidR="00F05334" w:rsidRPr="00473417" w:rsidRDefault="00F05334"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Cedeño Alcívar, S., &amp; Mendieta Cedeño, C. K. (2019). Competencia profesional: secretaria       ejecutiva en el ministerio de trabajo del centro de atención ciudadana de Portoviejo. Caribeña de Ciencias Sociales, (mayo).</w:t>
      </w:r>
    </w:p>
    <w:p w14:paraId="7C1AAB9D" w14:textId="7603E87B" w:rsidR="00C15EFE" w:rsidRPr="00473417" w:rsidRDefault="00C15EFE" w:rsidP="00473417">
      <w:pPr>
        <w:spacing w:after="0" w:line="240" w:lineRule="auto"/>
        <w:ind w:left="567" w:hanging="567"/>
        <w:jc w:val="both"/>
        <w:rPr>
          <w:rFonts w:ascii="Times New Roman" w:hAnsi="Times New Roman" w:cs="Times New Roman"/>
          <w:color w:val="000000" w:themeColor="text1"/>
          <w:sz w:val="20"/>
          <w:szCs w:val="20"/>
        </w:rPr>
      </w:pPr>
      <w:proofErr w:type="spellStart"/>
      <w:r w:rsidRPr="00473417">
        <w:rPr>
          <w:rFonts w:ascii="Times New Roman" w:hAnsi="Times New Roman" w:cs="Times New Roman"/>
          <w:color w:val="000000" w:themeColor="text1"/>
          <w:sz w:val="20"/>
          <w:szCs w:val="20"/>
        </w:rPr>
        <w:t>Deaza</w:t>
      </w:r>
      <w:proofErr w:type="spellEnd"/>
      <w:r w:rsidRPr="00473417">
        <w:rPr>
          <w:rFonts w:ascii="Times New Roman" w:hAnsi="Times New Roman" w:cs="Times New Roman"/>
          <w:color w:val="000000" w:themeColor="text1"/>
          <w:sz w:val="20"/>
          <w:szCs w:val="20"/>
        </w:rPr>
        <w:t xml:space="preserve"> Téllez, C. (2017). El enfoque de género en el acuerdo final para la terminación del conflicto: oportunismo legitimador o capacidad transformadora.</w:t>
      </w:r>
    </w:p>
    <w:p w14:paraId="4DA1C5B9" w14:textId="29979384" w:rsidR="00F05334" w:rsidRPr="00473417" w:rsidRDefault="00F05334"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Herrera, A. L. R. (2019). Implementación del enfoque de género en el Acuerdo Final con las </w:t>
      </w:r>
      <w:proofErr w:type="spellStart"/>
      <w:r w:rsidRPr="00473417">
        <w:rPr>
          <w:rFonts w:ascii="Times New Roman" w:hAnsi="Times New Roman" w:cs="Times New Roman"/>
          <w:color w:val="000000" w:themeColor="text1"/>
          <w:sz w:val="20"/>
          <w:szCs w:val="20"/>
        </w:rPr>
        <w:t>Farc</w:t>
      </w:r>
      <w:proofErr w:type="spellEnd"/>
      <w:r w:rsidRPr="00473417">
        <w:rPr>
          <w:rFonts w:ascii="Times New Roman" w:hAnsi="Times New Roman" w:cs="Times New Roman"/>
          <w:color w:val="000000" w:themeColor="text1"/>
          <w:sz w:val="20"/>
          <w:szCs w:val="20"/>
        </w:rPr>
        <w:t xml:space="preserve">-EP: evolución, desafíos y perspectivas en razón del </w:t>
      </w:r>
      <w:r w:rsidRPr="00473417">
        <w:rPr>
          <w:rFonts w:ascii="Times New Roman" w:hAnsi="Times New Roman" w:cs="Times New Roman"/>
          <w:color w:val="000000" w:themeColor="text1"/>
          <w:sz w:val="20"/>
          <w:szCs w:val="20"/>
        </w:rPr>
        <w:lastRenderedPageBreak/>
        <w:t xml:space="preserve">nuevo periodo presidencial 2018-2022. </w:t>
      </w:r>
      <w:proofErr w:type="spellStart"/>
      <w:r w:rsidRPr="00473417">
        <w:rPr>
          <w:rFonts w:ascii="Times New Roman" w:hAnsi="Times New Roman" w:cs="Times New Roman"/>
          <w:color w:val="000000" w:themeColor="text1"/>
          <w:sz w:val="20"/>
          <w:szCs w:val="20"/>
        </w:rPr>
        <w:t>Via</w:t>
      </w:r>
      <w:proofErr w:type="spellEnd"/>
      <w:r w:rsidRPr="00473417">
        <w:rPr>
          <w:rFonts w:ascii="Times New Roman" w:hAnsi="Times New Roman" w:cs="Times New Roman"/>
          <w:color w:val="000000" w:themeColor="text1"/>
          <w:sz w:val="20"/>
          <w:szCs w:val="20"/>
        </w:rPr>
        <w:t xml:space="preserve"> </w:t>
      </w:r>
      <w:proofErr w:type="spellStart"/>
      <w:r w:rsidRPr="00473417">
        <w:rPr>
          <w:rFonts w:ascii="Times New Roman" w:hAnsi="Times New Roman" w:cs="Times New Roman"/>
          <w:color w:val="000000" w:themeColor="text1"/>
          <w:sz w:val="20"/>
          <w:szCs w:val="20"/>
        </w:rPr>
        <w:t>Inveniendi</w:t>
      </w:r>
      <w:proofErr w:type="spellEnd"/>
      <w:r w:rsidRPr="00473417">
        <w:rPr>
          <w:rFonts w:ascii="Times New Roman" w:hAnsi="Times New Roman" w:cs="Times New Roman"/>
          <w:color w:val="000000" w:themeColor="text1"/>
          <w:sz w:val="20"/>
          <w:szCs w:val="20"/>
        </w:rPr>
        <w:t xml:space="preserve"> Et </w:t>
      </w:r>
      <w:proofErr w:type="spellStart"/>
      <w:r w:rsidRPr="00473417">
        <w:rPr>
          <w:rFonts w:ascii="Times New Roman" w:hAnsi="Times New Roman" w:cs="Times New Roman"/>
          <w:color w:val="000000" w:themeColor="text1"/>
          <w:sz w:val="20"/>
          <w:szCs w:val="20"/>
        </w:rPr>
        <w:t>Iudicandi</w:t>
      </w:r>
      <w:proofErr w:type="spellEnd"/>
      <w:r w:rsidRPr="00473417">
        <w:rPr>
          <w:rFonts w:ascii="Times New Roman" w:hAnsi="Times New Roman" w:cs="Times New Roman"/>
          <w:color w:val="000000" w:themeColor="text1"/>
          <w:sz w:val="20"/>
          <w:szCs w:val="20"/>
        </w:rPr>
        <w:t>, 14(1), 91-128.</w:t>
      </w:r>
    </w:p>
    <w:p w14:paraId="6EA1E37C" w14:textId="47E162FC" w:rsidR="00986847" w:rsidRPr="00473417" w:rsidRDefault="00986847"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sz w:val="20"/>
          <w:szCs w:val="20"/>
        </w:rPr>
        <w:t xml:space="preserve">Miranda, N.  </w:t>
      </w:r>
      <w:r w:rsidRPr="00473417">
        <w:rPr>
          <w:rFonts w:ascii="Times New Roman" w:hAnsi="Times New Roman" w:cs="Times New Roman"/>
          <w:color w:val="000000" w:themeColor="text1"/>
          <w:sz w:val="20"/>
          <w:szCs w:val="20"/>
        </w:rPr>
        <w:t xml:space="preserve">(2012). </w:t>
      </w:r>
      <w:r w:rsidRPr="00473417">
        <w:rPr>
          <w:rFonts w:ascii="Times New Roman" w:hAnsi="Times New Roman" w:cs="Times New Roman"/>
          <w:sz w:val="20"/>
          <w:szCs w:val="20"/>
        </w:rPr>
        <w:t xml:space="preserve">Diferencia entre la perspectiva de género y la ideología de género </w:t>
      </w:r>
      <w:proofErr w:type="spellStart"/>
      <w:r w:rsidRPr="00473417">
        <w:rPr>
          <w:rFonts w:ascii="Times New Roman" w:hAnsi="Times New Roman" w:cs="Times New Roman"/>
          <w:sz w:val="20"/>
          <w:szCs w:val="20"/>
        </w:rPr>
        <w:t>Díkaion</w:t>
      </w:r>
      <w:proofErr w:type="spellEnd"/>
      <w:r w:rsidRPr="00473417">
        <w:rPr>
          <w:rFonts w:ascii="Times New Roman" w:hAnsi="Times New Roman" w:cs="Times New Roman"/>
          <w:sz w:val="20"/>
          <w:szCs w:val="20"/>
        </w:rPr>
        <w:t xml:space="preserve">, vol. 21, </w:t>
      </w:r>
      <w:r w:rsidR="001940B8" w:rsidRPr="00473417">
        <w:rPr>
          <w:rFonts w:ascii="Times New Roman" w:hAnsi="Times New Roman" w:cs="Times New Roman"/>
          <w:color w:val="000000" w:themeColor="text1"/>
          <w:sz w:val="20"/>
          <w:szCs w:val="20"/>
        </w:rPr>
        <w:t>(</w:t>
      </w:r>
      <w:r w:rsidRPr="00473417">
        <w:rPr>
          <w:rFonts w:ascii="Times New Roman" w:hAnsi="Times New Roman" w:cs="Times New Roman"/>
          <w:sz w:val="20"/>
          <w:szCs w:val="20"/>
        </w:rPr>
        <w:t>2</w:t>
      </w:r>
      <w:r w:rsidR="001940B8" w:rsidRPr="00473417">
        <w:rPr>
          <w:rFonts w:ascii="Times New Roman" w:hAnsi="Times New Roman" w:cs="Times New Roman"/>
          <w:color w:val="000000" w:themeColor="text1"/>
          <w:sz w:val="20"/>
          <w:szCs w:val="20"/>
        </w:rPr>
        <w:t>)</w:t>
      </w:r>
      <w:r w:rsidRPr="00473417">
        <w:rPr>
          <w:rFonts w:ascii="Times New Roman" w:hAnsi="Times New Roman" w:cs="Times New Roman"/>
          <w:sz w:val="20"/>
          <w:szCs w:val="20"/>
        </w:rPr>
        <w:t>, j</w:t>
      </w:r>
      <w:r w:rsidR="001940B8" w:rsidRPr="00473417">
        <w:rPr>
          <w:rFonts w:ascii="Times New Roman" w:hAnsi="Times New Roman" w:cs="Times New Roman"/>
          <w:sz w:val="20"/>
          <w:szCs w:val="20"/>
        </w:rPr>
        <w:t>337-356. Recuperado de https://www.redalyc.org/pdf/720/72028686002.pdf</w:t>
      </w:r>
    </w:p>
    <w:p w14:paraId="1D2FD11E" w14:textId="77777777" w:rsidR="00C963CC" w:rsidRPr="00473417" w:rsidRDefault="00C963CC"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Peralta Pérez, Y., Páez Rodríguez, B., &amp; Linares Río, M. (2019). La formación profesional, un espacio entre lo bello y lo sublime, desde una mirada estética. Revista de Ciencias Médicas de Pinar del Río, 23(1), 159-168.</w:t>
      </w:r>
    </w:p>
    <w:p w14:paraId="3DD27267" w14:textId="77777777" w:rsidR="00F05334" w:rsidRPr="00473417" w:rsidRDefault="00F05334"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Pérez, A. P. (2019). Análisis de mi guerra de España desde un enfoque de género: Las relaciones entre mujeres y hombres en la milicia durante la Guerra Civil Española. La Aljaba. Segunda Época. Revista de Estudios de la Mujer, 22.</w:t>
      </w:r>
    </w:p>
    <w:p w14:paraId="36354600" w14:textId="608B0D30" w:rsidR="00F25414" w:rsidRPr="00473417" w:rsidRDefault="00F25414" w:rsidP="00473417">
      <w:pPr>
        <w:spacing w:after="0" w:line="240" w:lineRule="auto"/>
        <w:ind w:left="567" w:hanging="567"/>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Piedra, N. (2013).  La importancia del enfoque de género en la investigación socio-histórica</w:t>
      </w:r>
      <w:r w:rsidR="00710D01" w:rsidRPr="00473417">
        <w:rPr>
          <w:rFonts w:ascii="Times New Roman" w:hAnsi="Times New Roman" w:cs="Times New Roman"/>
          <w:color w:val="000000" w:themeColor="text1"/>
          <w:sz w:val="20"/>
          <w:szCs w:val="20"/>
        </w:rPr>
        <w:t xml:space="preserve"> Revista de Ciencias Sociales, 2</w:t>
      </w:r>
      <w:r w:rsidRPr="00473417">
        <w:rPr>
          <w:rFonts w:ascii="Times New Roman" w:hAnsi="Times New Roman" w:cs="Times New Roman"/>
          <w:color w:val="000000" w:themeColor="text1"/>
          <w:sz w:val="20"/>
          <w:szCs w:val="20"/>
        </w:rPr>
        <w:t xml:space="preserve">, </w:t>
      </w:r>
      <w:r w:rsidR="00710D01" w:rsidRPr="00473417">
        <w:rPr>
          <w:rFonts w:ascii="Times New Roman" w:hAnsi="Times New Roman" w:cs="Times New Roman"/>
          <w:color w:val="000000" w:themeColor="text1"/>
          <w:sz w:val="20"/>
          <w:szCs w:val="20"/>
        </w:rPr>
        <w:t>(</w:t>
      </w:r>
      <w:r w:rsidRPr="00473417">
        <w:rPr>
          <w:rFonts w:ascii="Times New Roman" w:hAnsi="Times New Roman" w:cs="Times New Roman"/>
          <w:color w:val="000000" w:themeColor="text1"/>
          <w:sz w:val="20"/>
          <w:szCs w:val="20"/>
        </w:rPr>
        <w:t>140</w:t>
      </w:r>
      <w:r w:rsidR="00710D01" w:rsidRPr="00473417">
        <w:rPr>
          <w:rFonts w:ascii="Times New Roman" w:hAnsi="Times New Roman" w:cs="Times New Roman"/>
          <w:color w:val="000000" w:themeColor="text1"/>
          <w:sz w:val="20"/>
          <w:szCs w:val="20"/>
        </w:rPr>
        <w:t>)</w:t>
      </w:r>
      <w:r w:rsidRPr="00473417">
        <w:rPr>
          <w:rFonts w:ascii="Times New Roman" w:hAnsi="Times New Roman" w:cs="Times New Roman"/>
          <w:color w:val="000000" w:themeColor="text1"/>
          <w:sz w:val="20"/>
          <w:szCs w:val="20"/>
        </w:rPr>
        <w:t>, 13-26</w:t>
      </w:r>
      <w:r w:rsidR="00710D01" w:rsidRPr="00473417">
        <w:rPr>
          <w:rFonts w:ascii="Times New Roman" w:hAnsi="Times New Roman" w:cs="Times New Roman"/>
          <w:color w:val="000000" w:themeColor="text1"/>
          <w:sz w:val="20"/>
          <w:szCs w:val="20"/>
        </w:rPr>
        <w:t>. Recuperado de https://www.redalyc.org/pdf/153/15329874002.pdf</w:t>
      </w:r>
    </w:p>
    <w:p w14:paraId="6FFFBBC0" w14:textId="4BECA4B0" w:rsidR="00C15EFE" w:rsidRPr="00473417" w:rsidRDefault="00C15EFE"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Quezada, I. C., Alfaro, V., &amp; Alexander, K. (2019). Objetivo del desarrollo sostenible, objetivo No. 5 la igualdad de género </w:t>
      </w:r>
      <w:proofErr w:type="spellStart"/>
      <w:r w:rsidRPr="00473417">
        <w:rPr>
          <w:rFonts w:ascii="Times New Roman" w:hAnsi="Times New Roman" w:cs="Times New Roman"/>
          <w:color w:val="000000" w:themeColor="text1"/>
          <w:sz w:val="20"/>
          <w:szCs w:val="20"/>
        </w:rPr>
        <w:t>Politicas</w:t>
      </w:r>
      <w:proofErr w:type="spellEnd"/>
      <w:r w:rsidRPr="00473417">
        <w:rPr>
          <w:rFonts w:ascii="Times New Roman" w:hAnsi="Times New Roman" w:cs="Times New Roman"/>
          <w:color w:val="000000" w:themeColor="text1"/>
          <w:sz w:val="20"/>
          <w:szCs w:val="20"/>
        </w:rPr>
        <w:t xml:space="preserve"> y programas con enfoque del género implementado en Nicaragua, durante el periodo 2007-2017 (Doctoral </w:t>
      </w:r>
      <w:proofErr w:type="spellStart"/>
      <w:r w:rsidRPr="00473417">
        <w:rPr>
          <w:rFonts w:ascii="Times New Roman" w:hAnsi="Times New Roman" w:cs="Times New Roman"/>
          <w:color w:val="000000" w:themeColor="text1"/>
          <w:sz w:val="20"/>
          <w:szCs w:val="20"/>
        </w:rPr>
        <w:t>dissertation</w:t>
      </w:r>
      <w:proofErr w:type="spellEnd"/>
      <w:r w:rsidRPr="00473417">
        <w:rPr>
          <w:rFonts w:ascii="Times New Roman" w:hAnsi="Times New Roman" w:cs="Times New Roman"/>
          <w:color w:val="000000" w:themeColor="text1"/>
          <w:sz w:val="20"/>
          <w:szCs w:val="20"/>
        </w:rPr>
        <w:t>, Universidad Nacional Autónoma de Nicaragua, Managua Unan Managua).</w:t>
      </w:r>
    </w:p>
    <w:p w14:paraId="4D7BA000" w14:textId="62C57EE3" w:rsidR="00F05334" w:rsidRPr="00473417" w:rsidRDefault="00F05334"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Quinto, S. M., Ultravioleta, A., &amp; Tenas, L. A. (2020). Proyecto miradas: vídeo participativo para la igualdad de género. Educación para el Bien Común, 54.</w:t>
      </w:r>
    </w:p>
    <w:p w14:paraId="5076D5CB" w14:textId="18652306" w:rsidR="00C15EFE" w:rsidRPr="00473417" w:rsidRDefault="00C15EFE"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Ricardo, Y. C. (2019). La perspectiva de género y su transversalidad en la educación ambiental. Varona (</w:t>
      </w:r>
      <w:proofErr w:type="spellStart"/>
      <w:r w:rsidRPr="00473417">
        <w:rPr>
          <w:rFonts w:ascii="Times New Roman" w:hAnsi="Times New Roman" w:cs="Times New Roman"/>
          <w:color w:val="000000" w:themeColor="text1"/>
          <w:sz w:val="20"/>
          <w:szCs w:val="20"/>
        </w:rPr>
        <w:t>digtal</w:t>
      </w:r>
      <w:proofErr w:type="spellEnd"/>
      <w:r w:rsidRPr="00473417">
        <w:rPr>
          <w:rFonts w:ascii="Times New Roman" w:hAnsi="Times New Roman" w:cs="Times New Roman"/>
          <w:color w:val="000000" w:themeColor="text1"/>
          <w:sz w:val="20"/>
          <w:szCs w:val="20"/>
        </w:rPr>
        <w:t>).</w:t>
      </w:r>
    </w:p>
    <w:p w14:paraId="31590EC2" w14:textId="1249F019" w:rsidR="00986847" w:rsidRPr="00473417" w:rsidRDefault="00986847"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Ruano-Sánchez, A. (2015). La Igualdad de Género en la Función Pública del Estado Ecuatoriano. </w:t>
      </w:r>
    </w:p>
    <w:p w14:paraId="3BF491D7" w14:textId="62D98BA5" w:rsidR="00986847" w:rsidRPr="00473417" w:rsidRDefault="00986847" w:rsidP="00473417">
      <w:pPr>
        <w:spacing w:after="0" w:line="240" w:lineRule="auto"/>
        <w:ind w:left="567" w:hanging="567"/>
        <w:jc w:val="both"/>
        <w:rPr>
          <w:rFonts w:ascii="Times New Roman" w:hAnsi="Times New Roman" w:cs="Times New Roman"/>
          <w:color w:val="000000" w:themeColor="text1"/>
          <w:sz w:val="20"/>
          <w:szCs w:val="20"/>
        </w:rPr>
      </w:pPr>
      <w:r w:rsidRPr="00473417">
        <w:rPr>
          <w:rFonts w:ascii="Times New Roman" w:hAnsi="Times New Roman" w:cs="Times New Roman"/>
          <w:color w:val="000000" w:themeColor="text1"/>
          <w:sz w:val="20"/>
          <w:szCs w:val="20"/>
        </w:rPr>
        <w:t xml:space="preserve">          Revista Ciencia UNEMI, 8 (16), 107 – 119.</w:t>
      </w:r>
    </w:p>
    <w:p w14:paraId="77651670" w14:textId="0952A5DC" w:rsidR="00C15EFE" w:rsidRPr="00473417" w:rsidRDefault="00F05334" w:rsidP="00473417">
      <w:pPr>
        <w:spacing w:after="0" w:line="240" w:lineRule="auto"/>
        <w:ind w:left="567" w:hanging="567"/>
        <w:jc w:val="both"/>
        <w:rPr>
          <w:rFonts w:ascii="Times New Roman" w:hAnsi="Times New Roman" w:cs="Times New Roman"/>
          <w:color w:val="000000" w:themeColor="text1"/>
          <w:sz w:val="20"/>
          <w:szCs w:val="20"/>
        </w:rPr>
      </w:pPr>
      <w:proofErr w:type="spellStart"/>
      <w:r w:rsidRPr="00473417">
        <w:rPr>
          <w:rFonts w:ascii="Times New Roman" w:hAnsi="Times New Roman" w:cs="Times New Roman"/>
          <w:color w:val="000000" w:themeColor="text1"/>
          <w:sz w:val="20"/>
          <w:szCs w:val="20"/>
        </w:rPr>
        <w:t>Sirvent</w:t>
      </w:r>
      <w:proofErr w:type="spellEnd"/>
      <w:r w:rsidRPr="00473417">
        <w:rPr>
          <w:rFonts w:ascii="Times New Roman" w:hAnsi="Times New Roman" w:cs="Times New Roman"/>
          <w:color w:val="000000" w:themeColor="text1"/>
          <w:sz w:val="20"/>
          <w:szCs w:val="20"/>
        </w:rPr>
        <w:t xml:space="preserve">, M. L. T., </w:t>
      </w:r>
      <w:proofErr w:type="spellStart"/>
      <w:r w:rsidRPr="00473417">
        <w:rPr>
          <w:rFonts w:ascii="Times New Roman" w:hAnsi="Times New Roman" w:cs="Times New Roman"/>
          <w:color w:val="000000" w:themeColor="text1"/>
          <w:sz w:val="20"/>
          <w:szCs w:val="20"/>
        </w:rPr>
        <w:t>Coutiño</w:t>
      </w:r>
      <w:proofErr w:type="spellEnd"/>
      <w:r w:rsidRPr="00473417">
        <w:rPr>
          <w:rFonts w:ascii="Times New Roman" w:hAnsi="Times New Roman" w:cs="Times New Roman"/>
          <w:color w:val="000000" w:themeColor="text1"/>
          <w:sz w:val="20"/>
          <w:szCs w:val="20"/>
        </w:rPr>
        <w:t>, G. L., &amp; Pérez, H. C. (2015). El enfoque de género en la educación. Atenas, 4(32), 49-61.</w:t>
      </w:r>
    </w:p>
    <w:sectPr w:rsidR="00C15EFE" w:rsidRPr="00473417" w:rsidSect="00473417">
      <w:type w:val="continuous"/>
      <w:pgSz w:w="12240" w:h="15840"/>
      <w:pgMar w:top="1418" w:right="1418" w:bottom="1418" w:left="1701" w:header="709" w:footer="709" w:gutter="0"/>
      <w:cols w:num="2" w:space="33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D3511" w14:textId="77777777" w:rsidR="00582B73" w:rsidRDefault="00582B73" w:rsidP="00AF5972">
      <w:pPr>
        <w:spacing w:after="0" w:line="240" w:lineRule="auto"/>
      </w:pPr>
      <w:r>
        <w:separator/>
      </w:r>
    </w:p>
  </w:endnote>
  <w:endnote w:type="continuationSeparator" w:id="0">
    <w:p w14:paraId="754F20A8" w14:textId="77777777" w:rsidR="00582B73" w:rsidRDefault="00582B73" w:rsidP="00AF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91D61" w14:textId="77777777" w:rsidR="00AF5972" w:rsidRPr="00AF5972" w:rsidRDefault="00AF5972" w:rsidP="00AF5972">
    <w:pPr>
      <w:pStyle w:val="Piedepgina"/>
      <w:jc w:val="right"/>
      <w:rPr>
        <w:rFonts w:ascii="Times New Roman" w:hAnsi="Times New Roman" w:cs="Times New Roman"/>
        <w:i/>
      </w:rPr>
    </w:pP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1377C" w14:textId="77777777" w:rsidR="00582B73" w:rsidRDefault="00582B73" w:rsidP="00AF5972">
      <w:pPr>
        <w:spacing w:after="0" w:line="240" w:lineRule="auto"/>
      </w:pPr>
      <w:r>
        <w:separator/>
      </w:r>
    </w:p>
  </w:footnote>
  <w:footnote w:type="continuationSeparator" w:id="0">
    <w:p w14:paraId="457416F5" w14:textId="77777777" w:rsidR="00582B73" w:rsidRDefault="00582B73" w:rsidP="00AF5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4F93" w14:textId="77777777" w:rsidR="00E964D3" w:rsidRDefault="00E964D3" w:rsidP="00E964D3">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14:paraId="180CB8C0" w14:textId="625584B0" w:rsidR="00AF5972" w:rsidRPr="00E964D3" w:rsidRDefault="00AF5972" w:rsidP="00E964D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63E3"/>
    <w:multiLevelType w:val="hybridMultilevel"/>
    <w:tmpl w:val="827A0C2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48174F3"/>
    <w:multiLevelType w:val="multilevel"/>
    <w:tmpl w:val="AEFA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B196F"/>
    <w:multiLevelType w:val="hybridMultilevel"/>
    <w:tmpl w:val="EADEF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967FA2"/>
    <w:multiLevelType w:val="hybridMultilevel"/>
    <w:tmpl w:val="8CC84BD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1D3353B6"/>
    <w:multiLevelType w:val="hybridMultilevel"/>
    <w:tmpl w:val="4E7C54C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5" w15:restartNumberingAfterBreak="0">
    <w:nsid w:val="21DA5784"/>
    <w:multiLevelType w:val="multilevel"/>
    <w:tmpl w:val="58785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44ED9"/>
    <w:multiLevelType w:val="multilevel"/>
    <w:tmpl w:val="3264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E5344"/>
    <w:multiLevelType w:val="multilevel"/>
    <w:tmpl w:val="21E2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C4412"/>
    <w:multiLevelType w:val="multilevel"/>
    <w:tmpl w:val="3706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EE7647"/>
    <w:multiLevelType w:val="hybridMultilevel"/>
    <w:tmpl w:val="88024C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30BA195D"/>
    <w:multiLevelType w:val="multilevel"/>
    <w:tmpl w:val="82F8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9D7679"/>
    <w:multiLevelType w:val="multilevel"/>
    <w:tmpl w:val="965A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9A46E3"/>
    <w:multiLevelType w:val="hybridMultilevel"/>
    <w:tmpl w:val="8380387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DBA46E4"/>
    <w:multiLevelType w:val="multilevel"/>
    <w:tmpl w:val="9B8A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87784F"/>
    <w:multiLevelType w:val="hybridMultilevel"/>
    <w:tmpl w:val="7530392C"/>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5" w15:restartNumberingAfterBreak="0">
    <w:nsid w:val="4BB475B9"/>
    <w:multiLevelType w:val="hybridMultilevel"/>
    <w:tmpl w:val="351838E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50CA0CCC"/>
    <w:multiLevelType w:val="hybridMultilevel"/>
    <w:tmpl w:val="3A24FB0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7" w15:restartNumberingAfterBreak="0">
    <w:nsid w:val="535C322B"/>
    <w:multiLevelType w:val="hybridMultilevel"/>
    <w:tmpl w:val="D708DC48"/>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8" w15:restartNumberingAfterBreak="0">
    <w:nsid w:val="54EF0C26"/>
    <w:multiLevelType w:val="hybridMultilevel"/>
    <w:tmpl w:val="86607AAE"/>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9" w15:restartNumberingAfterBreak="0">
    <w:nsid w:val="56FE1073"/>
    <w:multiLevelType w:val="multilevel"/>
    <w:tmpl w:val="7EDE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2D5A32"/>
    <w:multiLevelType w:val="hybridMultilevel"/>
    <w:tmpl w:val="DBFC155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6"/>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7"/>
  </w:num>
  <w:num w:numId="6">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13"/>
  </w:num>
  <w:num w:numId="8">
    <w:abstractNumId w:val="8"/>
  </w:num>
  <w:num w:numId="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9"/>
  </w:num>
  <w:num w:numId="11">
    <w:abstractNumId w:val="19"/>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1"/>
  </w:num>
  <w:num w:numId="13">
    <w:abstractNumId w:val="10"/>
  </w:num>
  <w:num w:numId="14">
    <w:abstractNumId w:val="5"/>
  </w:num>
  <w:num w:numId="15">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9"/>
  </w:num>
  <w:num w:numId="17">
    <w:abstractNumId w:val="15"/>
  </w:num>
  <w:num w:numId="18">
    <w:abstractNumId w:val="0"/>
  </w:num>
  <w:num w:numId="19">
    <w:abstractNumId w:val="20"/>
  </w:num>
  <w:num w:numId="20">
    <w:abstractNumId w:val="4"/>
  </w:num>
  <w:num w:numId="21">
    <w:abstractNumId w:val="14"/>
  </w:num>
  <w:num w:numId="22">
    <w:abstractNumId w:val="18"/>
  </w:num>
  <w:num w:numId="23">
    <w:abstractNumId w:val="16"/>
  </w:num>
  <w:num w:numId="24">
    <w:abstractNumId w:val="17"/>
  </w:num>
  <w:num w:numId="25">
    <w:abstractNumId w:val="3"/>
  </w:num>
  <w:num w:numId="26">
    <w:abstractNumId w:val="12"/>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92"/>
    <w:rsid w:val="00003192"/>
    <w:rsid w:val="000065AF"/>
    <w:rsid w:val="00007CFA"/>
    <w:rsid w:val="0001113A"/>
    <w:rsid w:val="00043E13"/>
    <w:rsid w:val="0004545D"/>
    <w:rsid w:val="00050FD5"/>
    <w:rsid w:val="000519A6"/>
    <w:rsid w:val="0005261F"/>
    <w:rsid w:val="0006556B"/>
    <w:rsid w:val="00070171"/>
    <w:rsid w:val="00070CBE"/>
    <w:rsid w:val="0008069C"/>
    <w:rsid w:val="00085FA5"/>
    <w:rsid w:val="00087DA7"/>
    <w:rsid w:val="00090697"/>
    <w:rsid w:val="000945C0"/>
    <w:rsid w:val="000A3325"/>
    <w:rsid w:val="000C5EFB"/>
    <w:rsid w:val="000C65B4"/>
    <w:rsid w:val="000D77D1"/>
    <w:rsid w:val="000D7F33"/>
    <w:rsid w:val="000F17F7"/>
    <w:rsid w:val="000F4B2D"/>
    <w:rsid w:val="00101AE1"/>
    <w:rsid w:val="00110A30"/>
    <w:rsid w:val="00111A80"/>
    <w:rsid w:val="00150122"/>
    <w:rsid w:val="00154017"/>
    <w:rsid w:val="0015658D"/>
    <w:rsid w:val="00166400"/>
    <w:rsid w:val="001704EA"/>
    <w:rsid w:val="001718EB"/>
    <w:rsid w:val="00176BD1"/>
    <w:rsid w:val="00190E6D"/>
    <w:rsid w:val="001940B8"/>
    <w:rsid w:val="00197B96"/>
    <w:rsid w:val="001E4B92"/>
    <w:rsid w:val="001F005F"/>
    <w:rsid w:val="002049F6"/>
    <w:rsid w:val="00213573"/>
    <w:rsid w:val="00215424"/>
    <w:rsid w:val="00216CE6"/>
    <w:rsid w:val="00222668"/>
    <w:rsid w:val="00224801"/>
    <w:rsid w:val="0022704E"/>
    <w:rsid w:val="00234FEA"/>
    <w:rsid w:val="00254A7D"/>
    <w:rsid w:val="00260DDE"/>
    <w:rsid w:val="00266A8D"/>
    <w:rsid w:val="002A072E"/>
    <w:rsid w:val="002B4921"/>
    <w:rsid w:val="002C600A"/>
    <w:rsid w:val="002E3BF6"/>
    <w:rsid w:val="00303F68"/>
    <w:rsid w:val="00304747"/>
    <w:rsid w:val="003270BA"/>
    <w:rsid w:val="00333BB9"/>
    <w:rsid w:val="00342228"/>
    <w:rsid w:val="0034423A"/>
    <w:rsid w:val="00355456"/>
    <w:rsid w:val="00365633"/>
    <w:rsid w:val="00373042"/>
    <w:rsid w:val="003741EF"/>
    <w:rsid w:val="00380A30"/>
    <w:rsid w:val="00394EE7"/>
    <w:rsid w:val="003956A3"/>
    <w:rsid w:val="003B223F"/>
    <w:rsid w:val="003B45E4"/>
    <w:rsid w:val="003C4CEB"/>
    <w:rsid w:val="003D39A2"/>
    <w:rsid w:val="003D3A32"/>
    <w:rsid w:val="003E03CB"/>
    <w:rsid w:val="00431547"/>
    <w:rsid w:val="00452F35"/>
    <w:rsid w:val="00457DA3"/>
    <w:rsid w:val="004663A2"/>
    <w:rsid w:val="00473417"/>
    <w:rsid w:val="00487515"/>
    <w:rsid w:val="00487678"/>
    <w:rsid w:val="00491851"/>
    <w:rsid w:val="004A718E"/>
    <w:rsid w:val="004B3B93"/>
    <w:rsid w:val="004F32A9"/>
    <w:rsid w:val="004F6C3B"/>
    <w:rsid w:val="00502AE6"/>
    <w:rsid w:val="00505E99"/>
    <w:rsid w:val="005061BA"/>
    <w:rsid w:val="00506DCD"/>
    <w:rsid w:val="005076FF"/>
    <w:rsid w:val="00507D85"/>
    <w:rsid w:val="00517B13"/>
    <w:rsid w:val="00522ABE"/>
    <w:rsid w:val="00550F13"/>
    <w:rsid w:val="00561C77"/>
    <w:rsid w:val="00572757"/>
    <w:rsid w:val="00580DDC"/>
    <w:rsid w:val="00582B73"/>
    <w:rsid w:val="00586AA0"/>
    <w:rsid w:val="00593696"/>
    <w:rsid w:val="0059432A"/>
    <w:rsid w:val="005B58F3"/>
    <w:rsid w:val="005D2F41"/>
    <w:rsid w:val="00600D15"/>
    <w:rsid w:val="00603F71"/>
    <w:rsid w:val="00617D90"/>
    <w:rsid w:val="006207F4"/>
    <w:rsid w:val="00630C48"/>
    <w:rsid w:val="00637FD1"/>
    <w:rsid w:val="00645849"/>
    <w:rsid w:val="00695EB0"/>
    <w:rsid w:val="006A2F94"/>
    <w:rsid w:val="006A302F"/>
    <w:rsid w:val="006A3C90"/>
    <w:rsid w:val="006B0444"/>
    <w:rsid w:val="006B05FC"/>
    <w:rsid w:val="006B2C49"/>
    <w:rsid w:val="006B7483"/>
    <w:rsid w:val="006C0BD8"/>
    <w:rsid w:val="006F53B0"/>
    <w:rsid w:val="00710D01"/>
    <w:rsid w:val="00734545"/>
    <w:rsid w:val="00750547"/>
    <w:rsid w:val="00757AD0"/>
    <w:rsid w:val="007675B6"/>
    <w:rsid w:val="0077038D"/>
    <w:rsid w:val="00782D90"/>
    <w:rsid w:val="00783A0A"/>
    <w:rsid w:val="00786551"/>
    <w:rsid w:val="007B547D"/>
    <w:rsid w:val="007B58E3"/>
    <w:rsid w:val="007C2A0B"/>
    <w:rsid w:val="007C6BAA"/>
    <w:rsid w:val="007E6C36"/>
    <w:rsid w:val="007F7E5B"/>
    <w:rsid w:val="0081270B"/>
    <w:rsid w:val="00830A73"/>
    <w:rsid w:val="00843BFC"/>
    <w:rsid w:val="0086177B"/>
    <w:rsid w:val="008925A7"/>
    <w:rsid w:val="008C3B5A"/>
    <w:rsid w:val="008D1174"/>
    <w:rsid w:val="008D6CBC"/>
    <w:rsid w:val="008E5A4A"/>
    <w:rsid w:val="00941D78"/>
    <w:rsid w:val="00970CF5"/>
    <w:rsid w:val="009725D8"/>
    <w:rsid w:val="00972B5A"/>
    <w:rsid w:val="00986847"/>
    <w:rsid w:val="009A2223"/>
    <w:rsid w:val="009C18F0"/>
    <w:rsid w:val="009C1DF4"/>
    <w:rsid w:val="009F6F76"/>
    <w:rsid w:val="00A04D5C"/>
    <w:rsid w:val="00A22209"/>
    <w:rsid w:val="00A33B97"/>
    <w:rsid w:val="00A50089"/>
    <w:rsid w:val="00A604BA"/>
    <w:rsid w:val="00A67056"/>
    <w:rsid w:val="00A96A48"/>
    <w:rsid w:val="00AA567B"/>
    <w:rsid w:val="00AC4EE3"/>
    <w:rsid w:val="00AD62AA"/>
    <w:rsid w:val="00AF5972"/>
    <w:rsid w:val="00AF754D"/>
    <w:rsid w:val="00B0685C"/>
    <w:rsid w:val="00B10928"/>
    <w:rsid w:val="00B30563"/>
    <w:rsid w:val="00B52E2F"/>
    <w:rsid w:val="00B55224"/>
    <w:rsid w:val="00B5607C"/>
    <w:rsid w:val="00B66034"/>
    <w:rsid w:val="00B66D0F"/>
    <w:rsid w:val="00B817A7"/>
    <w:rsid w:val="00B87FF5"/>
    <w:rsid w:val="00BA4FF7"/>
    <w:rsid w:val="00BC0B43"/>
    <w:rsid w:val="00BC612A"/>
    <w:rsid w:val="00BD0A99"/>
    <w:rsid w:val="00BD6493"/>
    <w:rsid w:val="00BE15B9"/>
    <w:rsid w:val="00BE235E"/>
    <w:rsid w:val="00BE4FD4"/>
    <w:rsid w:val="00C15BF9"/>
    <w:rsid w:val="00C15EFE"/>
    <w:rsid w:val="00C22334"/>
    <w:rsid w:val="00C44F6B"/>
    <w:rsid w:val="00C62EE7"/>
    <w:rsid w:val="00C85A67"/>
    <w:rsid w:val="00C963CC"/>
    <w:rsid w:val="00CA144F"/>
    <w:rsid w:val="00CA563D"/>
    <w:rsid w:val="00CB0292"/>
    <w:rsid w:val="00CD1D3F"/>
    <w:rsid w:val="00CD2067"/>
    <w:rsid w:val="00CE2C3C"/>
    <w:rsid w:val="00CE7B96"/>
    <w:rsid w:val="00CF24C1"/>
    <w:rsid w:val="00D06939"/>
    <w:rsid w:val="00D12D02"/>
    <w:rsid w:val="00D130B9"/>
    <w:rsid w:val="00D378C5"/>
    <w:rsid w:val="00D804A5"/>
    <w:rsid w:val="00DB5652"/>
    <w:rsid w:val="00DC781A"/>
    <w:rsid w:val="00DE2416"/>
    <w:rsid w:val="00DF59E5"/>
    <w:rsid w:val="00E048F7"/>
    <w:rsid w:val="00E076D3"/>
    <w:rsid w:val="00E32B44"/>
    <w:rsid w:val="00E33DB3"/>
    <w:rsid w:val="00E4033F"/>
    <w:rsid w:val="00E64DC8"/>
    <w:rsid w:val="00E67EA9"/>
    <w:rsid w:val="00E80298"/>
    <w:rsid w:val="00E82E5F"/>
    <w:rsid w:val="00E964D3"/>
    <w:rsid w:val="00EA084E"/>
    <w:rsid w:val="00EA5463"/>
    <w:rsid w:val="00EB5421"/>
    <w:rsid w:val="00EB7496"/>
    <w:rsid w:val="00EB7ADF"/>
    <w:rsid w:val="00F05334"/>
    <w:rsid w:val="00F11AE6"/>
    <w:rsid w:val="00F16A52"/>
    <w:rsid w:val="00F25414"/>
    <w:rsid w:val="00F470F6"/>
    <w:rsid w:val="00F537F3"/>
    <w:rsid w:val="00F539DD"/>
    <w:rsid w:val="00F56B1B"/>
    <w:rsid w:val="00F66BC9"/>
    <w:rsid w:val="00F77F31"/>
    <w:rsid w:val="00FA490B"/>
    <w:rsid w:val="00FB199A"/>
    <w:rsid w:val="00FC420F"/>
    <w:rsid w:val="00FC709D"/>
    <w:rsid w:val="00FE0AE3"/>
    <w:rsid w:val="00FE112D"/>
    <w:rsid w:val="00FE20C6"/>
    <w:rsid w:val="00FE7FE5"/>
    <w:rsid w:val="00FF03B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84B67"/>
  <w15:docId w15:val="{27201713-89E2-442B-A2CE-71642DC2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90E6D"/>
    <w:rPr>
      <w:color w:val="0563C1" w:themeColor="hyperlink"/>
      <w:u w:val="single"/>
    </w:rPr>
  </w:style>
  <w:style w:type="paragraph" w:styleId="Prrafodelista">
    <w:name w:val="List Paragraph"/>
    <w:basedOn w:val="Normal"/>
    <w:uiPriority w:val="34"/>
    <w:qFormat/>
    <w:rsid w:val="00CD1D3F"/>
    <w:pPr>
      <w:ind w:left="720"/>
      <w:contextualSpacing/>
    </w:pPr>
  </w:style>
  <w:style w:type="paragraph" w:styleId="Encabezado">
    <w:name w:val="header"/>
    <w:basedOn w:val="Normal"/>
    <w:link w:val="EncabezadoCar"/>
    <w:unhideWhenUsed/>
    <w:rsid w:val="00AF597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F5972"/>
  </w:style>
  <w:style w:type="paragraph" w:styleId="Piedepgina">
    <w:name w:val="footer"/>
    <w:basedOn w:val="Normal"/>
    <w:link w:val="PiedepginaCar"/>
    <w:uiPriority w:val="99"/>
    <w:unhideWhenUsed/>
    <w:rsid w:val="00AF597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F5972"/>
  </w:style>
  <w:style w:type="character" w:styleId="Refdecomentario">
    <w:name w:val="annotation reference"/>
    <w:basedOn w:val="Fuentedeprrafopredeter"/>
    <w:uiPriority w:val="99"/>
    <w:semiHidden/>
    <w:unhideWhenUsed/>
    <w:rsid w:val="00AF5972"/>
    <w:rPr>
      <w:sz w:val="16"/>
      <w:szCs w:val="16"/>
    </w:rPr>
  </w:style>
  <w:style w:type="paragraph" w:styleId="Textocomentario">
    <w:name w:val="annotation text"/>
    <w:basedOn w:val="Normal"/>
    <w:link w:val="TextocomentarioCar"/>
    <w:uiPriority w:val="99"/>
    <w:semiHidden/>
    <w:unhideWhenUsed/>
    <w:rsid w:val="00AF59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F5972"/>
    <w:rPr>
      <w:sz w:val="20"/>
      <w:szCs w:val="20"/>
    </w:rPr>
  </w:style>
  <w:style w:type="paragraph" w:styleId="Asuntodelcomentario">
    <w:name w:val="annotation subject"/>
    <w:basedOn w:val="Textocomentario"/>
    <w:next w:val="Textocomentario"/>
    <w:link w:val="AsuntodelcomentarioCar"/>
    <w:uiPriority w:val="99"/>
    <w:semiHidden/>
    <w:unhideWhenUsed/>
    <w:rsid w:val="00AF5972"/>
    <w:rPr>
      <w:b/>
      <w:bCs/>
    </w:rPr>
  </w:style>
  <w:style w:type="character" w:customStyle="1" w:styleId="AsuntodelcomentarioCar">
    <w:name w:val="Asunto del comentario Car"/>
    <w:basedOn w:val="TextocomentarioCar"/>
    <w:link w:val="Asuntodelcomentario"/>
    <w:uiPriority w:val="99"/>
    <w:semiHidden/>
    <w:rsid w:val="00AF5972"/>
    <w:rPr>
      <w:b/>
      <w:bCs/>
      <w:sz w:val="20"/>
      <w:szCs w:val="20"/>
    </w:rPr>
  </w:style>
  <w:style w:type="paragraph" w:styleId="Textodeglobo">
    <w:name w:val="Balloon Text"/>
    <w:basedOn w:val="Normal"/>
    <w:link w:val="TextodegloboCar"/>
    <w:uiPriority w:val="99"/>
    <w:semiHidden/>
    <w:unhideWhenUsed/>
    <w:rsid w:val="00AF597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5972"/>
    <w:rPr>
      <w:rFonts w:ascii="Segoe UI" w:hAnsi="Segoe UI" w:cs="Segoe UI"/>
      <w:sz w:val="18"/>
      <w:szCs w:val="18"/>
    </w:rPr>
  </w:style>
  <w:style w:type="character" w:customStyle="1" w:styleId="gridcellcontainer">
    <w:name w:val="gridcellcontainer"/>
    <w:rsid w:val="00E96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861277">
      <w:bodyDiv w:val="1"/>
      <w:marLeft w:val="0"/>
      <w:marRight w:val="0"/>
      <w:marTop w:val="0"/>
      <w:marBottom w:val="0"/>
      <w:divBdr>
        <w:top w:val="none" w:sz="0" w:space="0" w:color="auto"/>
        <w:left w:val="none" w:sz="0" w:space="0" w:color="auto"/>
        <w:bottom w:val="none" w:sz="0" w:space="0" w:color="auto"/>
        <w:right w:val="none" w:sz="0" w:space="0" w:color="auto"/>
      </w:divBdr>
    </w:div>
    <w:div w:id="314183948">
      <w:bodyDiv w:val="1"/>
      <w:marLeft w:val="0"/>
      <w:marRight w:val="0"/>
      <w:marTop w:val="0"/>
      <w:marBottom w:val="0"/>
      <w:divBdr>
        <w:top w:val="none" w:sz="0" w:space="0" w:color="auto"/>
        <w:left w:val="none" w:sz="0" w:space="0" w:color="auto"/>
        <w:bottom w:val="none" w:sz="0" w:space="0" w:color="auto"/>
        <w:right w:val="none" w:sz="0" w:space="0" w:color="auto"/>
      </w:divBdr>
    </w:div>
    <w:div w:id="416555687">
      <w:bodyDiv w:val="1"/>
      <w:marLeft w:val="0"/>
      <w:marRight w:val="0"/>
      <w:marTop w:val="0"/>
      <w:marBottom w:val="0"/>
      <w:divBdr>
        <w:top w:val="none" w:sz="0" w:space="0" w:color="auto"/>
        <w:left w:val="none" w:sz="0" w:space="0" w:color="auto"/>
        <w:bottom w:val="none" w:sz="0" w:space="0" w:color="auto"/>
        <w:right w:val="none" w:sz="0" w:space="0" w:color="auto"/>
      </w:divBdr>
    </w:div>
    <w:div w:id="773283134">
      <w:bodyDiv w:val="1"/>
      <w:marLeft w:val="0"/>
      <w:marRight w:val="0"/>
      <w:marTop w:val="0"/>
      <w:marBottom w:val="0"/>
      <w:divBdr>
        <w:top w:val="none" w:sz="0" w:space="0" w:color="auto"/>
        <w:left w:val="none" w:sz="0" w:space="0" w:color="auto"/>
        <w:bottom w:val="none" w:sz="0" w:space="0" w:color="auto"/>
        <w:right w:val="none" w:sz="0" w:space="0" w:color="auto"/>
      </w:divBdr>
    </w:div>
    <w:div w:id="795300002">
      <w:bodyDiv w:val="1"/>
      <w:marLeft w:val="0"/>
      <w:marRight w:val="0"/>
      <w:marTop w:val="0"/>
      <w:marBottom w:val="0"/>
      <w:divBdr>
        <w:top w:val="none" w:sz="0" w:space="0" w:color="auto"/>
        <w:left w:val="none" w:sz="0" w:space="0" w:color="auto"/>
        <w:bottom w:val="none" w:sz="0" w:space="0" w:color="auto"/>
        <w:right w:val="none" w:sz="0" w:space="0" w:color="auto"/>
      </w:divBdr>
    </w:div>
    <w:div w:id="930353405">
      <w:bodyDiv w:val="1"/>
      <w:marLeft w:val="0"/>
      <w:marRight w:val="0"/>
      <w:marTop w:val="0"/>
      <w:marBottom w:val="0"/>
      <w:divBdr>
        <w:top w:val="none" w:sz="0" w:space="0" w:color="auto"/>
        <w:left w:val="none" w:sz="0" w:space="0" w:color="auto"/>
        <w:bottom w:val="none" w:sz="0" w:space="0" w:color="auto"/>
        <w:right w:val="none" w:sz="0" w:space="0" w:color="auto"/>
      </w:divBdr>
    </w:div>
    <w:div w:id="15077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ygarod79@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fferson.adrian1992@hotmail.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rio141994@hot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ndre271089@outlook.es" TargetMode="External"/><Relationship Id="rId4" Type="http://schemas.openxmlformats.org/officeDocument/2006/relationships/webSettings" Target="webSettings.xml"/><Relationship Id="rId9" Type="http://schemas.openxmlformats.org/officeDocument/2006/relationships/hyperlink" Target="https://orcid.org/0000-0002-4160-5749" TargetMode="External"/><Relationship Id="rId1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3680</Words>
  <Characters>20242</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Admin Systema</cp:lastModifiedBy>
  <cp:revision>2</cp:revision>
  <cp:lastPrinted>2020-04-07T22:07:00Z</cp:lastPrinted>
  <dcterms:created xsi:type="dcterms:W3CDTF">2020-12-10T23:04:00Z</dcterms:created>
  <dcterms:modified xsi:type="dcterms:W3CDTF">2020-12-10T23:04:00Z</dcterms:modified>
</cp:coreProperties>
</file>