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B0" w:rsidRPr="00515AC4" w:rsidRDefault="00537BB0" w:rsidP="00AD5FF6">
      <w:pPr>
        <w:tabs>
          <w:tab w:val="left" w:pos="1862"/>
        </w:tabs>
        <w:spacing w:after="240" w:line="360" w:lineRule="auto"/>
        <w:jc w:val="both"/>
        <w:rPr>
          <w:rFonts w:ascii="Times New Roman" w:hAnsi="Times New Roman" w:cs="Times New Roman"/>
          <w:b/>
          <w:sz w:val="24"/>
          <w:szCs w:val="24"/>
        </w:rPr>
      </w:pPr>
      <w:bookmarkStart w:id="0" w:name="_GoBack"/>
      <w:r w:rsidRPr="00515AC4">
        <w:rPr>
          <w:rFonts w:ascii="Times New Roman" w:hAnsi="Times New Roman" w:cs="Times New Roman"/>
          <w:b/>
          <w:sz w:val="24"/>
          <w:szCs w:val="24"/>
        </w:rPr>
        <w:t xml:space="preserve">Factores de riesgos que influyen en las enfermedades </w:t>
      </w:r>
      <w:bookmarkEnd w:id="0"/>
      <w:r w:rsidRPr="00515AC4">
        <w:rPr>
          <w:rFonts w:ascii="Times New Roman" w:hAnsi="Times New Roman" w:cs="Times New Roman"/>
          <w:b/>
          <w:sz w:val="24"/>
          <w:szCs w:val="24"/>
        </w:rPr>
        <w:t>vectoriales</w:t>
      </w:r>
    </w:p>
    <w:p w:rsidR="00537BB0" w:rsidRPr="00515AC4" w:rsidRDefault="00537BB0" w:rsidP="00AD5FF6">
      <w:pPr>
        <w:tabs>
          <w:tab w:val="left" w:pos="1862"/>
        </w:tabs>
        <w:spacing w:after="240" w:line="360" w:lineRule="auto"/>
        <w:jc w:val="both"/>
        <w:rPr>
          <w:rFonts w:ascii="Times New Roman" w:hAnsi="Times New Roman" w:cs="Times New Roman"/>
          <w:b/>
          <w:sz w:val="24"/>
          <w:szCs w:val="24"/>
          <w:lang w:val="en-US"/>
        </w:rPr>
      </w:pPr>
      <w:r w:rsidRPr="00515AC4">
        <w:rPr>
          <w:rFonts w:ascii="Times New Roman" w:hAnsi="Times New Roman" w:cs="Times New Roman"/>
          <w:b/>
          <w:sz w:val="24"/>
          <w:szCs w:val="24"/>
          <w:lang w:val="en-US"/>
        </w:rPr>
        <w:t>Risk factors that influence vector diseases</w:t>
      </w:r>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hAnsi="Times New Roman" w:cs="Times New Roman"/>
          <w:sz w:val="24"/>
          <w:szCs w:val="24"/>
        </w:rPr>
        <w:t>Factores de riesgos enfermedades vectoriales</w:t>
      </w:r>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hAnsi="Times New Roman" w:cs="Times New Roman"/>
          <w:color w:val="000000" w:themeColor="text1"/>
          <w:sz w:val="24"/>
          <w:szCs w:val="24"/>
        </w:rPr>
        <w:t xml:space="preserve">Virginia Esmeralda </w:t>
      </w:r>
      <w:proofErr w:type="spellStart"/>
      <w:r w:rsidRPr="00515AC4">
        <w:rPr>
          <w:rFonts w:ascii="Times New Roman" w:hAnsi="Times New Roman" w:cs="Times New Roman"/>
          <w:color w:val="000000" w:themeColor="text1"/>
          <w:sz w:val="24"/>
          <w:szCs w:val="24"/>
        </w:rPr>
        <w:t>Pincay</w:t>
      </w:r>
      <w:proofErr w:type="spellEnd"/>
      <w:r w:rsidRPr="00515AC4">
        <w:rPr>
          <w:rFonts w:ascii="Times New Roman" w:hAnsi="Times New Roman" w:cs="Times New Roman"/>
          <w:color w:val="000000" w:themeColor="text1"/>
          <w:sz w:val="24"/>
          <w:szCs w:val="24"/>
        </w:rPr>
        <w:t xml:space="preserve"> Pin </w:t>
      </w:r>
      <w:r w:rsidRPr="00515AC4">
        <w:rPr>
          <w:rFonts w:ascii="Times New Roman" w:eastAsia="Calibri" w:hAnsi="Times New Roman" w:cs="Times New Roman"/>
          <w:sz w:val="24"/>
          <w:szCs w:val="24"/>
          <w:vertAlign w:val="superscript"/>
        </w:rPr>
        <w:t>(1)</w:t>
      </w:r>
      <w:r w:rsidRPr="00515AC4">
        <w:rPr>
          <w:rFonts w:ascii="Times New Roman" w:eastAsia="Calibri" w:hAnsi="Times New Roman" w:cs="Times New Roman"/>
          <w:sz w:val="24"/>
          <w:szCs w:val="24"/>
        </w:rPr>
        <w:t>, Mg</w:t>
      </w:r>
    </w:p>
    <w:p w:rsidR="00537BB0" w:rsidRPr="00515AC4" w:rsidRDefault="00537BB0" w:rsidP="00AD5FF6">
      <w:pPr>
        <w:tabs>
          <w:tab w:val="left" w:pos="1862"/>
        </w:tabs>
        <w:spacing w:after="240" w:line="360" w:lineRule="auto"/>
        <w:jc w:val="both"/>
        <w:rPr>
          <w:rFonts w:ascii="Times New Roman" w:hAnsi="Times New Roman" w:cs="Times New Roman"/>
          <w:color w:val="000000" w:themeColor="text1"/>
          <w:sz w:val="24"/>
          <w:szCs w:val="24"/>
        </w:rPr>
      </w:pPr>
      <w:proofErr w:type="spellStart"/>
      <w:r w:rsidRPr="00515AC4">
        <w:rPr>
          <w:rFonts w:ascii="Times New Roman" w:hAnsi="Times New Roman" w:cs="Times New Roman"/>
          <w:sz w:val="24"/>
          <w:szCs w:val="24"/>
        </w:rPr>
        <w:t>Ivone</w:t>
      </w:r>
      <w:proofErr w:type="spellEnd"/>
      <w:r w:rsidRPr="00515AC4">
        <w:rPr>
          <w:rFonts w:ascii="Times New Roman" w:hAnsi="Times New Roman" w:cs="Times New Roman"/>
          <w:sz w:val="24"/>
          <w:szCs w:val="24"/>
        </w:rPr>
        <w:t xml:space="preserve"> Julissa Lucas Tumbaco </w:t>
      </w:r>
      <w:proofErr w:type="spellStart"/>
      <w:r w:rsidRPr="00515AC4">
        <w:rPr>
          <w:rFonts w:ascii="Times New Roman" w:hAnsi="Times New Roman" w:cs="Times New Roman"/>
          <w:sz w:val="24"/>
          <w:szCs w:val="24"/>
        </w:rPr>
        <w:t>Lcda</w:t>
      </w:r>
      <w:proofErr w:type="spellEnd"/>
      <w:r w:rsidRPr="00515AC4">
        <w:rPr>
          <w:rFonts w:ascii="Times New Roman" w:hAnsi="Times New Roman" w:cs="Times New Roman"/>
          <w:sz w:val="24"/>
          <w:szCs w:val="24"/>
        </w:rPr>
        <w:t xml:space="preserve"> </w:t>
      </w:r>
      <w:r w:rsidRPr="00515AC4">
        <w:rPr>
          <w:rFonts w:ascii="Times New Roman" w:eastAsia="Calibri" w:hAnsi="Times New Roman" w:cs="Times New Roman"/>
          <w:sz w:val="24"/>
          <w:szCs w:val="24"/>
          <w:vertAlign w:val="superscript"/>
        </w:rPr>
        <w:t>(2)</w:t>
      </w:r>
    </w:p>
    <w:p w:rsidR="00537BB0" w:rsidRPr="00515AC4" w:rsidRDefault="00537BB0" w:rsidP="00AD5FF6">
      <w:pPr>
        <w:tabs>
          <w:tab w:val="left" w:pos="1862"/>
        </w:tabs>
        <w:spacing w:after="240" w:line="360" w:lineRule="auto"/>
        <w:jc w:val="both"/>
        <w:rPr>
          <w:rFonts w:ascii="Times New Roman" w:hAnsi="Times New Roman" w:cs="Times New Roman"/>
          <w:color w:val="000000" w:themeColor="text1"/>
          <w:sz w:val="24"/>
          <w:szCs w:val="24"/>
        </w:rPr>
      </w:pPr>
      <w:proofErr w:type="spellStart"/>
      <w:r w:rsidRPr="00515AC4">
        <w:rPr>
          <w:rFonts w:ascii="Times New Roman" w:hAnsi="Times New Roman" w:cs="Times New Roman"/>
          <w:color w:val="000000" w:themeColor="text1"/>
          <w:sz w:val="24"/>
          <w:szCs w:val="24"/>
        </w:rPr>
        <w:t>Noralma</w:t>
      </w:r>
      <w:proofErr w:type="spellEnd"/>
      <w:r w:rsidRPr="00515AC4">
        <w:rPr>
          <w:rFonts w:ascii="Times New Roman" w:hAnsi="Times New Roman" w:cs="Times New Roman"/>
          <w:color w:val="000000" w:themeColor="text1"/>
          <w:sz w:val="24"/>
          <w:szCs w:val="24"/>
        </w:rPr>
        <w:t xml:space="preserve"> Katherine Jaime Hernández </w:t>
      </w:r>
      <w:r w:rsidRPr="00515AC4">
        <w:rPr>
          <w:rFonts w:ascii="Times New Roman" w:eastAsia="Calibri" w:hAnsi="Times New Roman" w:cs="Times New Roman"/>
          <w:sz w:val="24"/>
          <w:szCs w:val="24"/>
          <w:vertAlign w:val="superscript"/>
        </w:rPr>
        <w:t>(3)</w:t>
      </w:r>
      <w:r w:rsidRPr="00515AC4">
        <w:rPr>
          <w:rFonts w:ascii="Times New Roman" w:eastAsia="Calibri" w:hAnsi="Times New Roman" w:cs="Times New Roman"/>
          <w:sz w:val="24"/>
          <w:szCs w:val="24"/>
        </w:rPr>
        <w:t xml:space="preserve">, </w:t>
      </w:r>
      <w:r w:rsidRPr="00515AC4">
        <w:rPr>
          <w:rFonts w:ascii="Times New Roman" w:hAnsi="Times New Roman" w:cs="Times New Roman"/>
          <w:color w:val="000000" w:themeColor="text1"/>
          <w:sz w:val="24"/>
          <w:szCs w:val="24"/>
        </w:rPr>
        <w:t>Mg</w:t>
      </w:r>
    </w:p>
    <w:p w:rsidR="00537BB0" w:rsidRPr="00515AC4" w:rsidRDefault="00537BB0" w:rsidP="00AD5FF6">
      <w:pPr>
        <w:tabs>
          <w:tab w:val="left" w:pos="1862"/>
        </w:tabs>
        <w:spacing w:after="240" w:line="360" w:lineRule="auto"/>
        <w:jc w:val="both"/>
        <w:rPr>
          <w:rFonts w:ascii="Times New Roman" w:hAnsi="Times New Roman" w:cs="Times New Roman"/>
          <w:color w:val="000000" w:themeColor="text1"/>
          <w:sz w:val="24"/>
          <w:szCs w:val="24"/>
        </w:rPr>
      </w:pPr>
      <w:r w:rsidRPr="00515AC4">
        <w:rPr>
          <w:rFonts w:ascii="Times New Roman" w:hAnsi="Times New Roman" w:cs="Times New Roman"/>
          <w:color w:val="000000" w:themeColor="text1"/>
          <w:sz w:val="24"/>
          <w:szCs w:val="24"/>
        </w:rPr>
        <w:t xml:space="preserve">Silvia Gabriela Cáceres Palma </w:t>
      </w:r>
      <w:proofErr w:type="spellStart"/>
      <w:r w:rsidRPr="00515AC4">
        <w:rPr>
          <w:rFonts w:ascii="Times New Roman" w:hAnsi="Times New Roman" w:cs="Times New Roman"/>
          <w:color w:val="000000" w:themeColor="text1"/>
          <w:sz w:val="24"/>
          <w:szCs w:val="24"/>
        </w:rPr>
        <w:t>Lcda</w:t>
      </w:r>
      <w:proofErr w:type="spellEnd"/>
      <w:r w:rsidRPr="00515AC4">
        <w:rPr>
          <w:rFonts w:ascii="Times New Roman" w:hAnsi="Times New Roman" w:cs="Times New Roman"/>
          <w:color w:val="000000" w:themeColor="text1"/>
          <w:sz w:val="24"/>
          <w:szCs w:val="24"/>
        </w:rPr>
        <w:t xml:space="preserve"> </w:t>
      </w:r>
      <w:r w:rsidRPr="00515AC4">
        <w:rPr>
          <w:rFonts w:ascii="Times New Roman" w:eastAsia="Calibri" w:hAnsi="Times New Roman" w:cs="Times New Roman"/>
          <w:sz w:val="24"/>
          <w:szCs w:val="24"/>
          <w:vertAlign w:val="superscript"/>
        </w:rPr>
        <w:t>(4)</w:t>
      </w:r>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eastAsia="Calibri" w:hAnsi="Times New Roman" w:cs="Times New Roman"/>
          <w:sz w:val="24"/>
          <w:szCs w:val="24"/>
          <w:vertAlign w:val="superscript"/>
        </w:rPr>
        <w:t>(1)</w:t>
      </w:r>
      <w:r w:rsidRPr="00515AC4">
        <w:rPr>
          <w:rFonts w:ascii="Times New Roman" w:eastAsia="Calibri" w:hAnsi="Times New Roman" w:cs="Times New Roman"/>
          <w:sz w:val="24"/>
          <w:szCs w:val="24"/>
        </w:rPr>
        <w:t xml:space="preserve"> </w:t>
      </w:r>
      <w:r w:rsidRPr="00515AC4">
        <w:rPr>
          <w:rFonts w:ascii="Times New Roman" w:hAnsi="Times New Roman" w:cs="Times New Roman"/>
          <w:sz w:val="24"/>
          <w:szCs w:val="24"/>
        </w:rPr>
        <w:t>Universidad Estatal del Sur de Manabí, Facultad Ciencias de la Salud – Carrera de Enfermería Jipijapa – Ecuador.</w:t>
      </w:r>
      <w:r w:rsidRPr="00515AC4">
        <w:rPr>
          <w:rFonts w:ascii="Times New Roman" w:eastAsia="Calibri" w:hAnsi="Times New Roman" w:cs="Times New Roman"/>
          <w:spacing w:val="10"/>
          <w:sz w:val="24"/>
          <w:szCs w:val="24"/>
        </w:rPr>
        <w:t xml:space="preserve"> E</w:t>
      </w:r>
      <w:r w:rsidRPr="00515AC4">
        <w:rPr>
          <w:rFonts w:ascii="Times New Roman" w:eastAsia="Calibri" w:hAnsi="Times New Roman" w:cs="Times New Roman"/>
          <w:spacing w:val="-1"/>
          <w:sz w:val="24"/>
          <w:szCs w:val="24"/>
        </w:rPr>
        <w:t>-m</w:t>
      </w:r>
      <w:r w:rsidRPr="00515AC4">
        <w:rPr>
          <w:rFonts w:ascii="Times New Roman" w:eastAsia="Calibri" w:hAnsi="Times New Roman" w:cs="Times New Roman"/>
          <w:sz w:val="24"/>
          <w:szCs w:val="24"/>
        </w:rPr>
        <w:t xml:space="preserve">ail: </w:t>
      </w:r>
      <w:r w:rsidRPr="00515AC4">
        <w:rPr>
          <w:rFonts w:ascii="Times New Roman" w:hAnsi="Times New Roman" w:cs="Times New Roman"/>
          <w:sz w:val="24"/>
          <w:szCs w:val="24"/>
        </w:rPr>
        <w:t xml:space="preserve"> </w:t>
      </w:r>
      <w:hyperlink r:id="rId6" w:history="1">
        <w:r w:rsidRPr="00515AC4">
          <w:rPr>
            <w:rStyle w:val="Hipervnculo"/>
            <w:rFonts w:ascii="Times New Roman" w:hAnsi="Times New Roman" w:cs="Times New Roman"/>
            <w:sz w:val="24"/>
            <w:szCs w:val="24"/>
          </w:rPr>
          <w:t>virginia.pincay@unesum.edu.ec</w:t>
        </w:r>
      </w:hyperlink>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eastAsia="Calibri" w:hAnsi="Times New Roman" w:cs="Times New Roman"/>
          <w:sz w:val="24"/>
          <w:szCs w:val="24"/>
          <w:vertAlign w:val="superscript"/>
        </w:rPr>
        <w:t xml:space="preserve">(2) </w:t>
      </w:r>
      <w:r w:rsidRPr="00515AC4">
        <w:rPr>
          <w:rFonts w:ascii="Times New Roman" w:hAnsi="Times New Roman" w:cs="Times New Roman"/>
          <w:sz w:val="24"/>
          <w:szCs w:val="24"/>
        </w:rPr>
        <w:t>Universidad Estatal del Sur de Manabí, Facultad Ciencias de la Salud – Carrera de Enfermería Jipijapa – Ecuador.</w:t>
      </w:r>
      <w:r w:rsidRPr="00515AC4">
        <w:rPr>
          <w:rFonts w:ascii="Times New Roman" w:eastAsia="Calibri" w:hAnsi="Times New Roman" w:cs="Times New Roman"/>
          <w:spacing w:val="10"/>
          <w:sz w:val="24"/>
          <w:szCs w:val="24"/>
        </w:rPr>
        <w:t xml:space="preserve"> E</w:t>
      </w:r>
      <w:r w:rsidRPr="00515AC4">
        <w:rPr>
          <w:rFonts w:ascii="Times New Roman" w:eastAsia="Calibri" w:hAnsi="Times New Roman" w:cs="Times New Roman"/>
          <w:spacing w:val="-1"/>
          <w:sz w:val="24"/>
          <w:szCs w:val="24"/>
        </w:rPr>
        <w:t>-m</w:t>
      </w:r>
      <w:r w:rsidRPr="00515AC4">
        <w:rPr>
          <w:rFonts w:ascii="Times New Roman" w:eastAsia="Calibri" w:hAnsi="Times New Roman" w:cs="Times New Roman"/>
          <w:sz w:val="24"/>
          <w:szCs w:val="24"/>
        </w:rPr>
        <w:t xml:space="preserve">ail: </w:t>
      </w:r>
      <w:r w:rsidRPr="00515AC4">
        <w:rPr>
          <w:rFonts w:ascii="Times New Roman" w:hAnsi="Times New Roman" w:cs="Times New Roman"/>
          <w:sz w:val="24"/>
          <w:szCs w:val="24"/>
        </w:rPr>
        <w:t xml:space="preserve"> </w:t>
      </w:r>
      <w:hyperlink r:id="rId7" w:history="1">
        <w:r w:rsidRPr="00515AC4">
          <w:rPr>
            <w:rStyle w:val="Hipervnculo"/>
            <w:rFonts w:ascii="Times New Roman" w:hAnsi="Times New Roman" w:cs="Times New Roman"/>
            <w:sz w:val="24"/>
            <w:szCs w:val="24"/>
          </w:rPr>
          <w:t>ivoncita0395@hotmail.com</w:t>
        </w:r>
      </w:hyperlink>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eastAsia="Calibri" w:hAnsi="Times New Roman" w:cs="Times New Roman"/>
          <w:sz w:val="24"/>
          <w:szCs w:val="24"/>
          <w:vertAlign w:val="superscript"/>
        </w:rPr>
        <w:t xml:space="preserve">(3) </w:t>
      </w:r>
      <w:r w:rsidRPr="00515AC4">
        <w:rPr>
          <w:rFonts w:ascii="Times New Roman" w:hAnsi="Times New Roman" w:cs="Times New Roman"/>
          <w:sz w:val="24"/>
          <w:szCs w:val="24"/>
        </w:rPr>
        <w:t xml:space="preserve">Universidad Estatal del Sur de Manabí, Facultad Ciencias de la Salud – Carrera de Enfermería Jipijapa – Ecuador. </w:t>
      </w:r>
      <w:r w:rsidRPr="00515AC4">
        <w:rPr>
          <w:rFonts w:ascii="Times New Roman" w:eastAsia="Calibri" w:hAnsi="Times New Roman" w:cs="Times New Roman"/>
          <w:spacing w:val="10"/>
          <w:sz w:val="24"/>
          <w:szCs w:val="24"/>
        </w:rPr>
        <w:t>E</w:t>
      </w:r>
      <w:r w:rsidRPr="00515AC4">
        <w:rPr>
          <w:rFonts w:ascii="Times New Roman" w:eastAsia="Calibri" w:hAnsi="Times New Roman" w:cs="Times New Roman"/>
          <w:spacing w:val="-1"/>
          <w:sz w:val="24"/>
          <w:szCs w:val="24"/>
        </w:rPr>
        <w:t>-m</w:t>
      </w:r>
      <w:r w:rsidRPr="00515AC4">
        <w:rPr>
          <w:rFonts w:ascii="Times New Roman" w:eastAsia="Calibri" w:hAnsi="Times New Roman" w:cs="Times New Roman"/>
          <w:sz w:val="24"/>
          <w:szCs w:val="24"/>
        </w:rPr>
        <w:t xml:space="preserve">ail: </w:t>
      </w:r>
      <w:r w:rsidRPr="00515AC4">
        <w:rPr>
          <w:rFonts w:ascii="Times New Roman" w:hAnsi="Times New Roman" w:cs="Times New Roman"/>
          <w:sz w:val="24"/>
          <w:szCs w:val="24"/>
        </w:rPr>
        <w:t xml:space="preserve"> </w:t>
      </w:r>
      <w:hyperlink r:id="rId8" w:history="1">
        <w:r w:rsidRPr="00515AC4">
          <w:rPr>
            <w:rStyle w:val="Hipervnculo"/>
            <w:rFonts w:ascii="Times New Roman" w:hAnsi="Times New Roman" w:cs="Times New Roman"/>
            <w:sz w:val="24"/>
            <w:szCs w:val="24"/>
          </w:rPr>
          <w:t>noralma.jaime@unesum.edu.ec</w:t>
        </w:r>
      </w:hyperlink>
    </w:p>
    <w:p w:rsidR="00537BB0" w:rsidRPr="00515AC4" w:rsidRDefault="00537BB0" w:rsidP="00AD5FF6">
      <w:pPr>
        <w:tabs>
          <w:tab w:val="left" w:pos="1862"/>
        </w:tabs>
        <w:spacing w:after="240" w:line="360" w:lineRule="auto"/>
        <w:jc w:val="both"/>
        <w:rPr>
          <w:rFonts w:ascii="Times New Roman" w:hAnsi="Times New Roman" w:cs="Times New Roman"/>
          <w:sz w:val="24"/>
          <w:szCs w:val="24"/>
        </w:rPr>
      </w:pPr>
      <w:r w:rsidRPr="00515AC4">
        <w:rPr>
          <w:rFonts w:ascii="Times New Roman" w:hAnsi="Times New Roman" w:cs="Times New Roman"/>
          <w:sz w:val="24"/>
          <w:szCs w:val="24"/>
        </w:rPr>
        <w:t xml:space="preserve"> </w:t>
      </w:r>
      <w:r w:rsidRPr="00515AC4">
        <w:rPr>
          <w:rFonts w:ascii="Times New Roman" w:eastAsia="Calibri" w:hAnsi="Times New Roman" w:cs="Times New Roman"/>
          <w:sz w:val="24"/>
          <w:szCs w:val="24"/>
          <w:vertAlign w:val="superscript"/>
        </w:rPr>
        <w:t xml:space="preserve">(4) </w:t>
      </w:r>
      <w:r w:rsidRPr="00515AC4">
        <w:rPr>
          <w:rFonts w:ascii="Times New Roman" w:hAnsi="Times New Roman" w:cs="Times New Roman"/>
          <w:sz w:val="24"/>
          <w:szCs w:val="24"/>
        </w:rPr>
        <w:t>Universidad Estatal del Sur de Manabí, Facultad Ciencias de la Salud – Carrera de Enfermería Jipijapa – Ecuador.</w:t>
      </w:r>
      <w:r w:rsidRPr="00515AC4">
        <w:rPr>
          <w:rFonts w:ascii="Times New Roman" w:eastAsia="Calibri" w:hAnsi="Times New Roman" w:cs="Times New Roman"/>
          <w:spacing w:val="10"/>
          <w:sz w:val="24"/>
          <w:szCs w:val="24"/>
        </w:rPr>
        <w:t xml:space="preserve"> E</w:t>
      </w:r>
      <w:r w:rsidRPr="00515AC4">
        <w:rPr>
          <w:rFonts w:ascii="Times New Roman" w:eastAsia="Calibri" w:hAnsi="Times New Roman" w:cs="Times New Roman"/>
          <w:spacing w:val="-1"/>
          <w:sz w:val="24"/>
          <w:szCs w:val="24"/>
        </w:rPr>
        <w:t>-m</w:t>
      </w:r>
      <w:r w:rsidRPr="00515AC4">
        <w:rPr>
          <w:rFonts w:ascii="Times New Roman" w:eastAsia="Calibri" w:hAnsi="Times New Roman" w:cs="Times New Roman"/>
          <w:sz w:val="24"/>
          <w:szCs w:val="24"/>
        </w:rPr>
        <w:t xml:space="preserve">ail: </w:t>
      </w:r>
      <w:hyperlink r:id="rId9" w:history="1">
        <w:r w:rsidRPr="00515AC4">
          <w:rPr>
            <w:rStyle w:val="Hipervnculo"/>
            <w:rFonts w:ascii="Times New Roman" w:hAnsi="Times New Roman" w:cs="Times New Roman"/>
            <w:sz w:val="24"/>
            <w:szCs w:val="24"/>
          </w:rPr>
          <w:t>gabixi@outlook.es</w:t>
        </w:r>
      </w:hyperlink>
    </w:p>
    <w:p w:rsidR="00537BB0" w:rsidRPr="00515AC4" w:rsidRDefault="00537BB0" w:rsidP="002F7229">
      <w:pPr>
        <w:tabs>
          <w:tab w:val="left" w:pos="1862"/>
        </w:tabs>
        <w:spacing w:after="240" w:line="360" w:lineRule="auto"/>
        <w:jc w:val="right"/>
        <w:rPr>
          <w:rFonts w:ascii="Times New Roman" w:hAnsi="Times New Roman" w:cs="Times New Roman"/>
          <w:sz w:val="24"/>
          <w:szCs w:val="24"/>
        </w:rPr>
      </w:pPr>
      <w:r w:rsidRPr="00515AC4">
        <w:rPr>
          <w:rFonts w:ascii="Times New Roman" w:hAnsi="Times New Roman" w:cs="Times New Roman"/>
          <w:sz w:val="24"/>
          <w:szCs w:val="24"/>
        </w:rPr>
        <w:t xml:space="preserve">Contacto: </w:t>
      </w:r>
      <w:hyperlink r:id="rId10" w:history="1">
        <w:r w:rsidRPr="00515AC4">
          <w:rPr>
            <w:rStyle w:val="Hipervnculo"/>
            <w:rFonts w:ascii="Times New Roman" w:hAnsi="Times New Roman" w:cs="Times New Roman"/>
            <w:sz w:val="24"/>
            <w:szCs w:val="24"/>
          </w:rPr>
          <w:t>virginia.pincay@unesum.edu.ec</w:t>
        </w:r>
      </w:hyperlink>
    </w:p>
    <w:p w:rsidR="00BD7FB6" w:rsidRDefault="00BD7FB6" w:rsidP="00BD7FB6">
      <w:pPr>
        <w:rPr>
          <w:rFonts w:ascii="Arial" w:hAnsi="Arial" w:cs="Arial"/>
          <w:b/>
          <w:bCs/>
          <w:color w:val="000000"/>
        </w:rPr>
      </w:pPr>
      <w:r>
        <w:rPr>
          <w:rFonts w:ascii="Arial" w:hAnsi="Arial" w:cs="Arial"/>
          <w:b/>
          <w:bCs/>
          <w:color w:val="000000"/>
          <w:spacing w:val="2"/>
        </w:rPr>
        <w:t>Receptado 16</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rsidR="00537BB0" w:rsidRPr="00515AC4" w:rsidRDefault="00537BB0" w:rsidP="00AD5FF6">
      <w:pPr>
        <w:pStyle w:val="Estilo2-1"/>
        <w:spacing w:after="240"/>
      </w:pPr>
      <w:r w:rsidRPr="00515AC4">
        <w:t>Resumen</w:t>
      </w:r>
    </w:p>
    <w:p w:rsidR="00537BB0" w:rsidRPr="00515AC4" w:rsidRDefault="00537BB0" w:rsidP="00AD5FF6">
      <w:pPr>
        <w:spacing w:after="240" w:line="360" w:lineRule="auto"/>
        <w:jc w:val="both"/>
        <w:rPr>
          <w:rFonts w:ascii="Times New Roman" w:hAnsi="Times New Roman" w:cs="Times New Roman"/>
          <w:sz w:val="24"/>
          <w:szCs w:val="24"/>
        </w:rPr>
      </w:pPr>
      <w:r w:rsidRPr="00515AC4">
        <w:rPr>
          <w:rFonts w:ascii="Times New Roman" w:hAnsi="Times New Roman" w:cs="Times New Roman"/>
          <w:sz w:val="24"/>
          <w:szCs w:val="24"/>
          <w:lang w:eastAsia="es-ES"/>
        </w:rPr>
        <w:t>Las enfermedades vectoriales continúan siendo una amenaza para la población, siendo estas patologías</w:t>
      </w:r>
      <w:r w:rsidRPr="00515AC4">
        <w:rPr>
          <w:rFonts w:ascii="Times New Roman" w:hAnsi="Times New Roman" w:cs="Times New Roman"/>
          <w:sz w:val="24"/>
          <w:szCs w:val="24"/>
        </w:rPr>
        <w:t xml:space="preserve"> predominantemente infecciosas prevalentes en lugares con condiciones higiénicas, sanitarias, socioeconómicas y ambientales deficientes,</w:t>
      </w:r>
      <w:r w:rsidRPr="00515AC4">
        <w:rPr>
          <w:rFonts w:ascii="Times New Roman" w:hAnsi="Times New Roman" w:cs="Times New Roman"/>
          <w:sz w:val="24"/>
          <w:szCs w:val="24"/>
          <w:lang w:eastAsia="es-ES"/>
        </w:rPr>
        <w:t xml:space="preserve"> el objetivo planteado en la investigación fue, determinar los factores de riesgos que influyen en las enfermedades vectoriales. La metodología de la investigación utilizada fue </w:t>
      </w:r>
      <w:r w:rsidRPr="00515AC4">
        <w:rPr>
          <w:rFonts w:ascii="Times New Roman" w:hAnsi="Times New Roman" w:cs="Times New Roman"/>
          <w:sz w:val="24"/>
          <w:szCs w:val="24"/>
        </w:rPr>
        <w:t xml:space="preserve">descriptiva, cualitativa; teniendo como muestra 118 personas a quienes se les aplicaron encuestas </w:t>
      </w:r>
      <w:r w:rsidRPr="00515AC4">
        <w:rPr>
          <w:rFonts w:ascii="Times New Roman" w:hAnsi="Times New Roman" w:cs="Times New Roman"/>
          <w:sz w:val="24"/>
          <w:szCs w:val="24"/>
          <w:lang w:eastAsia="es-ES"/>
        </w:rPr>
        <w:t>entre 20 a 25 años</w:t>
      </w:r>
      <w:r w:rsidRPr="00515AC4">
        <w:rPr>
          <w:rFonts w:ascii="Times New Roman" w:hAnsi="Times New Roman" w:cs="Times New Roman"/>
          <w:sz w:val="24"/>
          <w:szCs w:val="24"/>
        </w:rPr>
        <w:t xml:space="preserve"> de edad en la Parroquia Jipijapa, se realizaron entrevistas a la licenciada responsable del Departamento de Vigilancia Epidemiológica y al doctor </w:t>
      </w:r>
      <w:r w:rsidRPr="00515AC4">
        <w:rPr>
          <w:rFonts w:ascii="Times New Roman" w:hAnsi="Times New Roman" w:cs="Times New Roman"/>
          <w:sz w:val="24"/>
          <w:szCs w:val="24"/>
        </w:rPr>
        <w:lastRenderedPageBreak/>
        <w:t xml:space="preserve">del Departamento de Promoción de la Salud  del Distrito 13D03 Jipijapa - Puerto López. Los resultados determinaron que los ciudadanos de la Parroquia Jipijapa almacenan el agua limpia en cisternas, tanques y otros recipientes facilitando la reproducción de vectores como, Aedes </w:t>
      </w:r>
      <w:proofErr w:type="spellStart"/>
      <w:r w:rsidRPr="00515AC4">
        <w:rPr>
          <w:rFonts w:ascii="Times New Roman" w:hAnsi="Times New Roman" w:cs="Times New Roman"/>
          <w:sz w:val="24"/>
          <w:szCs w:val="24"/>
        </w:rPr>
        <w:t>Aegypti</w:t>
      </w:r>
      <w:proofErr w:type="spellEnd"/>
      <w:r w:rsidRPr="00515AC4">
        <w:rPr>
          <w:rFonts w:ascii="Times New Roman" w:hAnsi="Times New Roman" w:cs="Times New Roman"/>
          <w:sz w:val="24"/>
          <w:szCs w:val="24"/>
        </w:rPr>
        <w:t xml:space="preserve"> y Aedes </w:t>
      </w:r>
      <w:proofErr w:type="spellStart"/>
      <w:r w:rsidRPr="00515AC4">
        <w:rPr>
          <w:rFonts w:ascii="Times New Roman" w:hAnsi="Times New Roman" w:cs="Times New Roman"/>
          <w:sz w:val="24"/>
          <w:szCs w:val="24"/>
        </w:rPr>
        <w:t>Albopictus</w:t>
      </w:r>
      <w:proofErr w:type="spellEnd"/>
      <w:r w:rsidRPr="00515AC4">
        <w:rPr>
          <w:rFonts w:ascii="Times New Roman" w:hAnsi="Times New Roman" w:cs="Times New Roman"/>
          <w:sz w:val="24"/>
          <w:szCs w:val="24"/>
        </w:rPr>
        <w:t>, las personas demostraron tener conocimientos sobre estas enfermedades, pero no aplican las medidas preventivas, por lo tanto en épocas de lluvias se presentan un considerable números de casos  que con mayor p</w:t>
      </w:r>
      <w:r w:rsidR="004243D9" w:rsidRPr="00515AC4">
        <w:rPr>
          <w:rFonts w:ascii="Times New Roman" w:hAnsi="Times New Roman" w:cs="Times New Roman"/>
          <w:sz w:val="24"/>
          <w:szCs w:val="24"/>
        </w:rPr>
        <w:t xml:space="preserve">revalencia han sido el Dengue, </w:t>
      </w:r>
      <w:proofErr w:type="spellStart"/>
      <w:r w:rsidR="004243D9" w:rsidRPr="00515AC4">
        <w:rPr>
          <w:rFonts w:ascii="Times New Roman" w:hAnsi="Times New Roman" w:cs="Times New Roman"/>
          <w:sz w:val="24"/>
          <w:szCs w:val="24"/>
        </w:rPr>
        <w:t>Z</w:t>
      </w:r>
      <w:r w:rsidRPr="00515AC4">
        <w:rPr>
          <w:rFonts w:ascii="Times New Roman" w:hAnsi="Times New Roman" w:cs="Times New Roman"/>
          <w:sz w:val="24"/>
          <w:szCs w:val="24"/>
        </w:rPr>
        <w:t>ika</w:t>
      </w:r>
      <w:proofErr w:type="spellEnd"/>
      <w:r w:rsidRPr="00515AC4">
        <w:rPr>
          <w:rFonts w:ascii="Times New Roman" w:hAnsi="Times New Roman" w:cs="Times New Roman"/>
          <w:sz w:val="24"/>
          <w:szCs w:val="24"/>
        </w:rPr>
        <w:t xml:space="preserve"> y </w:t>
      </w:r>
      <w:proofErr w:type="spellStart"/>
      <w:r w:rsidRPr="00515AC4">
        <w:rPr>
          <w:rFonts w:ascii="Times New Roman" w:hAnsi="Times New Roman" w:cs="Times New Roman"/>
          <w:sz w:val="24"/>
          <w:szCs w:val="24"/>
        </w:rPr>
        <w:t>Chikungunya</w:t>
      </w:r>
      <w:proofErr w:type="spellEnd"/>
      <w:r w:rsidRPr="00515AC4">
        <w:rPr>
          <w:rFonts w:ascii="Times New Roman" w:hAnsi="Times New Roman" w:cs="Times New Roman"/>
          <w:sz w:val="24"/>
          <w:szCs w:val="24"/>
        </w:rPr>
        <w:t>, al momento de presentarse sintomatologías asociadas a estas enfermedades en su mayoría se han dirigido al centro de salud, evitando la automedicación. Se puede demostrar que los factores de riesgo que predominan  en la Parroquia Jipijapa son el deficiente sistema de alcantarillado y agua potable, que no se brinda las 24 horas del día y las personas tienen que almacenar en recipientes que a su vez se convierten en focos para la reproducción de vectores.</w:t>
      </w:r>
    </w:p>
    <w:p w:rsidR="00537BB0" w:rsidRPr="00515AC4" w:rsidRDefault="00537BB0" w:rsidP="00AD5FF6">
      <w:pPr>
        <w:spacing w:after="240" w:line="360" w:lineRule="auto"/>
        <w:jc w:val="both"/>
        <w:rPr>
          <w:rFonts w:ascii="Times New Roman" w:hAnsi="Times New Roman" w:cs="Times New Roman"/>
          <w:sz w:val="24"/>
          <w:szCs w:val="24"/>
        </w:rPr>
      </w:pPr>
      <w:r w:rsidRPr="00515AC4">
        <w:rPr>
          <w:rFonts w:ascii="Times New Roman" w:hAnsi="Times New Roman" w:cs="Times New Roman"/>
          <w:b/>
          <w:sz w:val="24"/>
          <w:szCs w:val="24"/>
        </w:rPr>
        <w:t xml:space="preserve">Palabras claves: </w:t>
      </w:r>
      <w:r w:rsidRPr="00515AC4">
        <w:rPr>
          <w:rFonts w:ascii="Times New Roman" w:hAnsi="Times New Roman" w:cs="Times New Roman"/>
          <w:sz w:val="24"/>
          <w:szCs w:val="24"/>
        </w:rPr>
        <w:t>síntomas, febriles, vectores, epidemiologia, conocimiento, automedicación</w:t>
      </w:r>
    </w:p>
    <w:p w:rsidR="00537BB0" w:rsidRPr="00515AC4" w:rsidRDefault="00537BB0" w:rsidP="00AD5FF6">
      <w:pPr>
        <w:spacing w:after="240" w:line="360" w:lineRule="auto"/>
        <w:jc w:val="both"/>
        <w:rPr>
          <w:rFonts w:ascii="Times New Roman" w:hAnsi="Times New Roman" w:cs="Times New Roman"/>
          <w:sz w:val="24"/>
          <w:szCs w:val="24"/>
          <w:lang w:val="en-US"/>
        </w:rPr>
      </w:pPr>
      <w:r w:rsidRPr="00515AC4">
        <w:rPr>
          <w:rFonts w:ascii="Times New Roman" w:hAnsi="Times New Roman" w:cs="Times New Roman"/>
          <w:b/>
          <w:sz w:val="24"/>
          <w:szCs w:val="24"/>
          <w:lang w:val="en-US"/>
        </w:rPr>
        <w:t>Abstract</w:t>
      </w:r>
      <w:r w:rsidRPr="00515AC4">
        <w:rPr>
          <w:rFonts w:ascii="Times New Roman" w:hAnsi="Times New Roman" w:cs="Times New Roman"/>
          <w:sz w:val="24"/>
          <w:szCs w:val="24"/>
          <w:lang w:val="en-US"/>
        </w:rPr>
        <w:t>:</w:t>
      </w:r>
    </w:p>
    <w:p w:rsidR="00537BB0" w:rsidRPr="00515AC4" w:rsidRDefault="00537BB0" w:rsidP="00AD5FF6">
      <w:pPr>
        <w:spacing w:after="240" w:line="360" w:lineRule="auto"/>
        <w:jc w:val="both"/>
        <w:rPr>
          <w:rFonts w:ascii="Times New Roman" w:hAnsi="Times New Roman" w:cs="Times New Roman"/>
          <w:sz w:val="24"/>
          <w:szCs w:val="24"/>
          <w:lang w:val="en-US" w:eastAsia="es-ES"/>
        </w:rPr>
      </w:pPr>
      <w:r w:rsidRPr="00515AC4">
        <w:rPr>
          <w:rFonts w:ascii="Times New Roman" w:hAnsi="Times New Roman" w:cs="Times New Roman"/>
          <w:sz w:val="24"/>
          <w:szCs w:val="24"/>
          <w:lang w:val="en-US" w:eastAsia="es-ES"/>
        </w:rPr>
        <w:t xml:space="preserve">Vector diseases continue being a threat to the population, being these predominantly infectious pathologies prevalent in places with hygienic, sanitary, socioeconomic and environmental conditions, the objective set in the investigation was to determine the risk factors that influence vector diseases. The research methodology used was descriptive, qualitative; With 118 people as samples who were surveyed between 20 and 25 years of age at </w:t>
      </w:r>
      <w:proofErr w:type="spellStart"/>
      <w:r w:rsidRPr="00515AC4">
        <w:rPr>
          <w:rFonts w:ascii="Times New Roman" w:hAnsi="Times New Roman" w:cs="Times New Roman"/>
          <w:sz w:val="24"/>
          <w:szCs w:val="24"/>
          <w:lang w:val="en-US" w:eastAsia="es-ES"/>
        </w:rPr>
        <w:t>Jipijapa</w:t>
      </w:r>
      <w:proofErr w:type="spellEnd"/>
      <w:r w:rsidRPr="00515AC4">
        <w:rPr>
          <w:rFonts w:ascii="Times New Roman" w:hAnsi="Times New Roman" w:cs="Times New Roman"/>
          <w:sz w:val="24"/>
          <w:szCs w:val="24"/>
          <w:lang w:val="en-US" w:eastAsia="es-ES"/>
        </w:rPr>
        <w:t xml:space="preserve"> Parish, interviews were conducted with the head of the Department of Epidemiological Surveillance and the doctor of the Department of Health Promotion of District 13D03 </w:t>
      </w:r>
      <w:proofErr w:type="spellStart"/>
      <w:r w:rsidRPr="00515AC4">
        <w:rPr>
          <w:rFonts w:ascii="Times New Roman" w:hAnsi="Times New Roman" w:cs="Times New Roman"/>
          <w:sz w:val="24"/>
          <w:szCs w:val="24"/>
          <w:lang w:val="en-US" w:eastAsia="es-ES"/>
        </w:rPr>
        <w:t>Jipijapa</w:t>
      </w:r>
      <w:proofErr w:type="spellEnd"/>
      <w:r w:rsidRPr="00515AC4">
        <w:rPr>
          <w:rFonts w:ascii="Times New Roman" w:hAnsi="Times New Roman" w:cs="Times New Roman"/>
          <w:sz w:val="24"/>
          <w:szCs w:val="24"/>
          <w:lang w:val="en-US" w:eastAsia="es-ES"/>
        </w:rPr>
        <w:t xml:space="preserve"> - Puerto Lopez The results determined that the citizens of </w:t>
      </w:r>
      <w:proofErr w:type="spellStart"/>
      <w:r w:rsidRPr="00515AC4">
        <w:rPr>
          <w:rFonts w:ascii="Times New Roman" w:hAnsi="Times New Roman" w:cs="Times New Roman"/>
          <w:sz w:val="24"/>
          <w:szCs w:val="24"/>
          <w:lang w:val="en-US" w:eastAsia="es-ES"/>
        </w:rPr>
        <w:t>Jipijapa</w:t>
      </w:r>
      <w:proofErr w:type="spellEnd"/>
      <w:r w:rsidRPr="00515AC4">
        <w:rPr>
          <w:rFonts w:ascii="Times New Roman" w:hAnsi="Times New Roman" w:cs="Times New Roman"/>
          <w:sz w:val="24"/>
          <w:szCs w:val="24"/>
          <w:lang w:val="en-US" w:eastAsia="es-ES"/>
        </w:rPr>
        <w:t xml:space="preserve"> Parish store clean water in cisterns, tanks and other containers facilitating the reproduction of vectors such as </w:t>
      </w:r>
      <w:proofErr w:type="spellStart"/>
      <w:r w:rsidRPr="00515AC4">
        <w:rPr>
          <w:rFonts w:ascii="Times New Roman" w:hAnsi="Times New Roman" w:cs="Times New Roman"/>
          <w:sz w:val="24"/>
          <w:szCs w:val="24"/>
          <w:lang w:val="en-US" w:eastAsia="es-ES"/>
        </w:rPr>
        <w:t>Aedes</w:t>
      </w:r>
      <w:proofErr w:type="spellEnd"/>
      <w:r w:rsidRPr="00515AC4">
        <w:rPr>
          <w:rFonts w:ascii="Times New Roman" w:hAnsi="Times New Roman" w:cs="Times New Roman"/>
          <w:sz w:val="24"/>
          <w:szCs w:val="24"/>
          <w:lang w:val="en-US" w:eastAsia="es-ES"/>
        </w:rPr>
        <w:t xml:space="preserve"> </w:t>
      </w:r>
      <w:proofErr w:type="spellStart"/>
      <w:r w:rsidRPr="00515AC4">
        <w:rPr>
          <w:rFonts w:ascii="Times New Roman" w:hAnsi="Times New Roman" w:cs="Times New Roman"/>
          <w:sz w:val="24"/>
          <w:szCs w:val="24"/>
          <w:lang w:val="en-US" w:eastAsia="es-ES"/>
        </w:rPr>
        <w:t>Aegypti</w:t>
      </w:r>
      <w:proofErr w:type="spellEnd"/>
      <w:r w:rsidRPr="00515AC4">
        <w:rPr>
          <w:rFonts w:ascii="Times New Roman" w:hAnsi="Times New Roman" w:cs="Times New Roman"/>
          <w:sz w:val="24"/>
          <w:szCs w:val="24"/>
          <w:lang w:val="en-US" w:eastAsia="es-ES"/>
        </w:rPr>
        <w:t xml:space="preserve"> and </w:t>
      </w:r>
      <w:proofErr w:type="spellStart"/>
      <w:r w:rsidRPr="00515AC4">
        <w:rPr>
          <w:rFonts w:ascii="Times New Roman" w:hAnsi="Times New Roman" w:cs="Times New Roman"/>
          <w:sz w:val="24"/>
          <w:szCs w:val="24"/>
          <w:lang w:val="en-US" w:eastAsia="es-ES"/>
        </w:rPr>
        <w:t>Aedes</w:t>
      </w:r>
      <w:proofErr w:type="spellEnd"/>
      <w:r w:rsidRPr="00515AC4">
        <w:rPr>
          <w:rFonts w:ascii="Times New Roman" w:hAnsi="Times New Roman" w:cs="Times New Roman"/>
          <w:sz w:val="24"/>
          <w:szCs w:val="24"/>
          <w:lang w:val="en-US" w:eastAsia="es-ES"/>
        </w:rPr>
        <w:t xml:space="preserve"> </w:t>
      </w:r>
      <w:proofErr w:type="spellStart"/>
      <w:r w:rsidRPr="00515AC4">
        <w:rPr>
          <w:rFonts w:ascii="Times New Roman" w:hAnsi="Times New Roman" w:cs="Times New Roman"/>
          <w:sz w:val="24"/>
          <w:szCs w:val="24"/>
          <w:lang w:val="en-US" w:eastAsia="es-ES"/>
        </w:rPr>
        <w:t>Albopictus</w:t>
      </w:r>
      <w:proofErr w:type="spellEnd"/>
      <w:r w:rsidRPr="00515AC4">
        <w:rPr>
          <w:rFonts w:ascii="Times New Roman" w:hAnsi="Times New Roman" w:cs="Times New Roman"/>
          <w:sz w:val="24"/>
          <w:szCs w:val="24"/>
          <w:lang w:val="en-US" w:eastAsia="es-ES"/>
        </w:rPr>
        <w:t xml:space="preserve">, people demonstrated </w:t>
      </w:r>
      <w:proofErr w:type="spellStart"/>
      <w:r w:rsidRPr="00515AC4">
        <w:rPr>
          <w:rFonts w:ascii="Times New Roman" w:hAnsi="Times New Roman" w:cs="Times New Roman"/>
          <w:sz w:val="24"/>
          <w:szCs w:val="24"/>
          <w:lang w:val="en-US" w:eastAsia="es-ES"/>
        </w:rPr>
        <w:t>i</w:t>
      </w:r>
      <w:proofErr w:type="spellEnd"/>
      <w:r w:rsidRPr="00515AC4">
        <w:rPr>
          <w:rFonts w:ascii="Times New Roman" w:hAnsi="Times New Roman" w:cs="Times New Roman"/>
          <w:sz w:val="24"/>
          <w:szCs w:val="24"/>
          <w:lang w:val="en-US" w:eastAsia="es-ES"/>
        </w:rPr>
        <w:t xml:space="preserve"> have knowledge about these diseases, but do not apply preventive measures, Therefore, during the rainy seasons there are a considerable number of cases that have been most prevalent in Dengue, </w:t>
      </w:r>
      <w:proofErr w:type="spellStart"/>
      <w:r w:rsidRPr="00515AC4">
        <w:rPr>
          <w:rFonts w:ascii="Times New Roman" w:hAnsi="Times New Roman" w:cs="Times New Roman"/>
          <w:sz w:val="24"/>
          <w:szCs w:val="24"/>
          <w:lang w:val="en-US" w:eastAsia="es-ES"/>
        </w:rPr>
        <w:t>Zika</w:t>
      </w:r>
      <w:proofErr w:type="spellEnd"/>
      <w:r w:rsidRPr="00515AC4">
        <w:rPr>
          <w:rFonts w:ascii="Times New Roman" w:hAnsi="Times New Roman" w:cs="Times New Roman"/>
          <w:sz w:val="24"/>
          <w:szCs w:val="24"/>
          <w:lang w:val="en-US" w:eastAsia="es-ES"/>
        </w:rPr>
        <w:t xml:space="preserve"> and Chikungunya, at the time of presenting symptoms associated with these diseases, they have mostly been directed to the health center, avoiding self-medication . It can be shown that the risk factors that predominate in </w:t>
      </w:r>
      <w:proofErr w:type="spellStart"/>
      <w:r w:rsidRPr="00515AC4">
        <w:rPr>
          <w:rFonts w:ascii="Times New Roman" w:hAnsi="Times New Roman" w:cs="Times New Roman"/>
          <w:sz w:val="24"/>
          <w:szCs w:val="24"/>
          <w:lang w:val="en-US" w:eastAsia="es-ES"/>
        </w:rPr>
        <w:t>Jipijapa</w:t>
      </w:r>
      <w:proofErr w:type="spellEnd"/>
      <w:r w:rsidRPr="00515AC4">
        <w:rPr>
          <w:rFonts w:ascii="Times New Roman" w:hAnsi="Times New Roman" w:cs="Times New Roman"/>
          <w:sz w:val="24"/>
          <w:szCs w:val="24"/>
          <w:lang w:val="en-US" w:eastAsia="es-ES"/>
        </w:rPr>
        <w:t xml:space="preserve"> Parish are the poor sewage and drinking water system, which is not provided 24 hours a day and people have to store in containers that in turn become bulbs for Vector reproduction.</w:t>
      </w:r>
    </w:p>
    <w:p w:rsidR="00537BB0" w:rsidRPr="00515AC4" w:rsidRDefault="00537BB0" w:rsidP="00AD5FF6">
      <w:pPr>
        <w:spacing w:after="240" w:line="360" w:lineRule="auto"/>
        <w:jc w:val="both"/>
        <w:rPr>
          <w:rFonts w:ascii="Times New Roman" w:hAnsi="Times New Roman" w:cs="Times New Roman"/>
          <w:sz w:val="24"/>
          <w:szCs w:val="24"/>
          <w:lang w:val="en-US" w:eastAsia="es-ES"/>
        </w:rPr>
      </w:pPr>
      <w:r w:rsidRPr="00515AC4">
        <w:rPr>
          <w:rFonts w:ascii="Times New Roman" w:hAnsi="Times New Roman" w:cs="Times New Roman"/>
          <w:sz w:val="24"/>
          <w:szCs w:val="24"/>
          <w:lang w:val="en-US" w:eastAsia="es-ES"/>
        </w:rPr>
        <w:t>Keywords: febrile symptoms, vectors, epidemiology, knowledge, self-medication</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b/>
          <w:bCs/>
          <w:sz w:val="24"/>
          <w:szCs w:val="24"/>
        </w:rPr>
        <w:lastRenderedPageBreak/>
        <w:t>Introducción</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En la actualidad las enfermedades transmitidas por vectores representan un alto índice de todas las enfermedades infecciosas del mundo, cada año causan más de un millón de defunciones a nivel mundial, poniendo en riesgo la salud de las personas por la elevada carga social y económica (Padilla, Pardo</w:t>
      </w:r>
      <w:r w:rsidRPr="00515AC4">
        <w:rPr>
          <w:rFonts w:ascii="Times New Roman" w:hAnsi="Times New Roman" w:cs="Times New Roman"/>
          <w:sz w:val="24"/>
          <w:szCs w:val="24"/>
        </w:rPr>
        <w:t xml:space="preserve"> y </w:t>
      </w:r>
      <w:r w:rsidRPr="00515AC4">
        <w:rPr>
          <w:rFonts w:ascii="Times New Roman" w:hAnsi="Times New Roman" w:cs="Times New Roman"/>
          <w:sz w:val="24"/>
          <w:szCs w:val="24"/>
          <w:lang w:eastAsia="es-ES"/>
        </w:rPr>
        <w:t xml:space="preserve">Molina </w:t>
      </w:r>
      <w:r w:rsidRPr="00515AC4">
        <w:rPr>
          <w:rFonts w:ascii="Times New Roman" w:hAnsi="Times New Roman" w:cs="Times New Roman"/>
          <w:sz w:val="24"/>
          <w:szCs w:val="24"/>
        </w:rPr>
        <w:t>2017).</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Según la Organización Mundial de la Salud dichas enfermedades representan alrededor del 17% de la carga mundial estimada de enfermedades infecciosas, la más mortífera de todas ellas fue el Paludismo, que causó 627.000 muertes en el año 2012,  no obstante la enfermedad de este tipo con mayor crecimiento en el mundo es el Dengue, cuya incidencia se ha multiplicado a 30% en los últimos 50 años. Otras enfermedades, tales como la enfermedad de Chagas, la </w:t>
      </w:r>
      <w:proofErr w:type="spellStart"/>
      <w:r w:rsidRPr="00515AC4">
        <w:rPr>
          <w:rFonts w:ascii="Times New Roman" w:hAnsi="Times New Roman" w:cs="Times New Roman"/>
          <w:sz w:val="24"/>
          <w:szCs w:val="24"/>
          <w:lang w:eastAsia="es-ES"/>
        </w:rPr>
        <w:t>Leishmaniasis</w:t>
      </w:r>
      <w:proofErr w:type="spellEnd"/>
      <w:r w:rsidRPr="00515AC4">
        <w:rPr>
          <w:rFonts w:ascii="Times New Roman" w:hAnsi="Times New Roman" w:cs="Times New Roman"/>
          <w:sz w:val="24"/>
          <w:szCs w:val="24"/>
          <w:lang w:eastAsia="es-ES"/>
        </w:rPr>
        <w:t xml:space="preserve"> y la </w:t>
      </w:r>
      <w:proofErr w:type="spellStart"/>
      <w:r w:rsidRPr="00515AC4">
        <w:rPr>
          <w:rFonts w:ascii="Times New Roman" w:hAnsi="Times New Roman" w:cs="Times New Roman"/>
          <w:sz w:val="24"/>
          <w:szCs w:val="24"/>
          <w:lang w:eastAsia="es-ES"/>
        </w:rPr>
        <w:t>Esquistosomiasis</w:t>
      </w:r>
      <w:proofErr w:type="spellEnd"/>
      <w:r w:rsidRPr="00515AC4">
        <w:rPr>
          <w:rFonts w:ascii="Times New Roman" w:hAnsi="Times New Roman" w:cs="Times New Roman"/>
          <w:sz w:val="24"/>
          <w:szCs w:val="24"/>
          <w:lang w:eastAsia="es-ES"/>
        </w:rPr>
        <w:t xml:space="preserve"> afectan a cientos de millones de personas en todo el mundo de manera desproporcionada a las poblaciones más pobres, e  impide el desarrollo económico al generar gastos médicos (Padilla et al. 2017). Y altos costos, tanto para las Instituciones de Salud, debido a las actividades de control vectorial, vigilancia Epidemiológica, por lo consiguiente para los hogares también representan déficit económicos debido a la ausencia  laboral del trabajador y  otro miembro de la familia, quien debe cuidar a las personas enfermas del hogar. </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Al respecto la </w:t>
      </w:r>
      <w:hyperlink r:id="rId11" w:tgtFrame="_self" w:tooltip="OMS" w:history="1">
        <w:r w:rsidRPr="00515AC4">
          <w:rPr>
            <w:rFonts w:ascii="Times New Roman" w:hAnsi="Times New Roman" w:cs="Times New Roman"/>
            <w:bCs/>
            <w:sz w:val="24"/>
            <w:szCs w:val="24"/>
            <w:lang w:eastAsia="es-ES"/>
          </w:rPr>
          <w:t>Organización Panamericana de la Salud</w:t>
        </w:r>
      </w:hyperlink>
      <w:r w:rsidRPr="00515AC4">
        <w:rPr>
          <w:rFonts w:ascii="Times New Roman" w:hAnsi="Times New Roman" w:cs="Times New Roman"/>
          <w:sz w:val="24"/>
          <w:szCs w:val="24"/>
          <w:lang w:eastAsia="es-ES"/>
        </w:rPr>
        <w:t xml:space="preserve"> en el año 2018, alertó sobre el problema y aseguró que la mitad de la población de las Américas, es decir  unos 500 millones de personas está en riesgo de contraer estas enfermedades transmitidas por pequeños insectos y de mayor crecimiento en los últimos 30 años en el mundo (OPS, 2018). En este sentido </w:t>
      </w:r>
      <w:r w:rsidRPr="00515AC4">
        <w:rPr>
          <w:rFonts w:ascii="Times New Roman" w:eastAsia="Times New Roman" w:hAnsi="Times New Roman" w:cs="Times New Roman"/>
          <w:bCs/>
          <w:sz w:val="24"/>
          <w:szCs w:val="24"/>
          <w:lang w:eastAsia="es-ES"/>
        </w:rPr>
        <w:t>Heras y Sierra</w:t>
      </w:r>
      <w:r w:rsidRPr="00515AC4">
        <w:rPr>
          <w:rFonts w:ascii="Times New Roman" w:hAnsi="Times New Roman" w:cs="Times New Roman"/>
          <w:sz w:val="24"/>
          <w:szCs w:val="24"/>
          <w:lang w:eastAsia="es-ES"/>
        </w:rPr>
        <w:t xml:space="preserve"> (2016), plantean que las enfermedades transmitidas por vectores es un hecho confirmado a nivel mundial debido a la expansión de los vectores, los cuales pueden llegar a desplazarse y alcanzar  nuevos territorios y entornos, además son capaces de desarrollar mutaciones adaptativas garantizando su supervivencia,  afectando la salud de los individuos.</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Real-</w:t>
      </w:r>
      <w:proofErr w:type="spellStart"/>
      <w:r w:rsidRPr="00515AC4">
        <w:rPr>
          <w:rFonts w:ascii="Times New Roman" w:hAnsi="Times New Roman" w:cs="Times New Roman"/>
          <w:sz w:val="24"/>
          <w:szCs w:val="24"/>
          <w:lang w:eastAsia="es-ES"/>
        </w:rPr>
        <w:t>Cotto</w:t>
      </w:r>
      <w:proofErr w:type="spellEnd"/>
      <w:r w:rsidRPr="00515AC4">
        <w:rPr>
          <w:rFonts w:ascii="Times New Roman" w:hAnsi="Times New Roman" w:cs="Times New Roman"/>
          <w:sz w:val="24"/>
          <w:szCs w:val="24"/>
          <w:lang w:eastAsia="es-ES"/>
        </w:rPr>
        <w:t xml:space="preserve"> </w:t>
      </w:r>
      <w:r w:rsidRPr="00515AC4">
        <w:rPr>
          <w:rFonts w:ascii="Times New Roman" w:hAnsi="Times New Roman" w:cs="Times New Roman"/>
          <w:b/>
          <w:sz w:val="24"/>
          <w:szCs w:val="24"/>
          <w:lang w:eastAsia="es-ES"/>
        </w:rPr>
        <w:t>(</w:t>
      </w:r>
      <w:r w:rsidRPr="00515AC4">
        <w:rPr>
          <w:rFonts w:ascii="Times New Roman" w:hAnsi="Times New Roman" w:cs="Times New Roman"/>
          <w:sz w:val="24"/>
          <w:szCs w:val="24"/>
          <w:lang w:eastAsia="es-ES"/>
        </w:rPr>
        <w:t xml:space="preserve">2017), señala que en  Ecuador una de las principales enfermedades vectoriales es el Dengue,  también plantea que durante el año 2017 se notificaron 196 casos de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sz w:val="24"/>
          <w:szCs w:val="24"/>
          <w:lang w:eastAsia="es-ES"/>
        </w:rPr>
        <w:t xml:space="preserve">, 3 casos de Fiebre Amarilla en la Provincia de Sucumbíos, 1.380 casos de Malaria. En el año 2018 se informaron 3.094 casos de Dengue con 1 fallecido confirmado, 10 casos de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 xml:space="preserve">, 8 casos de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sz w:val="24"/>
          <w:szCs w:val="24"/>
          <w:lang w:eastAsia="es-ES"/>
        </w:rPr>
        <w:t>, (OPS 2015).</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lastRenderedPageBreak/>
        <w:t xml:space="preserve">Al respecto se ha notificado que en la provincia de Manabí, se reporta una alta incidencia y prevalencia Dengue,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 xml:space="preserve"> y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sz w:val="24"/>
          <w:szCs w:val="24"/>
          <w:lang w:eastAsia="es-ES"/>
        </w:rPr>
        <w:t xml:space="preserve">, se plantea que la falta de infraestructura sanitaria y a los problemas de inundaciones que se registran cada año. Según el </w:t>
      </w:r>
      <w:r w:rsidRPr="00515AC4">
        <w:rPr>
          <w:rFonts w:ascii="Times New Roman" w:hAnsi="Times New Roman" w:cs="Times New Roman"/>
          <w:sz w:val="24"/>
          <w:szCs w:val="24"/>
        </w:rPr>
        <w:t>SIVE (2019)</w:t>
      </w:r>
      <w:r w:rsidRPr="00515AC4">
        <w:rPr>
          <w:rFonts w:ascii="Times New Roman" w:hAnsi="Times New Roman" w:cs="Times New Roman"/>
          <w:sz w:val="24"/>
          <w:szCs w:val="24"/>
          <w:lang w:eastAsia="es-ES"/>
        </w:rPr>
        <w:t xml:space="preserve">, el Dengue, es la enfermedad que más afecta en Manabí, se reportan 1.998 casos. El Ministerio de Salud  afirma que en el año 2019 existen 788 casos de Dengue, 40 casos de </w:t>
      </w:r>
      <w:proofErr w:type="spellStart"/>
      <w:r w:rsidRPr="00515AC4">
        <w:rPr>
          <w:rFonts w:ascii="Times New Roman" w:hAnsi="Times New Roman" w:cs="Times New Roman"/>
          <w:sz w:val="24"/>
          <w:szCs w:val="24"/>
          <w:lang w:eastAsia="es-ES"/>
        </w:rPr>
        <w:t>Leishmaniasis</w:t>
      </w:r>
      <w:proofErr w:type="spellEnd"/>
      <w:r w:rsidRPr="00515AC4">
        <w:rPr>
          <w:rFonts w:ascii="Times New Roman" w:hAnsi="Times New Roman" w:cs="Times New Roman"/>
          <w:sz w:val="24"/>
          <w:szCs w:val="24"/>
          <w:lang w:eastAsia="es-ES"/>
        </w:rPr>
        <w:t xml:space="preserve"> y 9 casos de Malaria lo cual explica que han disminuido los casos, haciendo énfasis en la prevención del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Considerando la problemática planteada, el presente trabajo tiene como objetivo, determinar los factores de riesgos que influyen en las enfermedades vectoriales en </w:t>
      </w:r>
      <w:r w:rsidR="0056405C" w:rsidRPr="00515AC4">
        <w:rPr>
          <w:rFonts w:ascii="Times New Roman" w:hAnsi="Times New Roman" w:cs="Times New Roman"/>
          <w:sz w:val="24"/>
          <w:szCs w:val="24"/>
          <w:lang w:eastAsia="es-ES"/>
        </w:rPr>
        <w:t xml:space="preserve">la </w:t>
      </w:r>
      <w:r w:rsidR="0056405C" w:rsidRPr="00515AC4">
        <w:rPr>
          <w:rFonts w:ascii="Times New Roman" w:hAnsi="Times New Roman" w:cs="Times New Roman"/>
          <w:sz w:val="24"/>
          <w:szCs w:val="24"/>
        </w:rPr>
        <w:t>en la Parroquia Jipijapa</w:t>
      </w:r>
      <w:r w:rsidR="0056405C" w:rsidRPr="00515AC4">
        <w:rPr>
          <w:rFonts w:ascii="Times New Roman" w:hAnsi="Times New Roman" w:cs="Times New Roman"/>
          <w:sz w:val="24"/>
          <w:szCs w:val="24"/>
          <w:lang w:eastAsia="es-ES"/>
        </w:rPr>
        <w:t xml:space="preserve">, </w:t>
      </w:r>
      <w:r w:rsidRPr="00515AC4">
        <w:rPr>
          <w:rFonts w:ascii="Times New Roman" w:hAnsi="Times New Roman" w:cs="Times New Roman"/>
          <w:sz w:val="24"/>
          <w:szCs w:val="24"/>
          <w:lang w:eastAsia="es-ES"/>
        </w:rPr>
        <w:t>Ecuador.</w:t>
      </w:r>
    </w:p>
    <w:p w:rsidR="00537BB0" w:rsidRPr="00515AC4" w:rsidRDefault="00537BB0" w:rsidP="00AD5FF6">
      <w:pPr>
        <w:spacing w:after="240" w:line="360" w:lineRule="auto"/>
        <w:jc w:val="both"/>
        <w:rPr>
          <w:rFonts w:ascii="Times New Roman" w:hAnsi="Times New Roman" w:cs="Times New Roman"/>
          <w:b/>
          <w:sz w:val="24"/>
          <w:szCs w:val="24"/>
          <w:lang w:eastAsia="es-ES"/>
        </w:rPr>
      </w:pPr>
      <w:r w:rsidRPr="00515AC4">
        <w:rPr>
          <w:rFonts w:ascii="Times New Roman" w:hAnsi="Times New Roman" w:cs="Times New Roman"/>
          <w:b/>
          <w:sz w:val="24"/>
          <w:szCs w:val="24"/>
          <w:lang w:eastAsia="es-ES"/>
        </w:rPr>
        <w:t>Materiales y métodos</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El escenario en el que se desarrolló la investigación fue en la provincia de Manabí y se trabajó en un equipo multidisciplinario entre profesionales del Ministerio de Salud Pública, Distrito de Salud 13D03, municipio y estudiantes de vinculación de la Universidad  Estatal del Sur de Manabí, Carrera de Salud Enfermería y Laboratorio clínico.</w:t>
      </w:r>
    </w:p>
    <w:p w:rsidR="00537BB0" w:rsidRPr="00515AC4" w:rsidRDefault="00537BB0" w:rsidP="00AD5FF6">
      <w:pPr>
        <w:spacing w:after="240" w:line="360" w:lineRule="auto"/>
        <w:jc w:val="both"/>
        <w:rPr>
          <w:rFonts w:ascii="Times New Roman" w:hAnsi="Times New Roman" w:cs="Times New Roman"/>
          <w:color w:val="000000"/>
          <w:sz w:val="24"/>
          <w:szCs w:val="24"/>
          <w:shd w:val="clear" w:color="auto" w:fill="FFFFFF"/>
        </w:rPr>
      </w:pPr>
      <w:r w:rsidRPr="00515AC4">
        <w:rPr>
          <w:rFonts w:ascii="Times New Roman" w:hAnsi="Times New Roman" w:cs="Times New Roman"/>
          <w:color w:val="000000"/>
          <w:sz w:val="24"/>
          <w:szCs w:val="24"/>
          <w:shd w:val="clear" w:color="auto" w:fill="FFFFFF"/>
        </w:rPr>
        <w:t xml:space="preserve">Dado la alta prevalencia de infección por Dengue,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 xml:space="preserve"> y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color w:val="000000"/>
          <w:sz w:val="24"/>
          <w:szCs w:val="24"/>
          <w:shd w:val="clear" w:color="auto" w:fill="FFFFFF"/>
        </w:rPr>
        <w:t xml:space="preserve"> en la provincia de Manabí,</w:t>
      </w:r>
      <w:r w:rsidRPr="00515AC4">
        <w:rPr>
          <w:rStyle w:val="apple-converted-space"/>
          <w:rFonts w:ascii="Times New Roman" w:hAnsi="Times New Roman" w:cs="Times New Roman"/>
          <w:color w:val="000000"/>
          <w:sz w:val="24"/>
          <w:szCs w:val="24"/>
          <w:shd w:val="clear" w:color="auto" w:fill="FFFFFF"/>
          <w:vertAlign w:val="superscript"/>
        </w:rPr>
        <w:t> </w:t>
      </w:r>
      <w:r w:rsidRPr="00515AC4">
        <w:rPr>
          <w:rStyle w:val="apple-converted-space"/>
          <w:rFonts w:ascii="Times New Roman" w:hAnsi="Times New Roman" w:cs="Times New Roman"/>
          <w:color w:val="000000"/>
          <w:sz w:val="24"/>
          <w:szCs w:val="24"/>
          <w:shd w:val="clear" w:color="auto" w:fill="FFFFFF"/>
        </w:rPr>
        <w:t> </w:t>
      </w:r>
      <w:r w:rsidRPr="00515AC4">
        <w:rPr>
          <w:rFonts w:ascii="Times New Roman" w:hAnsi="Times New Roman" w:cs="Times New Roman"/>
          <w:color w:val="000000"/>
          <w:sz w:val="24"/>
          <w:szCs w:val="24"/>
          <w:shd w:val="clear" w:color="auto" w:fill="FFFFFF"/>
        </w:rPr>
        <w:t xml:space="preserve">se realizó un estudio de los factores de riesgos asociados a la infección por estas enfermedades. </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Se utilizó el estudio observacional de tipo descriptivo, cualitativa, utilizando técnicas como la observación, entrevista que permitirá conocer más sobre el objeto de estudio y ayudara a una mejor comprensión sobre su situación en esta etapa, la muestra estuvo conformado por 118 personas, considerando un margen de error del 8% del total de la población de 5,296 personas datos proporcionados por el Departamento de Estadística del Distrito 13D03. Para la selección de la muestra se aplicaron criterios de inclusión  tomando en cuenta a la ciudadanía de 20 a 25 años de edad de ambos sexos.</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Para el desarrollo de esta investigación se considerarán datos estadísticos proporcionados por el departamento de vigilancia epidemiológica desde el año 2017. </w:t>
      </w:r>
    </w:p>
    <w:p w:rsidR="00CD4D0C"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Las variables que se utilizaron en el desarrollo de la investigación son: variable dependiente las enfermedades vectoriales. Variable independiente los factores de riesgos. </w:t>
      </w: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lastRenderedPageBreak/>
        <w:t>El objetivo de la investigación es determinar las causas principales que influyen en la propagación de las enfermedades transmitidas por vectores y conocer  si la ciudadanía tiene conocimiento sobre las medidas de prevención que se deben imple</w:t>
      </w:r>
      <w:r w:rsidR="00E146F1" w:rsidRPr="00515AC4">
        <w:rPr>
          <w:rFonts w:ascii="Times New Roman" w:hAnsi="Times New Roman" w:cs="Times New Roman"/>
          <w:sz w:val="24"/>
          <w:szCs w:val="24"/>
          <w:lang w:eastAsia="es-ES"/>
        </w:rPr>
        <w:t>me</w:t>
      </w:r>
      <w:r w:rsidRPr="00515AC4">
        <w:rPr>
          <w:rFonts w:ascii="Times New Roman" w:hAnsi="Times New Roman" w:cs="Times New Roman"/>
          <w:sz w:val="24"/>
          <w:szCs w:val="24"/>
          <w:lang w:eastAsia="es-ES"/>
        </w:rPr>
        <w:t>ntar para disminuir la incidencia de estas enfermedades.</w:t>
      </w:r>
    </w:p>
    <w:p w:rsidR="00E146F1" w:rsidRPr="00515AC4" w:rsidRDefault="00E146F1" w:rsidP="00AD5FF6">
      <w:pPr>
        <w:spacing w:after="240" w:line="360" w:lineRule="auto"/>
        <w:jc w:val="both"/>
        <w:rPr>
          <w:rFonts w:ascii="Times New Roman" w:eastAsia="Times New Roman" w:hAnsi="Times New Roman" w:cs="Times New Roman"/>
          <w:b/>
          <w:bCs/>
          <w:color w:val="000000"/>
          <w:sz w:val="24"/>
          <w:szCs w:val="24"/>
          <w:lang w:eastAsia="es-ES"/>
        </w:rPr>
      </w:pP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eastAsia="Times New Roman" w:hAnsi="Times New Roman" w:cs="Times New Roman"/>
          <w:b/>
          <w:bCs/>
          <w:color w:val="000000"/>
          <w:sz w:val="24"/>
          <w:szCs w:val="24"/>
          <w:lang w:eastAsia="es-ES"/>
        </w:rPr>
        <w:t>Aspectos relevantes de la investigación</w:t>
      </w:r>
    </w:p>
    <w:p w:rsidR="00E146F1" w:rsidRPr="00515AC4" w:rsidRDefault="00E146F1" w:rsidP="00AD5FF6">
      <w:pPr>
        <w:shd w:val="clear" w:color="auto" w:fill="FFFFFF"/>
        <w:spacing w:after="240" w:line="360" w:lineRule="auto"/>
        <w:jc w:val="both"/>
        <w:rPr>
          <w:rFonts w:ascii="Times New Roman" w:eastAsia="Times New Roman" w:hAnsi="Times New Roman" w:cs="Times New Roman"/>
          <w:color w:val="000000"/>
          <w:sz w:val="24"/>
          <w:szCs w:val="24"/>
          <w:lang w:eastAsia="es-ES"/>
        </w:rPr>
      </w:pPr>
    </w:p>
    <w:p w:rsidR="00537BB0" w:rsidRPr="00515AC4" w:rsidRDefault="00537BB0" w:rsidP="00AD5FF6">
      <w:pPr>
        <w:shd w:val="clear" w:color="auto" w:fill="FFFFFF"/>
        <w:spacing w:after="240" w:line="360" w:lineRule="auto"/>
        <w:jc w:val="both"/>
        <w:rPr>
          <w:rFonts w:ascii="Times New Roman" w:eastAsia="Times New Roman" w:hAnsi="Times New Roman" w:cs="Times New Roman"/>
          <w:color w:val="000000"/>
          <w:sz w:val="24"/>
          <w:szCs w:val="24"/>
          <w:lang w:eastAsia="es-ES"/>
        </w:rPr>
      </w:pPr>
      <w:r w:rsidRPr="00515AC4">
        <w:rPr>
          <w:rFonts w:ascii="Times New Roman" w:eastAsia="Times New Roman" w:hAnsi="Times New Roman" w:cs="Times New Roman"/>
          <w:color w:val="000000"/>
          <w:sz w:val="24"/>
          <w:szCs w:val="24"/>
          <w:lang w:eastAsia="es-ES"/>
        </w:rPr>
        <w:t>Para la realización de este trabajo se tuvo en cuenta la voluntariedad de la participación de la población, se explicó la importancia del estudio, sus propósitos y perspectivas, manteniendo siempre los principios que rigen la ética médica y la investigación científica.</w:t>
      </w:r>
    </w:p>
    <w:p w:rsidR="00E146F1" w:rsidRPr="00515AC4" w:rsidRDefault="00E146F1" w:rsidP="00AD5FF6">
      <w:pPr>
        <w:shd w:val="clear" w:color="auto" w:fill="FFFFFF"/>
        <w:spacing w:after="240" w:line="360" w:lineRule="auto"/>
        <w:jc w:val="both"/>
        <w:rPr>
          <w:rFonts w:ascii="Times New Roman" w:eastAsia="Times New Roman" w:hAnsi="Times New Roman" w:cs="Times New Roman"/>
          <w:color w:val="000000"/>
          <w:sz w:val="24"/>
          <w:szCs w:val="24"/>
          <w:lang w:eastAsia="es-ES"/>
        </w:rPr>
      </w:pPr>
    </w:p>
    <w:p w:rsidR="00537BB0" w:rsidRPr="00515AC4" w:rsidRDefault="00537BB0" w:rsidP="00AD5FF6">
      <w:pPr>
        <w:spacing w:after="240" w:line="360" w:lineRule="auto"/>
        <w:jc w:val="both"/>
        <w:rPr>
          <w:rFonts w:ascii="Times New Roman" w:hAnsi="Times New Roman" w:cs="Times New Roman"/>
          <w:sz w:val="24"/>
          <w:szCs w:val="24"/>
          <w:lang w:eastAsia="es-ES"/>
        </w:rPr>
      </w:pPr>
      <w:r w:rsidRPr="00515AC4">
        <w:rPr>
          <w:rFonts w:ascii="Times New Roman" w:eastAsia="Times New Roman" w:hAnsi="Times New Roman" w:cs="Times New Roman"/>
          <w:color w:val="000000"/>
          <w:sz w:val="24"/>
          <w:szCs w:val="24"/>
          <w:lang w:eastAsia="es-ES"/>
        </w:rPr>
        <w:t xml:space="preserve">En </w:t>
      </w:r>
      <w:r w:rsidRPr="00515AC4">
        <w:rPr>
          <w:rFonts w:ascii="Times New Roman" w:hAnsi="Times New Roman" w:cs="Times New Roman"/>
          <w:sz w:val="24"/>
          <w:szCs w:val="24"/>
          <w:lang w:eastAsia="es-ES"/>
        </w:rPr>
        <w:t>la investigación se efectuaron visitas domiciliarias, aplicando encuestas con preguntas fáciles de responder y mediante la observación. La encuesta que fue dirigida a los ciudadanos de la parroquia Jipijapa, el formulario estuvo estructurado por 12 preguntas sencillas con respuestas directas sobre las enfermedades vectoriales.</w:t>
      </w:r>
    </w:p>
    <w:p w:rsidR="00537BB0" w:rsidRPr="00515AC4" w:rsidRDefault="00537BB0" w:rsidP="00AD5FF6">
      <w:pPr>
        <w:pStyle w:val="Estilo2-1"/>
        <w:spacing w:after="240"/>
      </w:pPr>
      <w:r w:rsidRPr="00515AC4">
        <w:t>Resultados</w:t>
      </w:r>
    </w:p>
    <w:p w:rsidR="004243D9" w:rsidRPr="00515AC4" w:rsidRDefault="00E146F1" w:rsidP="00AD5FF6">
      <w:pPr>
        <w:pStyle w:val="Estilo2-1"/>
        <w:spacing w:after="240"/>
        <w:rPr>
          <w:b w:val="0"/>
        </w:rPr>
      </w:pPr>
      <w:r w:rsidRPr="00515AC4">
        <w:rPr>
          <w:b w:val="0"/>
        </w:rPr>
        <w:t>La Subsecretaria de vigilancia de la Salud Pública en Ecuador,  notifica que en los cantones como: Portoviejo y</w:t>
      </w:r>
      <w:r w:rsidR="003A3DD1" w:rsidRPr="00515AC4">
        <w:rPr>
          <w:b w:val="0"/>
        </w:rPr>
        <w:t xml:space="preserve"> Jipijapa,</w:t>
      </w:r>
      <w:r w:rsidRPr="00515AC4">
        <w:rPr>
          <w:b w:val="0"/>
        </w:rPr>
        <w:t xml:space="preserve"> se registran el mayor número de afectados, en lo concerniente a las estadísticas epidemiológicas, notifican mayor afectación por las </w:t>
      </w:r>
      <w:proofErr w:type="spellStart"/>
      <w:r w:rsidRPr="00515AC4">
        <w:rPr>
          <w:b w:val="0"/>
        </w:rPr>
        <w:t>patemas</w:t>
      </w:r>
      <w:proofErr w:type="spellEnd"/>
      <w:r w:rsidRPr="00515AC4">
        <w:rPr>
          <w:b w:val="0"/>
        </w:rPr>
        <w:t xml:space="preserve"> </w:t>
      </w:r>
      <w:proofErr w:type="spellStart"/>
      <w:r w:rsidR="003A3DD1" w:rsidRPr="00515AC4">
        <w:rPr>
          <w:b w:val="0"/>
        </w:rPr>
        <w:t>Zika</w:t>
      </w:r>
      <w:proofErr w:type="spellEnd"/>
      <w:r w:rsidR="003A3DD1" w:rsidRPr="00515AC4">
        <w:rPr>
          <w:b w:val="0"/>
        </w:rPr>
        <w:t xml:space="preserve">, Dengue, Fiebre Amarilla, </w:t>
      </w:r>
      <w:proofErr w:type="spellStart"/>
      <w:r w:rsidR="003A3DD1" w:rsidRPr="00515AC4">
        <w:rPr>
          <w:b w:val="0"/>
        </w:rPr>
        <w:t>Chikungunya</w:t>
      </w:r>
      <w:proofErr w:type="spellEnd"/>
      <w:r w:rsidR="003A3DD1" w:rsidRPr="00515AC4">
        <w:rPr>
          <w:b w:val="0"/>
        </w:rPr>
        <w:t>.</w:t>
      </w:r>
      <w:r w:rsidR="00AF2E7B" w:rsidRPr="00515AC4">
        <w:rPr>
          <w:b w:val="0"/>
        </w:rPr>
        <w:t xml:space="preserve"> </w:t>
      </w:r>
      <w:r w:rsidR="00DB786D" w:rsidRPr="00515AC4">
        <w:rPr>
          <w:b w:val="0"/>
        </w:rPr>
        <w:t xml:space="preserve">También informan </w:t>
      </w:r>
      <w:r w:rsidR="004243D9" w:rsidRPr="00515AC4">
        <w:rPr>
          <w:b w:val="0"/>
        </w:rPr>
        <w:t>dificultades con la infraestructura sanitaria y a los problemas de inundaciones que se registran cada año, propician la presencia y proliferación de los mosquitos.</w:t>
      </w:r>
    </w:p>
    <w:p w:rsidR="00537BB0" w:rsidRPr="00515AC4" w:rsidRDefault="00537BB0" w:rsidP="00AD5FF6">
      <w:pPr>
        <w:pStyle w:val="Estilo2-1"/>
        <w:spacing w:after="240"/>
        <w:rPr>
          <w:b w:val="0"/>
        </w:rPr>
      </w:pPr>
      <w:r w:rsidRPr="00515AC4">
        <w:rPr>
          <w:b w:val="0"/>
        </w:rPr>
        <w:t xml:space="preserve">De las 118 personas que formaron parte de la investigación, con edades </w:t>
      </w:r>
      <w:r w:rsidR="00DB786D" w:rsidRPr="00515AC4">
        <w:rPr>
          <w:b w:val="0"/>
        </w:rPr>
        <w:t xml:space="preserve">comprendidas entre </w:t>
      </w:r>
      <w:r w:rsidRPr="00515AC4">
        <w:rPr>
          <w:b w:val="0"/>
        </w:rPr>
        <w:t xml:space="preserve">20 a 25 años. Participaron en las encuestas aplicadas en  la Parroquia Jipijapa. </w:t>
      </w:r>
      <w:r w:rsidR="004243D9" w:rsidRPr="00515AC4">
        <w:rPr>
          <w:b w:val="0"/>
        </w:rPr>
        <w:t>S</w:t>
      </w:r>
      <w:r w:rsidRPr="00515AC4">
        <w:rPr>
          <w:b w:val="0"/>
        </w:rPr>
        <w:t>e comprobó que si existen factores de riesgo que influyen en las enfermedades vectoriales en Jipijapa.</w:t>
      </w:r>
    </w:p>
    <w:p w:rsidR="001A0711" w:rsidRDefault="00537BB0"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El mayor porcentaje de la población que colaboro en la aplicación de encuestas se sitúa entre los 20, </w:t>
      </w:r>
      <w:r w:rsidR="00C370AD" w:rsidRPr="00515AC4">
        <w:rPr>
          <w:rFonts w:ascii="Times New Roman" w:hAnsi="Times New Roman" w:cs="Times New Roman"/>
          <w:sz w:val="24"/>
          <w:szCs w:val="24"/>
          <w:lang w:eastAsia="es-ES"/>
        </w:rPr>
        <w:t xml:space="preserve">24 y 25 años de edad con el 18%, como aparece en la tabla </w:t>
      </w:r>
      <w:r w:rsidR="00BC774E" w:rsidRPr="00515AC4">
        <w:rPr>
          <w:rFonts w:ascii="Times New Roman" w:hAnsi="Times New Roman" w:cs="Times New Roman"/>
          <w:sz w:val="24"/>
          <w:szCs w:val="24"/>
          <w:lang w:eastAsia="es-ES"/>
        </w:rPr>
        <w:t>1</w:t>
      </w:r>
      <w:r w:rsidR="00F76E89" w:rsidRPr="00515AC4">
        <w:rPr>
          <w:rFonts w:ascii="Times New Roman" w:hAnsi="Times New Roman" w:cs="Times New Roman"/>
          <w:sz w:val="24"/>
          <w:szCs w:val="24"/>
          <w:lang w:eastAsia="es-ES"/>
        </w:rPr>
        <w:t>.</w:t>
      </w:r>
      <w:r w:rsidR="00BC774E" w:rsidRPr="00515AC4">
        <w:rPr>
          <w:rFonts w:ascii="Times New Roman" w:hAnsi="Times New Roman" w:cs="Times New Roman"/>
          <w:sz w:val="24"/>
          <w:szCs w:val="24"/>
          <w:lang w:eastAsia="es-ES"/>
        </w:rPr>
        <w:t xml:space="preserve"> </w:t>
      </w:r>
    </w:p>
    <w:p w:rsidR="001A0711" w:rsidRDefault="001A0711">
      <w:pPr>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br w:type="page"/>
      </w:r>
    </w:p>
    <w:tbl>
      <w:tblPr>
        <w:tblStyle w:val="Tablaconcuadrcula"/>
        <w:tblW w:w="0" w:type="auto"/>
        <w:tblInd w:w="1432" w:type="dxa"/>
        <w:tblLook w:val="04A0" w:firstRow="1" w:lastRow="0" w:firstColumn="1" w:lastColumn="0" w:noHBand="0" w:noVBand="1"/>
      </w:tblPr>
      <w:tblGrid>
        <w:gridCol w:w="1384"/>
        <w:gridCol w:w="1418"/>
        <w:gridCol w:w="1417"/>
        <w:gridCol w:w="1418"/>
      </w:tblGrid>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lastRenderedPageBreak/>
              <w:t>Orden</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Alternativas</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Frecuencia</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a</w:t>
            </w:r>
          </w:p>
        </w:tc>
        <w:tc>
          <w:tcPr>
            <w:tcW w:w="1418" w:type="dxa"/>
          </w:tcPr>
          <w:p w:rsidR="00C14299" w:rsidRPr="00515AC4" w:rsidRDefault="00C14299"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20 años</w:t>
            </w:r>
          </w:p>
        </w:tc>
        <w:tc>
          <w:tcPr>
            <w:tcW w:w="1417" w:type="dxa"/>
          </w:tcPr>
          <w:p w:rsidR="00C14299" w:rsidRPr="00515AC4" w:rsidRDefault="00C14299"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21 años</w:t>
            </w:r>
          </w:p>
        </w:tc>
        <w:tc>
          <w:tcPr>
            <w:tcW w:w="1418" w:type="dxa"/>
          </w:tcPr>
          <w:p w:rsidR="00C14299" w:rsidRPr="00515AC4" w:rsidRDefault="00C14299"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18</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b</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21</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18</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15</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c</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22</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20</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17</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d</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23</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17</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14</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e</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24</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21</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18</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f</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25</w:t>
            </w: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21</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18</w:t>
            </w:r>
          </w:p>
        </w:tc>
      </w:tr>
      <w:tr w:rsidR="00C14299" w:rsidRPr="00515AC4" w:rsidTr="00C14299">
        <w:tc>
          <w:tcPr>
            <w:tcW w:w="1384"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Total</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p>
        </w:tc>
        <w:tc>
          <w:tcPr>
            <w:tcW w:w="1417"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118</w:t>
            </w:r>
          </w:p>
        </w:tc>
        <w:tc>
          <w:tcPr>
            <w:tcW w:w="1418" w:type="dxa"/>
          </w:tcPr>
          <w:p w:rsidR="00C14299" w:rsidRPr="00515AC4" w:rsidRDefault="00C14299"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100%</w:t>
            </w:r>
          </w:p>
        </w:tc>
      </w:tr>
    </w:tbl>
    <w:p w:rsidR="00C14299" w:rsidRPr="00515AC4" w:rsidRDefault="00C14299" w:rsidP="00AD5FF6">
      <w:pPr>
        <w:tabs>
          <w:tab w:val="left" w:pos="2456"/>
        </w:tabs>
        <w:spacing w:after="240" w:line="360" w:lineRule="auto"/>
        <w:jc w:val="both"/>
        <w:rPr>
          <w:rFonts w:ascii="Times New Roman" w:hAnsi="Times New Roman" w:cs="Times New Roman"/>
          <w:sz w:val="24"/>
          <w:szCs w:val="24"/>
          <w:lang w:eastAsia="es-ES"/>
        </w:rPr>
      </w:pPr>
    </w:p>
    <w:p w:rsidR="00BC774E" w:rsidRPr="00515AC4" w:rsidRDefault="00C370AD"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Tabla 1</w:t>
      </w:r>
      <w:r w:rsidR="00C14299" w:rsidRPr="00515AC4">
        <w:rPr>
          <w:rFonts w:ascii="Times New Roman" w:hAnsi="Times New Roman" w:cs="Times New Roman"/>
          <w:sz w:val="24"/>
          <w:szCs w:val="24"/>
          <w:lang w:eastAsia="es-ES"/>
        </w:rPr>
        <w:t>.</w:t>
      </w:r>
      <w:r w:rsidRPr="00515AC4">
        <w:rPr>
          <w:rFonts w:ascii="Times New Roman" w:hAnsi="Times New Roman" w:cs="Times New Roman"/>
          <w:sz w:val="24"/>
          <w:szCs w:val="24"/>
          <w:lang w:eastAsia="es-ES"/>
        </w:rPr>
        <w:t xml:space="preserve"> Edades comprendidas de los ciudadanos de la Parroquia Jipijapa</w:t>
      </w:r>
      <w:r w:rsidR="00BC774E" w:rsidRPr="00515AC4">
        <w:rPr>
          <w:rFonts w:ascii="Times New Roman" w:hAnsi="Times New Roman" w:cs="Times New Roman"/>
          <w:sz w:val="24"/>
          <w:szCs w:val="24"/>
          <w:lang w:eastAsia="es-ES"/>
        </w:rPr>
        <w:t>.</w:t>
      </w:r>
    </w:p>
    <w:p w:rsidR="00C853B6" w:rsidRPr="00515AC4" w:rsidRDefault="00E72E8E" w:rsidP="00AD5FF6">
      <w:pPr>
        <w:tabs>
          <w:tab w:val="left" w:pos="2456"/>
        </w:tabs>
        <w:spacing w:after="240" w:line="360" w:lineRule="auto"/>
        <w:rPr>
          <w:rFonts w:ascii="Times New Roman" w:hAnsi="Times New Roman" w:cs="Times New Roman"/>
          <w:sz w:val="24"/>
          <w:szCs w:val="24"/>
          <w:lang w:eastAsia="es-ES"/>
        </w:rPr>
      </w:pPr>
      <w:r w:rsidRPr="00515AC4">
        <w:rPr>
          <w:rFonts w:ascii="Times New Roman" w:hAnsi="Times New Roman" w:cs="Times New Roman"/>
          <w:sz w:val="24"/>
          <w:szCs w:val="24"/>
          <w:lang w:eastAsia="es-ES"/>
        </w:rPr>
        <w:t>Según los resultados de la encuesta aplicada el 48% fueron de se</w:t>
      </w:r>
      <w:r w:rsidR="00C853B6" w:rsidRPr="00515AC4">
        <w:rPr>
          <w:rFonts w:ascii="Times New Roman" w:hAnsi="Times New Roman" w:cs="Times New Roman"/>
          <w:sz w:val="24"/>
          <w:szCs w:val="24"/>
          <w:lang w:eastAsia="es-ES"/>
        </w:rPr>
        <w:t>xo femenino y el 52% masculino, se aprecia en la tabla 2.</w:t>
      </w:r>
    </w:p>
    <w:tbl>
      <w:tblPr>
        <w:tblStyle w:val="Tablaconcuadrcula"/>
        <w:tblW w:w="0" w:type="auto"/>
        <w:tblInd w:w="1432" w:type="dxa"/>
        <w:tblLook w:val="04A0" w:firstRow="1" w:lastRow="0" w:firstColumn="1" w:lastColumn="0" w:noHBand="0" w:noVBand="1"/>
      </w:tblPr>
      <w:tblGrid>
        <w:gridCol w:w="1384"/>
        <w:gridCol w:w="1418"/>
        <w:gridCol w:w="1417"/>
        <w:gridCol w:w="1418"/>
      </w:tblGrid>
      <w:tr w:rsidR="00E86011" w:rsidRPr="00515AC4" w:rsidTr="00BC4E1B">
        <w:tc>
          <w:tcPr>
            <w:tcW w:w="1384"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Orden</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Alternativas</w:t>
            </w:r>
          </w:p>
        </w:tc>
        <w:tc>
          <w:tcPr>
            <w:tcW w:w="1417"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Frecuencia</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w:t>
            </w:r>
          </w:p>
        </w:tc>
      </w:tr>
      <w:tr w:rsidR="00E86011" w:rsidRPr="00515AC4" w:rsidTr="00BC4E1B">
        <w:tc>
          <w:tcPr>
            <w:tcW w:w="1384"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a</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Femenino</w:t>
            </w:r>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57</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rPr>
            </w:pPr>
            <w:r w:rsidRPr="00515AC4">
              <w:rPr>
                <w:rFonts w:ascii="Times New Roman" w:hAnsi="Times New Roman" w:cs="Times New Roman"/>
                <w:sz w:val="24"/>
                <w:szCs w:val="24"/>
              </w:rPr>
              <w:t>48</w:t>
            </w:r>
          </w:p>
        </w:tc>
      </w:tr>
      <w:tr w:rsidR="00E86011" w:rsidRPr="00515AC4" w:rsidTr="00BC4E1B">
        <w:tc>
          <w:tcPr>
            <w:tcW w:w="1384"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b</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Masculino</w:t>
            </w:r>
          </w:p>
        </w:tc>
        <w:tc>
          <w:tcPr>
            <w:tcW w:w="1417"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61</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52</w:t>
            </w:r>
          </w:p>
        </w:tc>
      </w:tr>
      <w:tr w:rsidR="00E86011" w:rsidRPr="00515AC4" w:rsidTr="00BC4E1B">
        <w:tc>
          <w:tcPr>
            <w:tcW w:w="1384"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Total</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p>
        </w:tc>
        <w:tc>
          <w:tcPr>
            <w:tcW w:w="1417"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118</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100%</w:t>
            </w:r>
          </w:p>
        </w:tc>
      </w:tr>
    </w:tbl>
    <w:p w:rsidR="00E86011" w:rsidRPr="00515AC4" w:rsidRDefault="00E86011" w:rsidP="00AD5FF6">
      <w:pPr>
        <w:spacing w:after="240" w:line="360" w:lineRule="auto"/>
        <w:jc w:val="center"/>
        <w:rPr>
          <w:rFonts w:ascii="Times New Roman" w:hAnsi="Times New Roman" w:cs="Times New Roman"/>
          <w:sz w:val="24"/>
          <w:szCs w:val="24"/>
          <w:lang w:eastAsia="es-ES"/>
        </w:rPr>
      </w:pPr>
    </w:p>
    <w:p w:rsidR="00537BB0" w:rsidRPr="00515AC4" w:rsidRDefault="00C853B6"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Tabla 2</w:t>
      </w:r>
      <w:r w:rsidR="00C14299" w:rsidRPr="00515AC4">
        <w:rPr>
          <w:rFonts w:ascii="Times New Roman" w:hAnsi="Times New Roman" w:cs="Times New Roman"/>
          <w:sz w:val="24"/>
          <w:szCs w:val="24"/>
          <w:lang w:eastAsia="es-ES"/>
        </w:rPr>
        <w:t>.</w:t>
      </w:r>
      <w:r w:rsidRPr="00515AC4">
        <w:rPr>
          <w:rFonts w:ascii="Times New Roman" w:hAnsi="Times New Roman" w:cs="Times New Roman"/>
          <w:sz w:val="24"/>
          <w:szCs w:val="24"/>
          <w:lang w:eastAsia="es-ES"/>
        </w:rPr>
        <w:t xml:space="preserve"> </w:t>
      </w:r>
      <w:r w:rsidR="006E786A" w:rsidRPr="00515AC4">
        <w:rPr>
          <w:rFonts w:ascii="Times New Roman" w:hAnsi="Times New Roman" w:cs="Times New Roman"/>
          <w:sz w:val="24"/>
          <w:szCs w:val="24"/>
          <w:lang w:eastAsia="es-ES"/>
        </w:rPr>
        <w:t xml:space="preserve">Análisis para determinar el sexo en el instrumento aplicado </w:t>
      </w:r>
      <w:r w:rsidR="003A5A0F" w:rsidRPr="00515AC4">
        <w:rPr>
          <w:rFonts w:ascii="Times New Roman" w:hAnsi="Times New Roman" w:cs="Times New Roman"/>
          <w:sz w:val="24"/>
          <w:szCs w:val="24"/>
          <w:lang w:eastAsia="es-ES"/>
        </w:rPr>
        <w:t>en la población en riesgo.</w:t>
      </w:r>
    </w:p>
    <w:p w:rsidR="00E86011" w:rsidRPr="00515AC4" w:rsidRDefault="00797D0B"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En lo relativo al conocimiento de la población sobre las enfermedades vectoriales, causadas por picaduras de insectos, se pudo conocer </w:t>
      </w:r>
      <w:r w:rsidR="008A73D8" w:rsidRPr="00515AC4">
        <w:rPr>
          <w:rFonts w:ascii="Times New Roman" w:hAnsi="Times New Roman" w:cs="Times New Roman"/>
          <w:sz w:val="24"/>
          <w:szCs w:val="24"/>
          <w:lang w:eastAsia="es-ES"/>
        </w:rPr>
        <w:t xml:space="preserve">que </w:t>
      </w:r>
      <w:r w:rsidRPr="00515AC4">
        <w:rPr>
          <w:rFonts w:ascii="Times New Roman" w:hAnsi="Times New Roman" w:cs="Times New Roman"/>
          <w:sz w:val="24"/>
          <w:szCs w:val="24"/>
          <w:lang w:eastAsia="es-ES"/>
        </w:rPr>
        <w:t>el 25 % de la</w:t>
      </w:r>
      <w:r w:rsidR="008A73D8" w:rsidRPr="00515AC4">
        <w:rPr>
          <w:rFonts w:ascii="Times New Roman" w:hAnsi="Times New Roman" w:cs="Times New Roman"/>
          <w:sz w:val="24"/>
          <w:szCs w:val="24"/>
          <w:lang w:eastAsia="es-ES"/>
        </w:rPr>
        <w:t xml:space="preserve"> población conoce más sobre el </w:t>
      </w:r>
      <w:proofErr w:type="spellStart"/>
      <w:r w:rsidR="008A73D8" w:rsidRPr="00515AC4">
        <w:rPr>
          <w:rFonts w:ascii="Times New Roman" w:hAnsi="Times New Roman" w:cs="Times New Roman"/>
          <w:sz w:val="24"/>
          <w:szCs w:val="24"/>
          <w:lang w:eastAsia="es-ES"/>
        </w:rPr>
        <w:t>Z</w:t>
      </w:r>
      <w:r w:rsidRPr="00515AC4">
        <w:rPr>
          <w:rFonts w:ascii="Times New Roman" w:hAnsi="Times New Roman" w:cs="Times New Roman"/>
          <w:sz w:val="24"/>
          <w:szCs w:val="24"/>
          <w:lang w:eastAsia="es-ES"/>
        </w:rPr>
        <w:t>ika</w:t>
      </w:r>
      <w:proofErr w:type="spellEnd"/>
      <w:r w:rsidRPr="00515AC4">
        <w:rPr>
          <w:rFonts w:ascii="Times New Roman" w:hAnsi="Times New Roman" w:cs="Times New Roman"/>
          <w:sz w:val="24"/>
          <w:szCs w:val="24"/>
          <w:lang w:eastAsia="es-ES"/>
        </w:rPr>
        <w:t xml:space="preserve">, seguida por el </w:t>
      </w:r>
      <w:r w:rsidR="008B7475" w:rsidRPr="00515AC4">
        <w:rPr>
          <w:rFonts w:ascii="Times New Roman" w:hAnsi="Times New Roman" w:cs="Times New Roman"/>
          <w:sz w:val="24"/>
          <w:szCs w:val="24"/>
          <w:lang w:eastAsia="es-ES"/>
        </w:rPr>
        <w:t>D</w:t>
      </w:r>
      <w:r w:rsidR="008D54E1" w:rsidRPr="00515AC4">
        <w:rPr>
          <w:rFonts w:ascii="Times New Roman" w:hAnsi="Times New Roman" w:cs="Times New Roman"/>
          <w:sz w:val="24"/>
          <w:szCs w:val="24"/>
          <w:lang w:eastAsia="es-ES"/>
        </w:rPr>
        <w:t>engue con un 17%</w:t>
      </w:r>
      <w:r w:rsidR="008B7475" w:rsidRPr="00515AC4">
        <w:rPr>
          <w:rFonts w:ascii="Times New Roman" w:hAnsi="Times New Roman" w:cs="Times New Roman"/>
          <w:sz w:val="24"/>
          <w:szCs w:val="24"/>
          <w:lang w:eastAsia="es-ES"/>
        </w:rPr>
        <w:t xml:space="preserve">, 16%, señala contar con información básica de la Fiebre Amarilla  </w:t>
      </w:r>
      <w:r w:rsidRPr="00515AC4">
        <w:rPr>
          <w:rFonts w:ascii="Times New Roman" w:hAnsi="Times New Roman" w:cs="Times New Roman"/>
          <w:sz w:val="24"/>
          <w:szCs w:val="24"/>
          <w:lang w:eastAsia="es-ES"/>
        </w:rPr>
        <w:t>y con</w:t>
      </w:r>
      <w:r w:rsidR="008A73D8" w:rsidRPr="00515AC4">
        <w:rPr>
          <w:rFonts w:ascii="Times New Roman" w:hAnsi="Times New Roman" w:cs="Times New Roman"/>
          <w:sz w:val="24"/>
          <w:szCs w:val="24"/>
          <w:lang w:eastAsia="es-ES"/>
        </w:rPr>
        <w:t xml:space="preserve"> mínimo del </w:t>
      </w:r>
      <w:r w:rsidR="008B7475" w:rsidRPr="00515AC4">
        <w:rPr>
          <w:rFonts w:ascii="Times New Roman" w:hAnsi="Times New Roman" w:cs="Times New Roman"/>
          <w:sz w:val="24"/>
          <w:szCs w:val="24"/>
          <w:lang w:eastAsia="es-ES"/>
        </w:rPr>
        <w:t>1</w:t>
      </w:r>
      <w:r w:rsidR="008A73D8" w:rsidRPr="00515AC4">
        <w:rPr>
          <w:rFonts w:ascii="Times New Roman" w:hAnsi="Times New Roman" w:cs="Times New Roman"/>
          <w:sz w:val="24"/>
          <w:szCs w:val="24"/>
          <w:lang w:eastAsia="es-ES"/>
        </w:rPr>
        <w:t xml:space="preserve">4% conoce sobre la </w:t>
      </w:r>
      <w:proofErr w:type="spellStart"/>
      <w:r w:rsidR="008B7475" w:rsidRPr="00515AC4">
        <w:rPr>
          <w:rFonts w:ascii="Times New Roman" w:hAnsi="Times New Roman" w:cs="Times New Roman"/>
          <w:sz w:val="24"/>
          <w:szCs w:val="24"/>
          <w:lang w:eastAsia="es-ES"/>
        </w:rPr>
        <w:t>Chicunguya</w:t>
      </w:r>
      <w:proofErr w:type="spellEnd"/>
      <w:r w:rsidR="00E86011" w:rsidRPr="00515AC4">
        <w:rPr>
          <w:rFonts w:ascii="Times New Roman" w:hAnsi="Times New Roman" w:cs="Times New Roman"/>
          <w:sz w:val="24"/>
          <w:szCs w:val="24"/>
          <w:lang w:eastAsia="es-ES"/>
        </w:rPr>
        <w:t xml:space="preserve">, tabla </w:t>
      </w:r>
      <w:r w:rsidR="008A73D8" w:rsidRPr="00515AC4">
        <w:rPr>
          <w:rFonts w:ascii="Times New Roman" w:hAnsi="Times New Roman" w:cs="Times New Roman"/>
          <w:sz w:val="24"/>
          <w:szCs w:val="24"/>
          <w:lang w:eastAsia="es-ES"/>
        </w:rPr>
        <w:t>3</w:t>
      </w:r>
      <w:r w:rsidR="00E86011" w:rsidRPr="00515AC4">
        <w:rPr>
          <w:rFonts w:ascii="Times New Roman" w:hAnsi="Times New Roman" w:cs="Times New Roman"/>
          <w:sz w:val="24"/>
          <w:szCs w:val="24"/>
          <w:lang w:eastAsia="es-ES"/>
        </w:rPr>
        <w:t>.</w:t>
      </w:r>
    </w:p>
    <w:tbl>
      <w:tblPr>
        <w:tblStyle w:val="Tablaconcuadrcula"/>
        <w:tblW w:w="0" w:type="auto"/>
        <w:tblInd w:w="1432" w:type="dxa"/>
        <w:tblLook w:val="04A0" w:firstRow="1" w:lastRow="0" w:firstColumn="1" w:lastColumn="0" w:noHBand="0" w:noVBand="1"/>
      </w:tblPr>
      <w:tblGrid>
        <w:gridCol w:w="1384"/>
        <w:gridCol w:w="1870"/>
        <w:gridCol w:w="1417"/>
        <w:gridCol w:w="1418"/>
      </w:tblGrid>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lastRenderedPageBreak/>
              <w:t>Orden</w:t>
            </w:r>
          </w:p>
        </w:tc>
        <w:tc>
          <w:tcPr>
            <w:tcW w:w="1732"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Alternativas</w:t>
            </w:r>
          </w:p>
        </w:tc>
        <w:tc>
          <w:tcPr>
            <w:tcW w:w="1417"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Frecuencia</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a</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r w:rsidRPr="00515AC4">
              <w:rPr>
                <w:rFonts w:ascii="Times New Roman" w:hAnsi="Times New Roman" w:cs="Times New Roman"/>
                <w:sz w:val="24"/>
                <w:szCs w:val="24"/>
              </w:rPr>
              <w:t>Dengue</w:t>
            </w:r>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20</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17</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b</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proofErr w:type="spellStart"/>
            <w:r w:rsidRPr="00515AC4">
              <w:rPr>
                <w:rFonts w:ascii="Times New Roman" w:hAnsi="Times New Roman" w:cs="Times New Roman"/>
                <w:sz w:val="24"/>
                <w:szCs w:val="24"/>
              </w:rPr>
              <w:t>Chikungunya</w:t>
            </w:r>
            <w:proofErr w:type="spellEnd"/>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16</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14</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c</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proofErr w:type="spellStart"/>
            <w:r w:rsidRPr="00515AC4">
              <w:rPr>
                <w:rFonts w:ascii="Times New Roman" w:hAnsi="Times New Roman" w:cs="Times New Roman"/>
                <w:sz w:val="24"/>
                <w:szCs w:val="24"/>
              </w:rPr>
              <w:t>Zika</w:t>
            </w:r>
            <w:proofErr w:type="spellEnd"/>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29</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25</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d</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r w:rsidRPr="00515AC4">
              <w:rPr>
                <w:rFonts w:ascii="Times New Roman" w:hAnsi="Times New Roman" w:cs="Times New Roman"/>
                <w:sz w:val="24"/>
                <w:szCs w:val="24"/>
              </w:rPr>
              <w:t>Fiebre Amarilla</w:t>
            </w:r>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19</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16</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e</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proofErr w:type="spellStart"/>
            <w:r w:rsidRPr="00515AC4">
              <w:rPr>
                <w:rFonts w:ascii="Times New Roman" w:hAnsi="Times New Roman" w:cs="Times New Roman"/>
                <w:sz w:val="24"/>
                <w:szCs w:val="24"/>
              </w:rPr>
              <w:t>Leishmaniasis</w:t>
            </w:r>
            <w:proofErr w:type="spellEnd"/>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17</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14</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f</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r w:rsidRPr="00515AC4">
              <w:rPr>
                <w:rFonts w:ascii="Times New Roman" w:hAnsi="Times New Roman" w:cs="Times New Roman"/>
                <w:sz w:val="24"/>
                <w:szCs w:val="24"/>
              </w:rPr>
              <w:t>Chagas</w:t>
            </w:r>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12</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10</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g</w:t>
            </w:r>
          </w:p>
        </w:tc>
        <w:tc>
          <w:tcPr>
            <w:tcW w:w="1732" w:type="dxa"/>
          </w:tcPr>
          <w:p w:rsidR="00E86011" w:rsidRPr="00515AC4" w:rsidRDefault="00E86011" w:rsidP="00AD5FF6">
            <w:pPr>
              <w:spacing w:after="240" w:line="360" w:lineRule="auto"/>
              <w:rPr>
                <w:rFonts w:ascii="Times New Roman" w:hAnsi="Times New Roman" w:cs="Times New Roman"/>
                <w:sz w:val="24"/>
                <w:szCs w:val="24"/>
              </w:rPr>
            </w:pPr>
            <w:proofErr w:type="spellStart"/>
            <w:r w:rsidRPr="00515AC4">
              <w:rPr>
                <w:rFonts w:ascii="Times New Roman" w:hAnsi="Times New Roman" w:cs="Times New Roman"/>
                <w:sz w:val="24"/>
                <w:szCs w:val="24"/>
              </w:rPr>
              <w:t>Esquistosomiasis</w:t>
            </w:r>
            <w:proofErr w:type="spellEnd"/>
          </w:p>
        </w:tc>
        <w:tc>
          <w:tcPr>
            <w:tcW w:w="1417"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5</w:t>
            </w:r>
          </w:p>
        </w:tc>
        <w:tc>
          <w:tcPr>
            <w:tcW w:w="1418" w:type="dxa"/>
          </w:tcPr>
          <w:p w:rsidR="00E86011" w:rsidRPr="00515AC4" w:rsidRDefault="00E86011"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4</w:t>
            </w:r>
          </w:p>
        </w:tc>
      </w:tr>
      <w:tr w:rsidR="00E86011" w:rsidRPr="00515AC4" w:rsidTr="00E86011">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Total</w:t>
            </w:r>
          </w:p>
        </w:tc>
        <w:tc>
          <w:tcPr>
            <w:tcW w:w="1732"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p>
        </w:tc>
        <w:tc>
          <w:tcPr>
            <w:tcW w:w="1417"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118</w:t>
            </w:r>
          </w:p>
        </w:tc>
        <w:tc>
          <w:tcPr>
            <w:tcW w:w="1418"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100%</w:t>
            </w:r>
          </w:p>
        </w:tc>
      </w:tr>
    </w:tbl>
    <w:p w:rsidR="008A73D8" w:rsidRPr="00515AC4" w:rsidRDefault="008A73D8" w:rsidP="00AD5FF6">
      <w:pPr>
        <w:spacing w:after="240" w:line="360" w:lineRule="auto"/>
        <w:jc w:val="both"/>
        <w:rPr>
          <w:rFonts w:ascii="Times New Roman" w:hAnsi="Times New Roman" w:cs="Times New Roman"/>
          <w:sz w:val="24"/>
          <w:szCs w:val="24"/>
          <w:lang w:eastAsia="es-ES"/>
        </w:rPr>
      </w:pPr>
    </w:p>
    <w:p w:rsidR="00797D0B" w:rsidRPr="00515AC4" w:rsidRDefault="008A73D8" w:rsidP="00AD5FF6">
      <w:pPr>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Tabla 3</w:t>
      </w:r>
      <w:r w:rsidR="00E86011" w:rsidRPr="00515AC4">
        <w:rPr>
          <w:rFonts w:ascii="Times New Roman" w:hAnsi="Times New Roman" w:cs="Times New Roman"/>
          <w:sz w:val="24"/>
          <w:szCs w:val="24"/>
          <w:lang w:eastAsia="es-ES"/>
        </w:rPr>
        <w:t>.</w:t>
      </w:r>
      <w:r w:rsidRPr="00515AC4">
        <w:rPr>
          <w:rFonts w:ascii="Times New Roman" w:hAnsi="Times New Roman" w:cs="Times New Roman"/>
          <w:sz w:val="24"/>
          <w:szCs w:val="24"/>
          <w:lang w:eastAsia="es-ES"/>
        </w:rPr>
        <w:t xml:space="preserve"> Conocimientos de </w:t>
      </w:r>
      <w:r w:rsidR="008B7475" w:rsidRPr="00515AC4">
        <w:rPr>
          <w:rFonts w:ascii="Times New Roman" w:hAnsi="Times New Roman" w:cs="Times New Roman"/>
          <w:sz w:val="24"/>
          <w:szCs w:val="24"/>
          <w:lang w:eastAsia="es-ES"/>
        </w:rPr>
        <w:t>las enfermedades vectoriales</w:t>
      </w:r>
      <w:r w:rsidRPr="00515AC4">
        <w:rPr>
          <w:rFonts w:ascii="Times New Roman" w:hAnsi="Times New Roman" w:cs="Times New Roman"/>
          <w:sz w:val="24"/>
          <w:szCs w:val="24"/>
          <w:lang w:eastAsia="es-ES"/>
        </w:rPr>
        <w:t xml:space="preserve"> por la población, objeto de la</w:t>
      </w:r>
      <w:r w:rsidRPr="00515AC4">
        <w:rPr>
          <w:rFonts w:ascii="Times New Roman" w:hAnsi="Times New Roman" w:cs="Times New Roman"/>
          <w:color w:val="000000"/>
          <w:sz w:val="24"/>
          <w:szCs w:val="24"/>
          <w:shd w:val="clear" w:color="auto" w:fill="FFFFFF"/>
        </w:rPr>
        <w:t xml:space="preserve"> investigación.</w:t>
      </w:r>
    </w:p>
    <w:p w:rsidR="00E86011" w:rsidRPr="00515AC4" w:rsidRDefault="00D60403"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En lo concerniente a la pregunta, a las enfermedades vectoriales que ha padecido usted o su familia en los últimos tres años, se afirma que el 51% de los ciudadanos de la parroquia Jipijapa ha padecido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sz w:val="24"/>
          <w:szCs w:val="24"/>
          <w:lang w:eastAsia="es-ES"/>
        </w:rPr>
        <w:t xml:space="preserve">, considerada una prevalencia </w:t>
      </w:r>
      <w:r w:rsidR="008D54E1" w:rsidRPr="00515AC4">
        <w:rPr>
          <w:rFonts w:ascii="Times New Roman" w:hAnsi="Times New Roman" w:cs="Times New Roman"/>
          <w:sz w:val="24"/>
          <w:szCs w:val="24"/>
          <w:lang w:eastAsia="es-ES"/>
        </w:rPr>
        <w:t>alta</w:t>
      </w:r>
      <w:r w:rsidRPr="00515AC4">
        <w:rPr>
          <w:rFonts w:ascii="Times New Roman" w:hAnsi="Times New Roman" w:cs="Times New Roman"/>
          <w:sz w:val="24"/>
          <w:szCs w:val="24"/>
          <w:lang w:eastAsia="es-ES"/>
        </w:rPr>
        <w:t xml:space="preserve">, seguida del Dengue con un 25% y el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 xml:space="preserve"> con un 24%. Con relación a los síntomas que han padecido la población, se pudo verificar que el 31% ha presentado fiebre, seguida de dolor de cabeza con el 25%, el 10% de dolor articular y escalofríos y con un mínimo del 4% la</w:t>
      </w:r>
      <w:r w:rsidR="00E86011" w:rsidRPr="00515AC4">
        <w:rPr>
          <w:rFonts w:ascii="Times New Roman" w:hAnsi="Times New Roman" w:cs="Times New Roman"/>
          <w:sz w:val="24"/>
          <w:szCs w:val="24"/>
          <w:lang w:eastAsia="es-ES"/>
        </w:rPr>
        <w:t>s erupciones en la piel, tabla 4.</w:t>
      </w:r>
    </w:p>
    <w:p w:rsidR="00E86011" w:rsidRPr="00515AC4" w:rsidRDefault="00E86011" w:rsidP="00AD5FF6">
      <w:pPr>
        <w:spacing w:after="240" w:line="360" w:lineRule="auto"/>
        <w:rPr>
          <w:rFonts w:ascii="Times New Roman" w:hAnsi="Times New Roman" w:cs="Times New Roman"/>
          <w:sz w:val="24"/>
          <w:szCs w:val="24"/>
          <w:lang w:eastAsia="es-ES"/>
        </w:rPr>
      </w:pPr>
      <w:r w:rsidRPr="00515AC4">
        <w:rPr>
          <w:rFonts w:ascii="Times New Roman" w:hAnsi="Times New Roman" w:cs="Times New Roman"/>
          <w:sz w:val="24"/>
          <w:szCs w:val="24"/>
          <w:lang w:eastAsia="es-ES"/>
        </w:rPr>
        <w:br w:type="page"/>
      </w:r>
    </w:p>
    <w:tbl>
      <w:tblPr>
        <w:tblStyle w:val="Tablaconcuadrcula"/>
        <w:tblW w:w="0" w:type="auto"/>
        <w:tblInd w:w="1432" w:type="dxa"/>
        <w:tblLook w:val="04A0" w:firstRow="1" w:lastRow="0" w:firstColumn="1" w:lastColumn="0" w:noHBand="0" w:noVBand="1"/>
      </w:tblPr>
      <w:tblGrid>
        <w:gridCol w:w="1384"/>
        <w:gridCol w:w="1732"/>
        <w:gridCol w:w="1417"/>
        <w:gridCol w:w="1418"/>
      </w:tblGrid>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lastRenderedPageBreak/>
              <w:t>Orden</w:t>
            </w:r>
          </w:p>
        </w:tc>
        <w:tc>
          <w:tcPr>
            <w:tcW w:w="1732"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Alternativas</w:t>
            </w:r>
          </w:p>
        </w:tc>
        <w:tc>
          <w:tcPr>
            <w:tcW w:w="1417"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Frecuencia</w:t>
            </w:r>
          </w:p>
        </w:tc>
        <w:tc>
          <w:tcPr>
            <w:tcW w:w="1418" w:type="dxa"/>
          </w:tcPr>
          <w:p w:rsidR="00E86011" w:rsidRPr="00515AC4" w:rsidRDefault="00E86011" w:rsidP="00AD5FF6">
            <w:pPr>
              <w:tabs>
                <w:tab w:val="left" w:pos="2456"/>
              </w:tabs>
              <w:spacing w:after="240" w:line="360" w:lineRule="auto"/>
              <w:jc w:val="center"/>
              <w:rPr>
                <w:rFonts w:ascii="Times New Roman" w:hAnsi="Times New Roman" w:cs="Times New Roman"/>
                <w:sz w:val="24"/>
                <w:szCs w:val="24"/>
                <w:lang w:eastAsia="es-ES"/>
              </w:rPr>
            </w:pPr>
            <w:r w:rsidRPr="00515AC4">
              <w:rPr>
                <w:rFonts w:ascii="Times New Roman" w:hAnsi="Times New Roman" w:cs="Times New Roman"/>
                <w:sz w:val="24"/>
                <w:szCs w:val="24"/>
                <w:lang w:eastAsia="es-ES"/>
              </w:rPr>
              <w:t>%</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a</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Fiebre</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36</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31%</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b</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Dolor de cabeza</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29</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25%</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c</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Dolor articular</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12</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10%</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d</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Escalofríos</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12</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10%</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e</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Nauseas</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8</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7%</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f</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Fatiga</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6</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5%</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g</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Erupciones en la piel</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5</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4%</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h</w:t>
            </w:r>
          </w:p>
        </w:tc>
        <w:tc>
          <w:tcPr>
            <w:tcW w:w="1732"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Manchas rojas</w:t>
            </w:r>
          </w:p>
        </w:tc>
        <w:tc>
          <w:tcPr>
            <w:tcW w:w="1417"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10</w:t>
            </w:r>
          </w:p>
        </w:tc>
        <w:tc>
          <w:tcPr>
            <w:tcW w:w="1418" w:type="dxa"/>
          </w:tcPr>
          <w:p w:rsidR="00E86011" w:rsidRPr="00515AC4" w:rsidRDefault="00E86011" w:rsidP="00AD5FF6">
            <w:pPr>
              <w:spacing w:after="240" w:line="360" w:lineRule="auto"/>
              <w:jc w:val="center"/>
              <w:rPr>
                <w:rFonts w:ascii="Times New Roman" w:eastAsia="Times New Roman" w:hAnsi="Times New Roman" w:cs="Times New Roman"/>
                <w:color w:val="000000"/>
                <w:sz w:val="24"/>
                <w:szCs w:val="24"/>
                <w:lang w:eastAsia="es-EC"/>
              </w:rPr>
            </w:pPr>
            <w:r w:rsidRPr="00515AC4">
              <w:rPr>
                <w:rFonts w:ascii="Times New Roman" w:eastAsia="Times New Roman" w:hAnsi="Times New Roman" w:cs="Times New Roman"/>
                <w:color w:val="000000"/>
                <w:sz w:val="24"/>
                <w:szCs w:val="24"/>
                <w:lang w:eastAsia="es-EC"/>
              </w:rPr>
              <w:t>8%</w:t>
            </w:r>
          </w:p>
        </w:tc>
      </w:tr>
      <w:tr w:rsidR="00E86011" w:rsidRPr="00515AC4" w:rsidTr="00BC4E1B">
        <w:tc>
          <w:tcPr>
            <w:tcW w:w="1384"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Total</w:t>
            </w:r>
          </w:p>
        </w:tc>
        <w:tc>
          <w:tcPr>
            <w:tcW w:w="1732"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p>
        </w:tc>
        <w:tc>
          <w:tcPr>
            <w:tcW w:w="1417"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118</w:t>
            </w:r>
          </w:p>
        </w:tc>
        <w:tc>
          <w:tcPr>
            <w:tcW w:w="1418" w:type="dxa"/>
          </w:tcPr>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100%</w:t>
            </w:r>
          </w:p>
        </w:tc>
      </w:tr>
    </w:tbl>
    <w:p w:rsidR="00E86011" w:rsidRPr="00515AC4" w:rsidRDefault="00E86011" w:rsidP="00AD5FF6">
      <w:pPr>
        <w:tabs>
          <w:tab w:val="left" w:pos="2456"/>
        </w:tabs>
        <w:spacing w:after="240" w:line="360" w:lineRule="auto"/>
        <w:jc w:val="both"/>
        <w:rPr>
          <w:rFonts w:ascii="Times New Roman" w:hAnsi="Times New Roman" w:cs="Times New Roman"/>
          <w:sz w:val="24"/>
          <w:szCs w:val="24"/>
          <w:lang w:eastAsia="es-ES"/>
        </w:rPr>
      </w:pPr>
    </w:p>
    <w:p w:rsidR="00DB7780" w:rsidRPr="00515AC4" w:rsidRDefault="00DB7780" w:rsidP="00AD5FF6">
      <w:pPr>
        <w:tabs>
          <w:tab w:val="left" w:pos="2456"/>
        </w:tabs>
        <w:spacing w:after="240" w:line="360" w:lineRule="auto"/>
        <w:rPr>
          <w:rFonts w:ascii="Times New Roman" w:hAnsi="Times New Roman" w:cs="Times New Roman"/>
          <w:b/>
          <w:sz w:val="24"/>
          <w:szCs w:val="24"/>
        </w:rPr>
      </w:pPr>
      <w:r w:rsidRPr="00515AC4">
        <w:rPr>
          <w:rFonts w:ascii="Times New Roman" w:hAnsi="Times New Roman" w:cs="Times New Roman"/>
          <w:b/>
          <w:sz w:val="24"/>
          <w:szCs w:val="24"/>
        </w:rPr>
        <w:t xml:space="preserve">Fuente: </w:t>
      </w:r>
      <w:r w:rsidRPr="00515AC4">
        <w:rPr>
          <w:rFonts w:ascii="Times New Roman" w:hAnsi="Times New Roman" w:cs="Times New Roman"/>
          <w:sz w:val="24"/>
          <w:szCs w:val="24"/>
        </w:rPr>
        <w:t>encuesta realizada a los habitantes de 20 a 25 años de la Parroquia Jipijapa</w:t>
      </w:r>
      <w:r w:rsidRPr="00515AC4">
        <w:rPr>
          <w:rFonts w:ascii="Times New Roman" w:hAnsi="Times New Roman" w:cs="Times New Roman"/>
          <w:b/>
          <w:sz w:val="24"/>
          <w:szCs w:val="24"/>
        </w:rPr>
        <w:t xml:space="preserve"> </w:t>
      </w:r>
    </w:p>
    <w:p w:rsidR="008B6877" w:rsidRPr="00515AC4" w:rsidRDefault="008B6877" w:rsidP="00AD5FF6">
      <w:pPr>
        <w:tabs>
          <w:tab w:val="left" w:pos="2456"/>
        </w:tabs>
        <w:spacing w:after="240" w:line="360" w:lineRule="auto"/>
        <w:rPr>
          <w:rFonts w:ascii="Times New Roman" w:hAnsi="Times New Roman" w:cs="Times New Roman"/>
          <w:b/>
          <w:sz w:val="24"/>
          <w:szCs w:val="24"/>
        </w:rPr>
      </w:pPr>
      <w:r w:rsidRPr="00515AC4">
        <w:rPr>
          <w:rFonts w:ascii="Times New Roman" w:hAnsi="Times New Roman" w:cs="Times New Roman"/>
          <w:b/>
          <w:sz w:val="24"/>
          <w:szCs w:val="24"/>
        </w:rPr>
        <w:t>Discusión</w:t>
      </w:r>
    </w:p>
    <w:p w:rsidR="008B6877" w:rsidRPr="00515AC4" w:rsidRDefault="004243D9" w:rsidP="00AD5FF6">
      <w:pPr>
        <w:spacing w:after="240" w:line="360" w:lineRule="auto"/>
        <w:jc w:val="both"/>
        <w:rPr>
          <w:rFonts w:ascii="Times New Roman" w:hAnsi="Times New Roman" w:cs="Times New Roman"/>
          <w:sz w:val="24"/>
          <w:szCs w:val="24"/>
        </w:rPr>
      </w:pPr>
      <w:r w:rsidRPr="00515AC4">
        <w:rPr>
          <w:rFonts w:ascii="Times New Roman" w:hAnsi="Times New Roman" w:cs="Times New Roman"/>
          <w:sz w:val="24"/>
          <w:szCs w:val="24"/>
          <w:lang w:eastAsia="es-ES"/>
        </w:rPr>
        <w:t xml:space="preserve">Los resultados concuerdan con otras investigaciones que señalan que </w:t>
      </w:r>
      <w:r w:rsidR="008B6877" w:rsidRPr="00515AC4">
        <w:rPr>
          <w:rFonts w:ascii="Times New Roman" w:hAnsi="Times New Roman" w:cs="Times New Roman"/>
          <w:sz w:val="24"/>
          <w:szCs w:val="24"/>
          <w:lang w:eastAsia="es-ES"/>
        </w:rPr>
        <w:t xml:space="preserve">las principales </w:t>
      </w:r>
      <w:r w:rsidR="008B6877" w:rsidRPr="00515AC4">
        <w:rPr>
          <w:rFonts w:ascii="Times New Roman" w:hAnsi="Times New Roman" w:cs="Times New Roman"/>
          <w:sz w:val="24"/>
          <w:szCs w:val="24"/>
        </w:rPr>
        <w:t xml:space="preserve">condicionantes de riesgo asociadas a las enfermedades vectoriales descritas en la actualidad, figuran primeramente la transmisión vectorial a través de la picadura pertenecientes a las especies de Aedes, y en Ecuador existen las condiciones climáticas, geográficas y ambientales, propicias para el desarrollo de los vectores, aunado lo anterior con las deficiencias y la obre  </w:t>
      </w:r>
      <w:r w:rsidR="008B6877" w:rsidRPr="00515AC4">
        <w:rPr>
          <w:rFonts w:ascii="Times New Roman" w:hAnsi="Times New Roman" w:cs="Times New Roman"/>
          <w:sz w:val="24"/>
          <w:szCs w:val="24"/>
          <w:lang w:eastAsia="es-ES"/>
        </w:rPr>
        <w:t xml:space="preserve">de infraestructura sanitaria y a los problemas de inundaciones que se registran cada año, la </w:t>
      </w:r>
      <w:r w:rsidR="008B6877" w:rsidRPr="00515AC4">
        <w:rPr>
          <w:rFonts w:ascii="Times New Roman" w:hAnsi="Times New Roman" w:cs="Times New Roman"/>
          <w:sz w:val="24"/>
          <w:szCs w:val="24"/>
        </w:rPr>
        <w:t xml:space="preserve">inapropiada educación en materia de salud, poca salubridad ambiental, mal manejo de fuentes de agua y de desechos sólidos que en suma se convierten en potenciales criaderos para las larvas de los mosquitos transmisores de las </w:t>
      </w:r>
      <w:proofErr w:type="spellStart"/>
      <w:r w:rsidR="008B6877" w:rsidRPr="00515AC4">
        <w:rPr>
          <w:rFonts w:ascii="Times New Roman" w:hAnsi="Times New Roman" w:cs="Times New Roman"/>
          <w:sz w:val="24"/>
          <w:szCs w:val="24"/>
        </w:rPr>
        <w:t>patemas</w:t>
      </w:r>
      <w:proofErr w:type="spellEnd"/>
      <w:r w:rsidR="008B6877" w:rsidRPr="00515AC4">
        <w:rPr>
          <w:rFonts w:ascii="Times New Roman" w:hAnsi="Times New Roman" w:cs="Times New Roman"/>
          <w:sz w:val="24"/>
          <w:szCs w:val="24"/>
        </w:rPr>
        <w:t xml:space="preserve"> descritas</w:t>
      </w:r>
      <w:r w:rsidR="00756BDC" w:rsidRPr="00515AC4">
        <w:rPr>
          <w:rFonts w:ascii="Times New Roman" w:hAnsi="Times New Roman" w:cs="Times New Roman"/>
          <w:sz w:val="24"/>
          <w:szCs w:val="24"/>
        </w:rPr>
        <w:t>.</w:t>
      </w:r>
      <w:r w:rsidR="008B6877" w:rsidRPr="00515AC4">
        <w:rPr>
          <w:rFonts w:ascii="Times New Roman" w:hAnsi="Times New Roman" w:cs="Times New Roman"/>
          <w:sz w:val="24"/>
          <w:szCs w:val="24"/>
        </w:rPr>
        <w:t xml:space="preserve"> </w:t>
      </w:r>
      <w:r w:rsidR="00756BDC" w:rsidRPr="00515AC4">
        <w:rPr>
          <w:rFonts w:ascii="Times New Roman" w:hAnsi="Times New Roman" w:cs="Times New Roman"/>
          <w:sz w:val="24"/>
          <w:szCs w:val="24"/>
        </w:rPr>
        <w:t xml:space="preserve">También notifican una gran afectación en la población en edades juveniles (Rivera García 2014; </w:t>
      </w:r>
      <w:r w:rsidR="00756BDC" w:rsidRPr="00515AC4">
        <w:rPr>
          <w:rFonts w:ascii="Times New Roman" w:eastAsia="Times New Roman" w:hAnsi="Times New Roman" w:cs="Times New Roman"/>
          <w:bCs/>
          <w:sz w:val="24"/>
          <w:szCs w:val="24"/>
          <w:lang w:eastAsia="es-ES"/>
        </w:rPr>
        <w:t>Real-</w:t>
      </w:r>
      <w:proofErr w:type="spellStart"/>
      <w:r w:rsidR="00756BDC" w:rsidRPr="00515AC4">
        <w:rPr>
          <w:rFonts w:ascii="Times New Roman" w:eastAsia="Times New Roman" w:hAnsi="Times New Roman" w:cs="Times New Roman"/>
          <w:bCs/>
          <w:sz w:val="24"/>
          <w:szCs w:val="24"/>
          <w:lang w:eastAsia="es-ES"/>
        </w:rPr>
        <w:t>Cotto</w:t>
      </w:r>
      <w:proofErr w:type="spellEnd"/>
      <w:r w:rsidR="00756BDC" w:rsidRPr="00515AC4">
        <w:rPr>
          <w:rFonts w:ascii="Times New Roman" w:eastAsia="Times New Roman" w:hAnsi="Times New Roman" w:cs="Times New Roman"/>
          <w:bCs/>
          <w:sz w:val="24"/>
          <w:szCs w:val="24"/>
          <w:lang w:eastAsia="es-ES"/>
        </w:rPr>
        <w:t xml:space="preserve"> 2017</w:t>
      </w:r>
      <w:r w:rsidR="00756BDC" w:rsidRPr="00515AC4">
        <w:rPr>
          <w:rFonts w:ascii="Times New Roman" w:hAnsi="Times New Roman" w:cs="Times New Roman"/>
          <w:sz w:val="24"/>
          <w:szCs w:val="24"/>
        </w:rPr>
        <w:t xml:space="preserve">). </w:t>
      </w:r>
    </w:p>
    <w:p w:rsidR="00FC7DD0" w:rsidRPr="00515AC4" w:rsidRDefault="00756BDC" w:rsidP="00AD5FF6">
      <w:pPr>
        <w:spacing w:after="240" w:line="360" w:lineRule="auto"/>
        <w:jc w:val="both"/>
        <w:rPr>
          <w:rFonts w:ascii="Times New Roman" w:hAnsi="Times New Roman" w:cs="Times New Roman"/>
          <w:color w:val="000000"/>
          <w:sz w:val="24"/>
          <w:szCs w:val="24"/>
          <w:shd w:val="clear" w:color="auto" w:fill="FFFFFF"/>
        </w:rPr>
      </w:pPr>
      <w:r w:rsidRPr="00515AC4">
        <w:rPr>
          <w:rStyle w:val="apple-converted-space"/>
          <w:rFonts w:ascii="Times New Roman" w:hAnsi="Times New Roman" w:cs="Times New Roman"/>
          <w:color w:val="000000"/>
          <w:sz w:val="24"/>
          <w:szCs w:val="24"/>
          <w:shd w:val="clear" w:color="auto" w:fill="FFFFFF"/>
        </w:rPr>
        <w:lastRenderedPageBreak/>
        <w:t>En lo relativo a las  </w:t>
      </w:r>
      <w:r w:rsidRPr="00515AC4">
        <w:rPr>
          <w:rFonts w:ascii="Times New Roman" w:hAnsi="Times New Roman" w:cs="Times New Roman"/>
          <w:color w:val="000000"/>
          <w:sz w:val="24"/>
          <w:szCs w:val="24"/>
          <w:shd w:val="clear" w:color="auto" w:fill="FFFFFF"/>
        </w:rPr>
        <w:t>las poblaciones susceptibles, se coincide con otros autores que plantean la necesidad de que la población deben ser info</w:t>
      </w:r>
      <w:r w:rsidR="008D54E1" w:rsidRPr="00515AC4">
        <w:rPr>
          <w:rFonts w:ascii="Times New Roman" w:hAnsi="Times New Roman" w:cs="Times New Roman"/>
          <w:color w:val="000000"/>
          <w:sz w:val="24"/>
          <w:szCs w:val="24"/>
          <w:shd w:val="clear" w:color="auto" w:fill="FFFFFF"/>
        </w:rPr>
        <w:t>rmadas de los riesgos actuales de estas enfermedades</w:t>
      </w:r>
      <w:r w:rsidRPr="00515AC4">
        <w:rPr>
          <w:rFonts w:ascii="Times New Roman" w:hAnsi="Times New Roman" w:cs="Times New Roman"/>
          <w:color w:val="000000"/>
          <w:sz w:val="24"/>
          <w:szCs w:val="24"/>
          <w:shd w:val="clear" w:color="auto" w:fill="FFFFFF"/>
        </w:rPr>
        <w:t xml:space="preserve">. </w:t>
      </w:r>
      <w:r w:rsidR="008D54E1" w:rsidRPr="00515AC4">
        <w:rPr>
          <w:rFonts w:ascii="Times New Roman" w:hAnsi="Times New Roman" w:cs="Times New Roman"/>
          <w:color w:val="000000"/>
          <w:sz w:val="24"/>
          <w:szCs w:val="24"/>
          <w:shd w:val="clear" w:color="auto" w:fill="FFFFFF"/>
        </w:rPr>
        <w:t>Los autores señalan la importancia de mantener</w:t>
      </w:r>
      <w:r w:rsidRPr="00515AC4">
        <w:rPr>
          <w:rFonts w:ascii="Times New Roman" w:hAnsi="Times New Roman" w:cs="Times New Roman"/>
          <w:color w:val="000000"/>
          <w:sz w:val="24"/>
          <w:szCs w:val="24"/>
          <w:shd w:val="clear" w:color="auto" w:fill="FFFFFF"/>
        </w:rPr>
        <w:t xml:space="preserve"> informada la población, las acciones de control del vector serán </w:t>
      </w:r>
      <w:r w:rsidR="008D54E1" w:rsidRPr="00515AC4">
        <w:rPr>
          <w:rFonts w:ascii="Times New Roman" w:hAnsi="Times New Roman" w:cs="Times New Roman"/>
          <w:color w:val="000000"/>
          <w:sz w:val="24"/>
          <w:szCs w:val="24"/>
          <w:shd w:val="clear" w:color="auto" w:fill="FFFFFF"/>
        </w:rPr>
        <w:t>mucho más efectivas (</w:t>
      </w:r>
      <w:proofErr w:type="spellStart"/>
      <w:r w:rsidR="008D54E1" w:rsidRPr="00515AC4">
        <w:rPr>
          <w:rFonts w:ascii="Times New Roman" w:eastAsia="Times New Roman" w:hAnsi="Times New Roman" w:cs="Times New Roman"/>
          <w:bCs/>
          <w:sz w:val="24"/>
          <w:szCs w:val="24"/>
          <w:lang w:eastAsia="es-ES"/>
        </w:rPr>
        <w:t>Licourt</w:t>
      </w:r>
      <w:proofErr w:type="spellEnd"/>
      <w:r w:rsidR="008D54E1" w:rsidRPr="00515AC4">
        <w:rPr>
          <w:rFonts w:ascii="Times New Roman" w:eastAsia="Times New Roman" w:hAnsi="Times New Roman" w:cs="Times New Roman"/>
          <w:bCs/>
          <w:sz w:val="24"/>
          <w:szCs w:val="24"/>
          <w:lang w:eastAsia="es-ES"/>
        </w:rPr>
        <w:t xml:space="preserve">, y  </w:t>
      </w:r>
      <w:proofErr w:type="spellStart"/>
      <w:r w:rsidR="008D54E1" w:rsidRPr="00515AC4">
        <w:rPr>
          <w:rFonts w:ascii="Times New Roman" w:eastAsia="Times New Roman" w:hAnsi="Times New Roman" w:cs="Times New Roman"/>
          <w:bCs/>
          <w:sz w:val="24"/>
          <w:szCs w:val="24"/>
          <w:lang w:eastAsia="es-ES"/>
        </w:rPr>
        <w:t>Saínz</w:t>
      </w:r>
      <w:proofErr w:type="spellEnd"/>
      <w:r w:rsidR="008D54E1" w:rsidRPr="00515AC4">
        <w:rPr>
          <w:rFonts w:ascii="Times New Roman" w:eastAsia="Times New Roman" w:hAnsi="Times New Roman" w:cs="Times New Roman"/>
          <w:bCs/>
          <w:sz w:val="24"/>
          <w:szCs w:val="24"/>
          <w:lang w:eastAsia="es-ES"/>
        </w:rPr>
        <w:t xml:space="preserve"> 2018</w:t>
      </w:r>
      <w:r w:rsidR="008D54E1" w:rsidRPr="00515AC4">
        <w:rPr>
          <w:rFonts w:ascii="Times New Roman" w:hAnsi="Times New Roman" w:cs="Times New Roman"/>
          <w:color w:val="000000"/>
          <w:sz w:val="24"/>
          <w:szCs w:val="24"/>
          <w:shd w:val="clear" w:color="auto" w:fill="FFFFFF"/>
        </w:rPr>
        <w:t>).</w:t>
      </w:r>
    </w:p>
    <w:p w:rsidR="008B6877" w:rsidRPr="00515AC4" w:rsidRDefault="008D54E1"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En lo referente al conocimiento de las enfermedades vectoriales, se concuerda con otros autores en lo referente a </w:t>
      </w:r>
      <w:r w:rsidR="00B31890" w:rsidRPr="00515AC4">
        <w:rPr>
          <w:rFonts w:ascii="Times New Roman" w:hAnsi="Times New Roman" w:cs="Times New Roman"/>
          <w:sz w:val="24"/>
          <w:szCs w:val="24"/>
          <w:lang w:eastAsia="es-ES"/>
        </w:rPr>
        <w:t xml:space="preserve">que se reporta un aumento de los casos de </w:t>
      </w:r>
      <w:proofErr w:type="spellStart"/>
      <w:r w:rsidR="00B31890" w:rsidRPr="00515AC4">
        <w:rPr>
          <w:rFonts w:ascii="Times New Roman" w:hAnsi="Times New Roman" w:cs="Times New Roman"/>
          <w:sz w:val="24"/>
          <w:szCs w:val="24"/>
          <w:lang w:eastAsia="es-ES"/>
        </w:rPr>
        <w:t>Chikungunya</w:t>
      </w:r>
      <w:proofErr w:type="spellEnd"/>
      <w:r w:rsidR="00B31890" w:rsidRPr="00515AC4">
        <w:rPr>
          <w:rFonts w:ascii="Times New Roman" w:hAnsi="Times New Roman" w:cs="Times New Roman"/>
          <w:sz w:val="24"/>
          <w:szCs w:val="24"/>
          <w:lang w:eastAsia="es-ES"/>
        </w:rPr>
        <w:t xml:space="preserve">, Dengue y el </w:t>
      </w:r>
      <w:proofErr w:type="spellStart"/>
      <w:r w:rsidR="00B31890" w:rsidRPr="00515AC4">
        <w:rPr>
          <w:rFonts w:ascii="Times New Roman" w:hAnsi="Times New Roman" w:cs="Times New Roman"/>
          <w:sz w:val="24"/>
          <w:szCs w:val="24"/>
          <w:lang w:eastAsia="es-ES"/>
        </w:rPr>
        <w:t>Zika</w:t>
      </w:r>
      <w:proofErr w:type="spellEnd"/>
      <w:r w:rsidR="00B31890" w:rsidRPr="00515AC4">
        <w:rPr>
          <w:rFonts w:ascii="Times New Roman" w:hAnsi="Times New Roman" w:cs="Times New Roman"/>
          <w:sz w:val="24"/>
          <w:szCs w:val="24"/>
          <w:lang w:eastAsia="es-ES"/>
        </w:rPr>
        <w:t xml:space="preserve">. Se recomienda </w:t>
      </w:r>
      <w:r w:rsidR="00B31890" w:rsidRPr="00515AC4">
        <w:rPr>
          <w:rFonts w:ascii="Times New Roman" w:hAnsi="Times New Roman" w:cs="Times New Roman"/>
          <w:sz w:val="24"/>
          <w:szCs w:val="24"/>
        </w:rPr>
        <w:t xml:space="preserve"> la capacitación de los pacientes y a otros miembros del hogar acerca del riesgo de transmisión y las maneras de reducir al mínimo este riesgo al disminuir la población de vectores y el contacto con vector (</w:t>
      </w:r>
      <w:proofErr w:type="spellStart"/>
      <w:r w:rsidR="0056405C" w:rsidRPr="00515AC4">
        <w:rPr>
          <w:rFonts w:ascii="Times New Roman" w:eastAsia="Times New Roman" w:hAnsi="Times New Roman" w:cs="Times New Roman"/>
          <w:bCs/>
          <w:sz w:val="24"/>
          <w:szCs w:val="24"/>
          <w:lang w:eastAsia="es-ES"/>
        </w:rPr>
        <w:t>Pruss</w:t>
      </w:r>
      <w:proofErr w:type="spellEnd"/>
      <w:r w:rsidR="0056405C" w:rsidRPr="00515AC4">
        <w:rPr>
          <w:rFonts w:ascii="Times New Roman" w:eastAsia="Times New Roman" w:hAnsi="Times New Roman" w:cs="Times New Roman"/>
          <w:bCs/>
          <w:sz w:val="24"/>
          <w:szCs w:val="24"/>
          <w:lang w:eastAsia="es-ES"/>
        </w:rPr>
        <w:t xml:space="preserve">, </w:t>
      </w:r>
      <w:proofErr w:type="spellStart"/>
      <w:r w:rsidR="0056405C" w:rsidRPr="00515AC4">
        <w:rPr>
          <w:rFonts w:ascii="Times New Roman" w:eastAsia="Times New Roman" w:hAnsi="Times New Roman" w:cs="Times New Roman"/>
          <w:bCs/>
          <w:sz w:val="24"/>
          <w:szCs w:val="24"/>
          <w:lang w:eastAsia="es-ES"/>
        </w:rPr>
        <w:t>MendozaI</w:t>
      </w:r>
      <w:proofErr w:type="spellEnd"/>
      <w:r w:rsidR="0056405C" w:rsidRPr="00515AC4">
        <w:rPr>
          <w:rFonts w:ascii="Times New Roman" w:eastAsia="Times New Roman" w:hAnsi="Times New Roman" w:cs="Times New Roman"/>
          <w:bCs/>
          <w:sz w:val="24"/>
          <w:szCs w:val="24"/>
          <w:lang w:eastAsia="es-ES"/>
        </w:rPr>
        <w:t>, y Mendoza</w:t>
      </w:r>
      <w:r w:rsidR="0056405C" w:rsidRPr="00515AC4">
        <w:rPr>
          <w:rFonts w:ascii="Times New Roman" w:hAnsi="Times New Roman" w:cs="Times New Roman"/>
          <w:sz w:val="24"/>
          <w:szCs w:val="24"/>
        </w:rPr>
        <w:t xml:space="preserve"> </w:t>
      </w:r>
      <w:r w:rsidR="00B31890" w:rsidRPr="00515AC4">
        <w:rPr>
          <w:rFonts w:ascii="Times New Roman" w:hAnsi="Times New Roman" w:cs="Times New Roman"/>
          <w:sz w:val="24"/>
          <w:szCs w:val="24"/>
        </w:rPr>
        <w:t>2016 ).</w:t>
      </w:r>
    </w:p>
    <w:p w:rsidR="008B6877" w:rsidRPr="00515AC4" w:rsidRDefault="00B31890" w:rsidP="00AD5FF6">
      <w:pPr>
        <w:spacing w:after="240" w:line="360" w:lineRule="auto"/>
        <w:rPr>
          <w:rFonts w:ascii="Times New Roman" w:hAnsi="Times New Roman" w:cs="Times New Roman"/>
          <w:b/>
          <w:sz w:val="24"/>
          <w:szCs w:val="24"/>
          <w:lang w:eastAsia="es-ES"/>
        </w:rPr>
      </w:pPr>
      <w:r w:rsidRPr="00515AC4">
        <w:rPr>
          <w:rFonts w:ascii="Times New Roman" w:hAnsi="Times New Roman" w:cs="Times New Roman"/>
          <w:b/>
          <w:sz w:val="24"/>
          <w:szCs w:val="24"/>
          <w:lang w:eastAsia="es-ES"/>
        </w:rPr>
        <w:t>Conclusiones</w:t>
      </w:r>
    </w:p>
    <w:p w:rsidR="0056405C" w:rsidRPr="00515AC4" w:rsidRDefault="0056405C"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Se concluye que entre </w:t>
      </w:r>
      <w:r w:rsidR="00B31890" w:rsidRPr="00515AC4">
        <w:rPr>
          <w:rFonts w:ascii="Times New Roman" w:hAnsi="Times New Roman" w:cs="Times New Roman"/>
          <w:sz w:val="24"/>
          <w:szCs w:val="24"/>
          <w:lang w:eastAsia="es-ES"/>
        </w:rPr>
        <w:t xml:space="preserve">los factores de riesgo que influyen en </w:t>
      </w:r>
      <w:r w:rsidRPr="00515AC4">
        <w:rPr>
          <w:rFonts w:ascii="Times New Roman" w:hAnsi="Times New Roman" w:cs="Times New Roman"/>
          <w:sz w:val="24"/>
          <w:szCs w:val="24"/>
          <w:lang w:eastAsia="es-ES"/>
        </w:rPr>
        <w:t>las enfermedades vectoriales, la</w:t>
      </w:r>
      <w:r w:rsidR="00B31890" w:rsidRPr="00515AC4">
        <w:rPr>
          <w:rFonts w:ascii="Times New Roman" w:hAnsi="Times New Roman" w:cs="Times New Roman"/>
          <w:sz w:val="24"/>
          <w:szCs w:val="24"/>
          <w:lang w:eastAsia="es-ES"/>
        </w:rPr>
        <w:t xml:space="preserve">s que predominan  en la Parroquia Jipijapa son </w:t>
      </w:r>
      <w:r w:rsidRPr="00515AC4">
        <w:rPr>
          <w:rFonts w:ascii="Times New Roman" w:hAnsi="Times New Roman" w:cs="Times New Roman"/>
          <w:sz w:val="24"/>
          <w:szCs w:val="24"/>
          <w:lang w:eastAsia="es-ES"/>
        </w:rPr>
        <w:t xml:space="preserve">la existencia  </w:t>
      </w:r>
      <w:r w:rsidRPr="00515AC4">
        <w:rPr>
          <w:rFonts w:ascii="Times New Roman" w:hAnsi="Times New Roman" w:cs="Times New Roman"/>
          <w:sz w:val="24"/>
          <w:szCs w:val="24"/>
        </w:rPr>
        <w:t xml:space="preserve">de condiciones climáticas, geográficas y ambientales, que favorecen el desarrollo de los vectores, deficiencias en </w:t>
      </w:r>
      <w:r w:rsidRPr="00515AC4">
        <w:rPr>
          <w:rFonts w:ascii="Times New Roman" w:hAnsi="Times New Roman" w:cs="Times New Roman"/>
          <w:sz w:val="24"/>
          <w:szCs w:val="24"/>
          <w:lang w:eastAsia="es-ES"/>
        </w:rPr>
        <w:t xml:space="preserve">infraestructura sanitaria y a los problemas de inundaciones que se registran cada año, la </w:t>
      </w:r>
      <w:r w:rsidRPr="00515AC4">
        <w:rPr>
          <w:rFonts w:ascii="Times New Roman" w:hAnsi="Times New Roman" w:cs="Times New Roman"/>
          <w:sz w:val="24"/>
          <w:szCs w:val="24"/>
        </w:rPr>
        <w:t>inapropiada capacitación de la población en lo concerniente a potenciar los conocimientos sobre estas enfermedades.</w:t>
      </w:r>
    </w:p>
    <w:p w:rsidR="00B31890" w:rsidRPr="00515AC4" w:rsidRDefault="00B31890" w:rsidP="00AD5FF6">
      <w:pPr>
        <w:spacing w:after="240" w:line="360" w:lineRule="auto"/>
        <w:jc w:val="both"/>
        <w:rPr>
          <w:rFonts w:ascii="Times New Roman" w:hAnsi="Times New Roman" w:cs="Times New Roman"/>
          <w:sz w:val="24"/>
          <w:szCs w:val="24"/>
          <w:lang w:eastAsia="es-ES"/>
        </w:rPr>
      </w:pPr>
      <w:r w:rsidRPr="00515AC4">
        <w:rPr>
          <w:rFonts w:ascii="Times New Roman" w:hAnsi="Times New Roman" w:cs="Times New Roman"/>
          <w:sz w:val="24"/>
          <w:szCs w:val="24"/>
          <w:lang w:eastAsia="es-ES"/>
        </w:rPr>
        <w:t xml:space="preserve">Se identificó que las principales enfermedades de mayor prevalencia en la parroquia Jipijapa son el Dengue, </w:t>
      </w:r>
      <w:proofErr w:type="spellStart"/>
      <w:r w:rsidRPr="00515AC4">
        <w:rPr>
          <w:rFonts w:ascii="Times New Roman" w:hAnsi="Times New Roman" w:cs="Times New Roman"/>
          <w:sz w:val="24"/>
          <w:szCs w:val="24"/>
          <w:lang w:eastAsia="es-ES"/>
        </w:rPr>
        <w:t>Zika</w:t>
      </w:r>
      <w:proofErr w:type="spellEnd"/>
      <w:r w:rsidRPr="00515AC4">
        <w:rPr>
          <w:rFonts w:ascii="Times New Roman" w:hAnsi="Times New Roman" w:cs="Times New Roman"/>
          <w:sz w:val="24"/>
          <w:szCs w:val="24"/>
          <w:lang w:eastAsia="es-ES"/>
        </w:rPr>
        <w:t xml:space="preserve"> y </w:t>
      </w:r>
      <w:proofErr w:type="spellStart"/>
      <w:r w:rsidRPr="00515AC4">
        <w:rPr>
          <w:rFonts w:ascii="Times New Roman" w:hAnsi="Times New Roman" w:cs="Times New Roman"/>
          <w:sz w:val="24"/>
          <w:szCs w:val="24"/>
          <w:lang w:eastAsia="es-ES"/>
        </w:rPr>
        <w:t>Chikungunya</w:t>
      </w:r>
      <w:proofErr w:type="spellEnd"/>
      <w:r w:rsidRPr="00515AC4">
        <w:rPr>
          <w:rFonts w:ascii="Times New Roman" w:hAnsi="Times New Roman" w:cs="Times New Roman"/>
          <w:sz w:val="24"/>
          <w:szCs w:val="24"/>
          <w:lang w:eastAsia="es-ES"/>
        </w:rPr>
        <w:t>.</w:t>
      </w:r>
    </w:p>
    <w:p w:rsidR="00DB786D" w:rsidRPr="00515AC4" w:rsidRDefault="00F74A20" w:rsidP="00AD5FF6">
      <w:pPr>
        <w:spacing w:after="240" w:line="360" w:lineRule="auto"/>
        <w:rPr>
          <w:rFonts w:ascii="Times New Roman" w:hAnsi="Times New Roman" w:cs="Times New Roman"/>
          <w:b/>
          <w:sz w:val="24"/>
          <w:szCs w:val="24"/>
        </w:rPr>
      </w:pPr>
      <w:r w:rsidRPr="00515AC4">
        <w:rPr>
          <w:rFonts w:ascii="Times New Roman" w:hAnsi="Times New Roman" w:cs="Times New Roman"/>
          <w:b/>
          <w:sz w:val="24"/>
          <w:szCs w:val="24"/>
        </w:rPr>
        <w:t>Bibliografía</w:t>
      </w:r>
    </w:p>
    <w:p w:rsidR="008D54E1" w:rsidRPr="00515AC4" w:rsidRDefault="008D54E1" w:rsidP="00494A25">
      <w:pPr>
        <w:pStyle w:val="Bibliografa"/>
        <w:spacing w:before="0"/>
        <w:ind w:left="426" w:hanging="426"/>
        <w:rPr>
          <w:rFonts w:eastAsia="Times New Roman" w:cs="Times New Roman"/>
          <w:bCs/>
          <w:lang w:eastAsia="es-ES"/>
        </w:rPr>
      </w:pPr>
      <w:proofErr w:type="spellStart"/>
      <w:r w:rsidRPr="00515AC4">
        <w:rPr>
          <w:rFonts w:eastAsia="Times New Roman" w:cs="Times New Roman"/>
          <w:bCs/>
          <w:lang w:eastAsia="es-ES"/>
        </w:rPr>
        <w:t>Licourt</w:t>
      </w:r>
      <w:proofErr w:type="spellEnd"/>
      <w:r w:rsidRPr="00515AC4">
        <w:rPr>
          <w:rFonts w:eastAsia="Times New Roman" w:cs="Times New Roman"/>
          <w:bCs/>
          <w:lang w:eastAsia="es-ES"/>
        </w:rPr>
        <w:t xml:space="preserve">, D., y  </w:t>
      </w:r>
      <w:proofErr w:type="spellStart"/>
      <w:proofErr w:type="gramStart"/>
      <w:r w:rsidRPr="00515AC4">
        <w:rPr>
          <w:rFonts w:eastAsia="Times New Roman" w:cs="Times New Roman"/>
          <w:bCs/>
          <w:lang w:eastAsia="es-ES"/>
        </w:rPr>
        <w:t>Saínz</w:t>
      </w:r>
      <w:proofErr w:type="spellEnd"/>
      <w:r w:rsidRPr="00515AC4">
        <w:rPr>
          <w:rFonts w:eastAsia="Times New Roman" w:cs="Times New Roman"/>
          <w:bCs/>
          <w:lang w:eastAsia="es-ES"/>
        </w:rPr>
        <w:t>, .</w:t>
      </w:r>
      <w:proofErr w:type="gramEnd"/>
      <w:r w:rsidRPr="00515AC4">
        <w:rPr>
          <w:rFonts w:eastAsia="Times New Roman" w:cs="Times New Roman"/>
          <w:bCs/>
          <w:lang w:eastAsia="es-ES"/>
        </w:rPr>
        <w:t xml:space="preserve"> (2018). Virus </w:t>
      </w:r>
      <w:proofErr w:type="spellStart"/>
      <w:r w:rsidRPr="00515AC4">
        <w:rPr>
          <w:rFonts w:eastAsia="Times New Roman" w:cs="Times New Roman"/>
          <w:bCs/>
          <w:lang w:eastAsia="es-ES"/>
        </w:rPr>
        <w:t>Zika</w:t>
      </w:r>
      <w:proofErr w:type="spellEnd"/>
      <w:r w:rsidRPr="00515AC4">
        <w:rPr>
          <w:rFonts w:eastAsia="Times New Roman" w:cs="Times New Roman"/>
          <w:bCs/>
          <w:lang w:eastAsia="es-ES"/>
        </w:rPr>
        <w:t xml:space="preserve">: una alerta para la prevención: </w:t>
      </w:r>
      <w:proofErr w:type="spellStart"/>
      <w:r w:rsidRPr="00515AC4">
        <w:rPr>
          <w:rFonts w:eastAsia="Times New Roman" w:cs="Times New Roman"/>
          <w:bCs/>
          <w:lang w:eastAsia="es-ES"/>
        </w:rPr>
        <w:t>Zika</w:t>
      </w:r>
      <w:proofErr w:type="spellEnd"/>
      <w:r w:rsidRPr="00515AC4">
        <w:rPr>
          <w:rFonts w:eastAsia="Times New Roman" w:cs="Times New Roman"/>
          <w:bCs/>
          <w:lang w:eastAsia="es-ES"/>
        </w:rPr>
        <w:t xml:space="preserve"> virus: </w:t>
      </w:r>
      <w:proofErr w:type="spellStart"/>
      <w:r w:rsidRPr="00515AC4">
        <w:rPr>
          <w:rFonts w:eastAsia="Times New Roman" w:cs="Times New Roman"/>
          <w:bCs/>
          <w:lang w:eastAsia="es-ES"/>
        </w:rPr>
        <w:t>an</w:t>
      </w:r>
      <w:proofErr w:type="spellEnd"/>
      <w:r w:rsidRPr="00515AC4">
        <w:rPr>
          <w:rFonts w:eastAsia="Times New Roman" w:cs="Times New Roman"/>
          <w:bCs/>
          <w:lang w:eastAsia="es-ES"/>
        </w:rPr>
        <w:t xml:space="preserve"> </w:t>
      </w:r>
      <w:proofErr w:type="spellStart"/>
      <w:r w:rsidRPr="00515AC4">
        <w:rPr>
          <w:rFonts w:eastAsia="Times New Roman" w:cs="Times New Roman"/>
          <w:bCs/>
          <w:lang w:eastAsia="es-ES"/>
        </w:rPr>
        <w:t>alert</w:t>
      </w:r>
      <w:proofErr w:type="spellEnd"/>
      <w:r w:rsidRPr="00515AC4">
        <w:rPr>
          <w:rFonts w:eastAsia="Times New Roman" w:cs="Times New Roman"/>
          <w:bCs/>
          <w:lang w:eastAsia="es-ES"/>
        </w:rPr>
        <w:t xml:space="preserve"> </w:t>
      </w:r>
      <w:proofErr w:type="spellStart"/>
      <w:r w:rsidRPr="00515AC4">
        <w:rPr>
          <w:rFonts w:eastAsia="Times New Roman" w:cs="Times New Roman"/>
          <w:bCs/>
          <w:lang w:eastAsia="es-ES"/>
        </w:rPr>
        <w:t>for</w:t>
      </w:r>
      <w:proofErr w:type="spellEnd"/>
      <w:r w:rsidRPr="00515AC4">
        <w:rPr>
          <w:rFonts w:eastAsia="Times New Roman" w:cs="Times New Roman"/>
          <w:bCs/>
          <w:lang w:eastAsia="es-ES"/>
        </w:rPr>
        <w:t xml:space="preserve"> </w:t>
      </w:r>
      <w:proofErr w:type="spellStart"/>
      <w:r w:rsidRPr="00515AC4">
        <w:rPr>
          <w:rFonts w:eastAsia="Times New Roman" w:cs="Times New Roman"/>
          <w:bCs/>
          <w:lang w:eastAsia="es-ES"/>
        </w:rPr>
        <w:t>prevention</w:t>
      </w:r>
      <w:proofErr w:type="spellEnd"/>
      <w:r w:rsidRPr="00515AC4">
        <w:rPr>
          <w:rFonts w:eastAsia="Times New Roman" w:cs="Times New Roman"/>
          <w:bCs/>
          <w:lang w:eastAsia="es-ES"/>
        </w:rPr>
        <w:t>. Revista de Ciencias Médicas de Pinar del Río, 22(3), 221-243. Recuperado de http://scielo.sld.cu/scielo.php?script=sci_arttext&amp;pid=S1561-31942018000300023&amp;lng=es&amp;tlng=es.</w:t>
      </w:r>
    </w:p>
    <w:p w:rsidR="00DB786D" w:rsidRPr="00515AC4" w:rsidRDefault="00DB786D" w:rsidP="00494A25">
      <w:pPr>
        <w:pStyle w:val="Bibliografa"/>
        <w:spacing w:before="0"/>
        <w:ind w:left="426" w:hanging="426"/>
        <w:rPr>
          <w:rFonts w:eastAsia="Times New Roman" w:cs="Times New Roman"/>
          <w:bCs/>
          <w:lang w:eastAsia="es-ES"/>
        </w:rPr>
      </w:pPr>
      <w:r w:rsidRPr="00515AC4">
        <w:rPr>
          <w:rFonts w:eastAsia="Times New Roman" w:cs="Times New Roman"/>
          <w:bCs/>
          <w:lang w:eastAsia="es-ES"/>
        </w:rPr>
        <w:t>Heras, C., y Sierra, M. (2016). Enfermedades transmitida</w:t>
      </w:r>
      <w:r w:rsidR="00494A25">
        <w:rPr>
          <w:rFonts w:eastAsia="Times New Roman" w:cs="Times New Roman"/>
          <w:bCs/>
          <w:lang w:eastAsia="es-ES"/>
        </w:rPr>
        <w:t xml:space="preserve">s por vectores: un nuevo reto </w:t>
      </w:r>
      <w:r w:rsidRPr="00515AC4">
        <w:rPr>
          <w:rFonts w:eastAsia="Times New Roman" w:cs="Times New Roman"/>
          <w:bCs/>
          <w:lang w:eastAsia="es-ES"/>
        </w:rPr>
        <w:t>para los sistemas de vigilancia y la salud pública. Gaceta Sanitaria, 30(3), 167-  169. </w:t>
      </w:r>
      <w:hyperlink r:id="rId12" w:history="1">
        <w:r w:rsidRPr="00515AC4">
          <w:rPr>
            <w:rFonts w:eastAsia="Times New Roman" w:cs="Times New Roman"/>
            <w:bCs/>
            <w:lang w:eastAsia="es-ES"/>
          </w:rPr>
          <w:t>https://dx.doi.org/10.1016/j.gaceta.2016.03.001</w:t>
        </w:r>
      </w:hyperlink>
    </w:p>
    <w:p w:rsidR="00756BDC" w:rsidRPr="00515AC4" w:rsidRDefault="00756BDC" w:rsidP="00494A25">
      <w:pPr>
        <w:pStyle w:val="Bibliografa"/>
        <w:spacing w:before="0"/>
        <w:ind w:left="426" w:hanging="426"/>
        <w:rPr>
          <w:rFonts w:cs="Times New Roman"/>
        </w:rPr>
      </w:pPr>
      <w:r w:rsidRPr="00515AC4">
        <w:rPr>
          <w:rFonts w:cs="Times New Roman"/>
        </w:rPr>
        <w:t xml:space="preserve">Núñez E, Vásquez M, </w:t>
      </w:r>
      <w:proofErr w:type="spellStart"/>
      <w:r w:rsidRPr="00515AC4">
        <w:rPr>
          <w:rFonts w:cs="Times New Roman"/>
        </w:rPr>
        <w:t>BeltránLuque</w:t>
      </w:r>
      <w:proofErr w:type="spellEnd"/>
      <w:r w:rsidRPr="00515AC4">
        <w:rPr>
          <w:rFonts w:cs="Times New Roman"/>
        </w:rPr>
        <w:t xml:space="preserve"> B, </w:t>
      </w:r>
      <w:proofErr w:type="spellStart"/>
      <w:r w:rsidRPr="00515AC4">
        <w:rPr>
          <w:rFonts w:cs="Times New Roman"/>
        </w:rPr>
        <w:t>Padgett</w:t>
      </w:r>
      <w:proofErr w:type="spellEnd"/>
      <w:r w:rsidRPr="00515AC4">
        <w:rPr>
          <w:rFonts w:cs="Times New Roman"/>
        </w:rPr>
        <w:t xml:space="preserve"> </w:t>
      </w:r>
      <w:proofErr w:type="gramStart"/>
      <w:r w:rsidRPr="00515AC4">
        <w:rPr>
          <w:rFonts w:cs="Times New Roman"/>
        </w:rPr>
        <w:t>D .</w:t>
      </w:r>
      <w:proofErr w:type="gramEnd"/>
      <w:r w:rsidRPr="00515AC4">
        <w:rPr>
          <w:rFonts w:cs="Times New Roman"/>
        </w:rPr>
        <w:t xml:space="preserve"> Virus </w:t>
      </w:r>
      <w:proofErr w:type="spellStart"/>
      <w:r w:rsidRPr="00515AC4">
        <w:rPr>
          <w:rFonts w:cs="Times New Roman"/>
        </w:rPr>
        <w:t>Zika</w:t>
      </w:r>
      <w:proofErr w:type="spellEnd"/>
      <w:r w:rsidRPr="00515AC4">
        <w:rPr>
          <w:rFonts w:cs="Times New Roman"/>
        </w:rPr>
        <w:t xml:space="preserve"> en Centroamérica y sus      complicaciones. Acta </w:t>
      </w:r>
      <w:proofErr w:type="spellStart"/>
      <w:r w:rsidRPr="00515AC4">
        <w:rPr>
          <w:rFonts w:cs="Times New Roman"/>
        </w:rPr>
        <w:t>Med</w:t>
      </w:r>
      <w:proofErr w:type="spellEnd"/>
      <w:r w:rsidRPr="00515AC4">
        <w:rPr>
          <w:rFonts w:cs="Times New Roman"/>
        </w:rPr>
        <w:t xml:space="preserve"> </w:t>
      </w:r>
      <w:proofErr w:type="spellStart"/>
      <w:r w:rsidRPr="00515AC4">
        <w:rPr>
          <w:rFonts w:cs="Times New Roman"/>
        </w:rPr>
        <w:t>Peru</w:t>
      </w:r>
      <w:proofErr w:type="spellEnd"/>
      <w:r w:rsidRPr="00515AC4">
        <w:rPr>
          <w:rFonts w:cs="Times New Roman"/>
        </w:rPr>
        <w:t>. 2016</w:t>
      </w:r>
      <w:proofErr w:type="gramStart"/>
      <w:r w:rsidRPr="00515AC4">
        <w:rPr>
          <w:rFonts w:cs="Times New Roman"/>
        </w:rPr>
        <w:t>;33</w:t>
      </w:r>
      <w:proofErr w:type="gramEnd"/>
      <w:r w:rsidRPr="00515AC4">
        <w:rPr>
          <w:rFonts w:cs="Times New Roman"/>
        </w:rPr>
        <w:t>(1):42-9</w:t>
      </w:r>
    </w:p>
    <w:p w:rsidR="008D54E1" w:rsidRPr="00515AC4" w:rsidRDefault="00DB786D" w:rsidP="00494A25">
      <w:pPr>
        <w:pStyle w:val="Bibliografa"/>
        <w:spacing w:before="0"/>
        <w:ind w:left="426" w:hanging="426"/>
        <w:rPr>
          <w:rFonts w:cs="Times New Roman"/>
          <w:lang w:eastAsia="es-ES"/>
        </w:rPr>
      </w:pPr>
      <w:r w:rsidRPr="00515AC4">
        <w:rPr>
          <w:rFonts w:cs="Times New Roman"/>
        </w:rPr>
        <w:lastRenderedPageBreak/>
        <w:t xml:space="preserve">Organización Panamericana de la Salud, Ecuador. (2015). El sistema de Salud, en alerta ante amenaza del virus del </w:t>
      </w:r>
      <w:proofErr w:type="spellStart"/>
      <w:r w:rsidRPr="00515AC4">
        <w:rPr>
          <w:rFonts w:cs="Times New Roman"/>
        </w:rPr>
        <w:t>Sika</w:t>
      </w:r>
      <w:proofErr w:type="spellEnd"/>
      <w:r w:rsidRPr="00515AC4">
        <w:rPr>
          <w:rFonts w:cs="Times New Roman"/>
        </w:rPr>
        <w:t xml:space="preserve">. Recuperado de  </w:t>
      </w:r>
      <w:hyperlink r:id="rId13" w:history="1">
        <w:r w:rsidRPr="00515AC4">
          <w:rPr>
            <w:rFonts w:cs="Times New Roman"/>
            <w:lang w:eastAsia="es-ES"/>
          </w:rPr>
          <w:t>https://www.paho.org/ecu/index.php?option=com_content&amp;view=article&amp;id=1629:octubre-22-2015&amp;Itemid=972</w:t>
        </w:r>
      </w:hyperlink>
    </w:p>
    <w:p w:rsidR="008D54E1" w:rsidRPr="00515AC4" w:rsidRDefault="00DB786D" w:rsidP="00494A25">
      <w:pPr>
        <w:spacing w:after="240" w:line="360" w:lineRule="auto"/>
        <w:ind w:left="426" w:hanging="426"/>
        <w:jc w:val="both"/>
        <w:rPr>
          <w:rFonts w:ascii="Times New Roman" w:hAnsi="Times New Roman" w:cs="Times New Roman"/>
          <w:sz w:val="24"/>
          <w:szCs w:val="24"/>
        </w:rPr>
      </w:pPr>
      <w:r w:rsidRPr="00515AC4">
        <w:rPr>
          <w:rFonts w:ascii="Times New Roman" w:hAnsi="Times New Roman" w:cs="Times New Roman"/>
          <w:sz w:val="24"/>
          <w:szCs w:val="24"/>
        </w:rPr>
        <w:t xml:space="preserve">Organización Panamericana de la Salud. (2018). Diez enfermedades transmitidas por </w:t>
      </w:r>
      <w:r w:rsidR="008D54E1" w:rsidRPr="00515AC4">
        <w:rPr>
          <w:rFonts w:ascii="Times New Roman" w:hAnsi="Times New Roman" w:cs="Times New Roman"/>
          <w:sz w:val="24"/>
          <w:szCs w:val="24"/>
        </w:rPr>
        <w:t xml:space="preserve">vectores que ponen en riesgo a la población de las Américas. Recuperado de </w:t>
      </w:r>
      <w:hyperlink r:id="rId14" w:history="1">
        <w:r w:rsidR="00B31890" w:rsidRPr="00515AC4">
          <w:rPr>
            <w:rStyle w:val="Hipervnculo"/>
            <w:rFonts w:ascii="Times New Roman" w:hAnsi="Times New Roman" w:cs="Times New Roman"/>
            <w:sz w:val="24"/>
            <w:szCs w:val="24"/>
          </w:rPr>
          <w:t>https://www.paho.org/hq/index.php?option=com_content&amp;view=article&amp;id=9438:2014-10-vector-borne-diseases-that-put-population-americas-at-risk&amp;Itemid=135&amp;lang=es</w:t>
        </w:r>
      </w:hyperlink>
    </w:p>
    <w:p w:rsidR="00797D0B" w:rsidRDefault="00B31890" w:rsidP="00494A25">
      <w:pPr>
        <w:spacing w:after="240" w:line="360" w:lineRule="auto"/>
        <w:ind w:left="426" w:hanging="426"/>
        <w:jc w:val="both"/>
        <w:rPr>
          <w:rStyle w:val="Hipervnculo"/>
          <w:rFonts w:ascii="Times New Roman" w:hAnsi="Times New Roman" w:cs="Times New Roman"/>
          <w:sz w:val="24"/>
          <w:szCs w:val="24"/>
        </w:rPr>
      </w:pPr>
      <w:r w:rsidRPr="00515AC4">
        <w:rPr>
          <w:rFonts w:ascii="Times New Roman" w:hAnsi="Times New Roman" w:cs="Times New Roman"/>
          <w:sz w:val="24"/>
          <w:szCs w:val="24"/>
        </w:rPr>
        <w:t xml:space="preserve">Padilla, J., Pardo, R., y Molina,  J. (2017). Manejo integrado de los riesgos ambientales </w:t>
      </w:r>
      <w:r w:rsidRPr="00515AC4">
        <w:rPr>
          <w:rFonts w:ascii="Times New Roman" w:hAnsi="Times New Roman" w:cs="Times New Roman"/>
          <w:b/>
          <w:sz w:val="24"/>
          <w:szCs w:val="24"/>
        </w:rPr>
        <w:t xml:space="preserve">  </w:t>
      </w:r>
      <w:r w:rsidRPr="00515AC4">
        <w:rPr>
          <w:rFonts w:ascii="Times New Roman" w:hAnsi="Times New Roman" w:cs="Times New Roman"/>
          <w:sz w:val="24"/>
          <w:szCs w:val="24"/>
        </w:rPr>
        <w:t xml:space="preserve">y   el control de vectores: una nueva propuesta para la prevención sostenible y el control      oportuno de las enfermedades transmitidas por vectores, 37, 7-11.Rev. Biomédica. </w:t>
      </w:r>
      <w:proofErr w:type="spellStart"/>
      <w:proofErr w:type="gramStart"/>
      <w:r w:rsidRPr="00515AC4">
        <w:rPr>
          <w:rFonts w:ascii="Times New Roman" w:hAnsi="Times New Roman" w:cs="Times New Roman"/>
          <w:sz w:val="24"/>
          <w:szCs w:val="24"/>
        </w:rPr>
        <w:t>doi</w:t>
      </w:r>
      <w:proofErr w:type="spellEnd"/>
      <w:proofErr w:type="gramEnd"/>
      <w:r w:rsidRPr="00515AC4">
        <w:rPr>
          <w:rFonts w:ascii="Times New Roman" w:hAnsi="Times New Roman" w:cs="Times New Roman"/>
          <w:sz w:val="24"/>
          <w:szCs w:val="24"/>
        </w:rPr>
        <w:t>: </w:t>
      </w:r>
      <w:hyperlink r:id="rId15" w:history="1">
        <w:r w:rsidRPr="00515AC4">
          <w:rPr>
            <w:rStyle w:val="Hipervnculo"/>
            <w:rFonts w:ascii="Times New Roman" w:hAnsi="Times New Roman" w:cs="Times New Roman"/>
            <w:sz w:val="24"/>
            <w:szCs w:val="24"/>
          </w:rPr>
          <w:t>https://doi.org/10.7705/biomédica.v37i0.4139</w:t>
        </w:r>
      </w:hyperlink>
      <w:r w:rsidR="00494A25">
        <w:rPr>
          <w:rStyle w:val="Hipervnculo"/>
          <w:rFonts w:ascii="Times New Roman" w:hAnsi="Times New Roman" w:cs="Times New Roman"/>
          <w:sz w:val="24"/>
          <w:szCs w:val="24"/>
        </w:rPr>
        <w:t>.</w:t>
      </w:r>
    </w:p>
    <w:p w:rsid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r w:rsidRPr="00494A25">
        <w:rPr>
          <w:rStyle w:val="Hipervnculo"/>
          <w:rFonts w:ascii="Times New Roman" w:hAnsi="Times New Roman" w:cs="Times New Roman"/>
          <w:color w:val="auto"/>
          <w:sz w:val="24"/>
          <w:szCs w:val="24"/>
          <w:u w:val="none"/>
        </w:rPr>
        <w:t xml:space="preserve">Padilla, J., Pardo, R., y Molina,  J. (2017). Manejo integrado de los riesgos ambientales y  el control de vectores: una nueva propuesta para la prevención sostenible y el control      oportuno de las enfermedades transmitidas por vectores, 37, 7-11.Rev. Biomédica. </w:t>
      </w:r>
      <w:proofErr w:type="spellStart"/>
      <w:proofErr w:type="gramStart"/>
      <w:r w:rsidRPr="00494A25">
        <w:rPr>
          <w:rStyle w:val="Hipervnculo"/>
          <w:rFonts w:ascii="Times New Roman" w:hAnsi="Times New Roman" w:cs="Times New Roman"/>
          <w:color w:val="auto"/>
          <w:sz w:val="24"/>
          <w:szCs w:val="24"/>
          <w:u w:val="none"/>
        </w:rPr>
        <w:t>doi</w:t>
      </w:r>
      <w:proofErr w:type="spellEnd"/>
      <w:proofErr w:type="gramEnd"/>
      <w:r w:rsidRPr="00494A25">
        <w:rPr>
          <w:rStyle w:val="Hipervnculo"/>
          <w:rFonts w:ascii="Times New Roman" w:hAnsi="Times New Roman" w:cs="Times New Roman"/>
          <w:color w:val="auto"/>
          <w:sz w:val="24"/>
          <w:szCs w:val="24"/>
          <w:u w:val="none"/>
        </w:rPr>
        <w:t xml:space="preserve">: </w:t>
      </w:r>
      <w:hyperlink r:id="rId16" w:history="1">
        <w:r w:rsidRPr="00E10D32">
          <w:rPr>
            <w:rStyle w:val="Hipervnculo"/>
            <w:rFonts w:ascii="Times New Roman" w:hAnsi="Times New Roman" w:cs="Times New Roman"/>
            <w:sz w:val="24"/>
            <w:szCs w:val="24"/>
          </w:rPr>
          <w:t>https://doi.org/10.7705/biomédica.v37i0.4139</w:t>
        </w:r>
      </w:hyperlink>
    </w:p>
    <w:p w:rsid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r w:rsidRPr="00494A25">
        <w:rPr>
          <w:rStyle w:val="Hipervnculo"/>
          <w:rFonts w:ascii="Times New Roman" w:hAnsi="Times New Roman" w:cs="Times New Roman"/>
          <w:color w:val="auto"/>
          <w:sz w:val="24"/>
          <w:szCs w:val="24"/>
          <w:u w:val="none"/>
        </w:rPr>
        <w:t xml:space="preserve">Padilla, J., Lizarazo, F., Murillo, O., </w:t>
      </w:r>
      <w:proofErr w:type="spellStart"/>
      <w:r w:rsidRPr="00494A25">
        <w:rPr>
          <w:rStyle w:val="Hipervnculo"/>
          <w:rFonts w:ascii="Times New Roman" w:hAnsi="Times New Roman" w:cs="Times New Roman"/>
          <w:color w:val="auto"/>
          <w:sz w:val="24"/>
          <w:szCs w:val="24"/>
          <w:u w:val="none"/>
        </w:rPr>
        <w:t>Mendigaña</w:t>
      </w:r>
      <w:proofErr w:type="spellEnd"/>
      <w:r w:rsidRPr="00494A25">
        <w:rPr>
          <w:rStyle w:val="Hipervnculo"/>
          <w:rFonts w:ascii="Times New Roman" w:hAnsi="Times New Roman" w:cs="Times New Roman"/>
          <w:color w:val="auto"/>
          <w:sz w:val="24"/>
          <w:szCs w:val="24"/>
          <w:u w:val="none"/>
        </w:rPr>
        <w:t>. F., Pachón, E, y  Vera M. (2017). Epidemiologia  de las principales enfermedades transmitidas por vectores en Colombia, 1990-2017. Rev. Biomédica, 37(2), 27-40.</w:t>
      </w:r>
      <w:r>
        <w:rPr>
          <w:rStyle w:val="Hipervnculo"/>
          <w:rFonts w:ascii="Times New Roman" w:hAnsi="Times New Roman" w:cs="Times New Roman"/>
          <w:color w:val="auto"/>
          <w:sz w:val="24"/>
          <w:szCs w:val="24"/>
          <w:u w:val="none"/>
        </w:rPr>
        <w:t xml:space="preserve"> </w:t>
      </w:r>
      <w:proofErr w:type="spellStart"/>
      <w:proofErr w:type="gramStart"/>
      <w:r w:rsidRPr="00494A25">
        <w:rPr>
          <w:rStyle w:val="Hipervnculo"/>
          <w:rFonts w:ascii="Times New Roman" w:hAnsi="Times New Roman" w:cs="Times New Roman"/>
          <w:color w:val="auto"/>
          <w:sz w:val="24"/>
          <w:szCs w:val="24"/>
          <w:u w:val="none"/>
        </w:rPr>
        <w:t>doi</w:t>
      </w:r>
      <w:proofErr w:type="spellEnd"/>
      <w:proofErr w:type="gramEnd"/>
      <w:r w:rsidRPr="00494A25">
        <w:rPr>
          <w:rStyle w:val="Hipervnculo"/>
          <w:rFonts w:ascii="Times New Roman" w:hAnsi="Times New Roman" w:cs="Times New Roman"/>
          <w:color w:val="auto"/>
          <w:sz w:val="24"/>
          <w:szCs w:val="24"/>
          <w:u w:val="none"/>
        </w:rPr>
        <w:t xml:space="preserve">: </w:t>
      </w:r>
      <w:hyperlink r:id="rId17" w:history="1">
        <w:r w:rsidRPr="00E10D32">
          <w:rPr>
            <w:rStyle w:val="Hipervnculo"/>
            <w:rFonts w:ascii="Times New Roman" w:hAnsi="Times New Roman" w:cs="Times New Roman"/>
            <w:sz w:val="24"/>
            <w:szCs w:val="24"/>
          </w:rPr>
          <w:t>https://doi.org/10.7705/biomedica.v34i2.3769</w:t>
        </w:r>
      </w:hyperlink>
    </w:p>
    <w:p w:rsidR="00494A25" w:rsidRP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proofErr w:type="spellStart"/>
      <w:r w:rsidRPr="00494A25">
        <w:rPr>
          <w:rStyle w:val="Hipervnculo"/>
          <w:rFonts w:ascii="Times New Roman" w:hAnsi="Times New Roman" w:cs="Times New Roman"/>
          <w:color w:val="auto"/>
          <w:sz w:val="24"/>
          <w:szCs w:val="24"/>
          <w:u w:val="none"/>
        </w:rPr>
        <w:t>Pruss</w:t>
      </w:r>
      <w:proofErr w:type="spellEnd"/>
      <w:r w:rsidRPr="00494A25">
        <w:rPr>
          <w:rStyle w:val="Hipervnculo"/>
          <w:rFonts w:ascii="Times New Roman" w:hAnsi="Times New Roman" w:cs="Times New Roman"/>
          <w:color w:val="auto"/>
          <w:sz w:val="24"/>
          <w:szCs w:val="24"/>
          <w:u w:val="none"/>
        </w:rPr>
        <w:t>, A</w:t>
      </w:r>
      <w:proofErr w:type="gramStart"/>
      <w:r w:rsidRPr="00494A25">
        <w:rPr>
          <w:rStyle w:val="Hipervnculo"/>
          <w:rFonts w:ascii="Times New Roman" w:hAnsi="Times New Roman" w:cs="Times New Roman"/>
          <w:color w:val="auto"/>
          <w:sz w:val="24"/>
          <w:szCs w:val="24"/>
          <w:u w:val="none"/>
        </w:rPr>
        <w:t>. ,</w:t>
      </w:r>
      <w:proofErr w:type="gramEnd"/>
      <w:r w:rsidRPr="00494A25">
        <w:rPr>
          <w:rStyle w:val="Hipervnculo"/>
          <w:rFonts w:ascii="Times New Roman" w:hAnsi="Times New Roman" w:cs="Times New Roman"/>
          <w:color w:val="auto"/>
          <w:sz w:val="24"/>
          <w:szCs w:val="24"/>
          <w:u w:val="none"/>
        </w:rPr>
        <w:t xml:space="preserve"> </w:t>
      </w:r>
      <w:proofErr w:type="spellStart"/>
      <w:r w:rsidRPr="00494A25">
        <w:rPr>
          <w:rStyle w:val="Hipervnculo"/>
          <w:rFonts w:ascii="Times New Roman" w:hAnsi="Times New Roman" w:cs="Times New Roman"/>
          <w:color w:val="auto"/>
          <w:sz w:val="24"/>
          <w:szCs w:val="24"/>
          <w:u w:val="none"/>
        </w:rPr>
        <w:t>Est</w:t>
      </w:r>
      <w:proofErr w:type="spellEnd"/>
      <w:r w:rsidRPr="00494A25">
        <w:rPr>
          <w:rStyle w:val="Hipervnculo"/>
          <w:rFonts w:ascii="Times New Roman" w:hAnsi="Times New Roman" w:cs="Times New Roman"/>
          <w:color w:val="auto"/>
          <w:sz w:val="24"/>
          <w:szCs w:val="24"/>
          <w:u w:val="none"/>
        </w:rPr>
        <w:t xml:space="preserve">. </w:t>
      </w:r>
      <w:proofErr w:type="spellStart"/>
      <w:r w:rsidRPr="00494A25">
        <w:rPr>
          <w:rStyle w:val="Hipervnculo"/>
          <w:rFonts w:ascii="Times New Roman" w:hAnsi="Times New Roman" w:cs="Times New Roman"/>
          <w:color w:val="auto"/>
          <w:sz w:val="24"/>
          <w:szCs w:val="24"/>
          <w:u w:val="none"/>
        </w:rPr>
        <w:t>MendozaI</w:t>
      </w:r>
      <w:proofErr w:type="spellEnd"/>
      <w:r w:rsidRPr="00494A25">
        <w:rPr>
          <w:rStyle w:val="Hipervnculo"/>
          <w:rFonts w:ascii="Times New Roman" w:hAnsi="Times New Roman" w:cs="Times New Roman"/>
          <w:color w:val="auto"/>
          <w:sz w:val="24"/>
          <w:szCs w:val="24"/>
          <w:u w:val="none"/>
        </w:rPr>
        <w:t xml:space="preserve">, G., y Mendoza, E. (2016). Prevalencia del </w:t>
      </w:r>
      <w:proofErr w:type="spellStart"/>
      <w:r w:rsidRPr="00494A25">
        <w:rPr>
          <w:rStyle w:val="Hipervnculo"/>
          <w:rFonts w:ascii="Times New Roman" w:hAnsi="Times New Roman" w:cs="Times New Roman"/>
          <w:color w:val="auto"/>
          <w:sz w:val="24"/>
          <w:szCs w:val="24"/>
          <w:u w:val="none"/>
        </w:rPr>
        <w:t>chikungunya</w:t>
      </w:r>
      <w:proofErr w:type="spellEnd"/>
      <w:r w:rsidRPr="00494A25">
        <w:rPr>
          <w:rStyle w:val="Hipervnculo"/>
          <w:rFonts w:ascii="Times New Roman" w:hAnsi="Times New Roman" w:cs="Times New Roman"/>
          <w:color w:val="auto"/>
          <w:sz w:val="24"/>
          <w:szCs w:val="24"/>
          <w:u w:val="none"/>
        </w:rPr>
        <w:t xml:space="preserve"> en Sudamér</w:t>
      </w:r>
      <w:r>
        <w:rPr>
          <w:rStyle w:val="Hipervnculo"/>
          <w:rFonts w:ascii="Times New Roman" w:hAnsi="Times New Roman" w:cs="Times New Roman"/>
          <w:color w:val="auto"/>
          <w:sz w:val="24"/>
          <w:szCs w:val="24"/>
          <w:u w:val="none"/>
        </w:rPr>
        <w:t>ica Rev. Dom. Cien</w:t>
      </w:r>
      <w:proofErr w:type="gramStart"/>
      <w:r>
        <w:rPr>
          <w:rStyle w:val="Hipervnculo"/>
          <w:rFonts w:ascii="Times New Roman" w:hAnsi="Times New Roman" w:cs="Times New Roman"/>
          <w:color w:val="auto"/>
          <w:sz w:val="24"/>
          <w:szCs w:val="24"/>
          <w:u w:val="none"/>
        </w:rPr>
        <w:t>,2,66</w:t>
      </w:r>
      <w:proofErr w:type="gramEnd"/>
      <w:r>
        <w:rPr>
          <w:rStyle w:val="Hipervnculo"/>
          <w:rFonts w:ascii="Times New Roman" w:hAnsi="Times New Roman" w:cs="Times New Roman"/>
          <w:color w:val="auto"/>
          <w:sz w:val="24"/>
          <w:szCs w:val="24"/>
          <w:u w:val="none"/>
        </w:rPr>
        <w:t>-77.</w:t>
      </w:r>
    </w:p>
    <w:p w:rsid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r w:rsidRPr="00494A25">
        <w:rPr>
          <w:rStyle w:val="Hipervnculo"/>
          <w:rFonts w:ascii="Times New Roman" w:hAnsi="Times New Roman" w:cs="Times New Roman"/>
          <w:color w:val="auto"/>
          <w:sz w:val="24"/>
          <w:szCs w:val="24"/>
          <w:u w:val="none"/>
        </w:rPr>
        <w:t>Real-</w:t>
      </w:r>
      <w:proofErr w:type="spellStart"/>
      <w:r w:rsidRPr="00494A25">
        <w:rPr>
          <w:rStyle w:val="Hipervnculo"/>
          <w:rFonts w:ascii="Times New Roman" w:hAnsi="Times New Roman" w:cs="Times New Roman"/>
          <w:color w:val="auto"/>
          <w:sz w:val="24"/>
          <w:szCs w:val="24"/>
          <w:u w:val="none"/>
        </w:rPr>
        <w:t>Cotto</w:t>
      </w:r>
      <w:proofErr w:type="spellEnd"/>
      <w:r w:rsidRPr="00494A25">
        <w:rPr>
          <w:rStyle w:val="Hipervnculo"/>
          <w:rFonts w:ascii="Times New Roman" w:hAnsi="Times New Roman" w:cs="Times New Roman"/>
          <w:color w:val="auto"/>
          <w:sz w:val="24"/>
          <w:szCs w:val="24"/>
          <w:u w:val="none"/>
        </w:rPr>
        <w:t>, J. (2017). Factores relacionados con la dinámica del dengue en  Guayaquil, basado en tendencias históricas. Anales de la Facultad de Medicina, 78(1</w:t>
      </w:r>
      <w:proofErr w:type="gramStart"/>
      <w:r w:rsidRPr="00494A25">
        <w:rPr>
          <w:rStyle w:val="Hipervnculo"/>
          <w:rFonts w:ascii="Times New Roman" w:hAnsi="Times New Roman" w:cs="Times New Roman"/>
          <w:color w:val="auto"/>
          <w:sz w:val="24"/>
          <w:szCs w:val="24"/>
          <w:u w:val="none"/>
        </w:rPr>
        <w:t>),</w:t>
      </w:r>
      <w:proofErr w:type="gramEnd"/>
      <w:r w:rsidRPr="00494A25">
        <w:rPr>
          <w:rStyle w:val="Hipervnculo"/>
          <w:rFonts w:ascii="Times New Roman" w:hAnsi="Times New Roman" w:cs="Times New Roman"/>
          <w:color w:val="auto"/>
          <w:sz w:val="24"/>
          <w:szCs w:val="24"/>
          <w:u w:val="none"/>
        </w:rPr>
        <w:t xml:space="preserve">23- 28. </w:t>
      </w:r>
      <w:hyperlink r:id="rId18" w:history="1">
        <w:r w:rsidRPr="00E10D32">
          <w:rPr>
            <w:rStyle w:val="Hipervnculo"/>
            <w:rFonts w:ascii="Times New Roman" w:hAnsi="Times New Roman" w:cs="Times New Roman"/>
            <w:sz w:val="24"/>
            <w:szCs w:val="24"/>
          </w:rPr>
          <w:t>https://dx.doi.org/10.15381/anales.v78i1.13017</w:t>
        </w:r>
      </w:hyperlink>
    </w:p>
    <w:p w:rsid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r w:rsidRPr="00494A25">
        <w:rPr>
          <w:rStyle w:val="Hipervnculo"/>
          <w:rFonts w:ascii="Times New Roman" w:hAnsi="Times New Roman" w:cs="Times New Roman"/>
          <w:color w:val="auto"/>
          <w:sz w:val="24"/>
          <w:szCs w:val="24"/>
          <w:u w:val="none"/>
        </w:rPr>
        <w:t xml:space="preserve">Rivera-García O. (2014).Aedes </w:t>
      </w:r>
      <w:proofErr w:type="spellStart"/>
      <w:r w:rsidRPr="00494A25">
        <w:rPr>
          <w:rStyle w:val="Hipervnculo"/>
          <w:rFonts w:ascii="Times New Roman" w:hAnsi="Times New Roman" w:cs="Times New Roman"/>
          <w:color w:val="auto"/>
          <w:sz w:val="24"/>
          <w:szCs w:val="24"/>
          <w:u w:val="none"/>
        </w:rPr>
        <w:t>aegypti</w:t>
      </w:r>
      <w:proofErr w:type="spellEnd"/>
      <w:r w:rsidRPr="00494A25">
        <w:rPr>
          <w:rStyle w:val="Hipervnculo"/>
          <w:rFonts w:ascii="Times New Roman" w:hAnsi="Times New Roman" w:cs="Times New Roman"/>
          <w:color w:val="auto"/>
          <w:sz w:val="24"/>
          <w:szCs w:val="24"/>
          <w:u w:val="none"/>
        </w:rPr>
        <w:t xml:space="preserve">, virus dengue, </w:t>
      </w:r>
      <w:proofErr w:type="spellStart"/>
      <w:r w:rsidRPr="00494A25">
        <w:rPr>
          <w:rStyle w:val="Hipervnculo"/>
          <w:rFonts w:ascii="Times New Roman" w:hAnsi="Times New Roman" w:cs="Times New Roman"/>
          <w:color w:val="auto"/>
          <w:sz w:val="24"/>
          <w:szCs w:val="24"/>
          <w:u w:val="none"/>
        </w:rPr>
        <w:t>Chinkuguya</w:t>
      </w:r>
      <w:proofErr w:type="spellEnd"/>
      <w:r w:rsidRPr="00494A25">
        <w:rPr>
          <w:rStyle w:val="Hipervnculo"/>
          <w:rFonts w:ascii="Times New Roman" w:hAnsi="Times New Roman" w:cs="Times New Roman"/>
          <w:color w:val="auto"/>
          <w:sz w:val="24"/>
          <w:szCs w:val="24"/>
          <w:u w:val="none"/>
        </w:rPr>
        <w:t xml:space="preserve">, </w:t>
      </w:r>
      <w:proofErr w:type="spellStart"/>
      <w:r w:rsidRPr="00494A25">
        <w:rPr>
          <w:rStyle w:val="Hipervnculo"/>
          <w:rFonts w:ascii="Times New Roman" w:hAnsi="Times New Roman" w:cs="Times New Roman"/>
          <w:color w:val="auto"/>
          <w:sz w:val="24"/>
          <w:szCs w:val="24"/>
          <w:u w:val="none"/>
        </w:rPr>
        <w:t>Zika</w:t>
      </w:r>
      <w:proofErr w:type="spellEnd"/>
      <w:r w:rsidRPr="00494A25">
        <w:rPr>
          <w:rStyle w:val="Hipervnculo"/>
          <w:rFonts w:ascii="Times New Roman" w:hAnsi="Times New Roman" w:cs="Times New Roman"/>
          <w:color w:val="auto"/>
          <w:sz w:val="24"/>
          <w:szCs w:val="24"/>
          <w:u w:val="none"/>
        </w:rPr>
        <w:t xml:space="preserve"> y el cambio climático. Máxima alerta médica y oficial.). Rev. </w:t>
      </w:r>
      <w:proofErr w:type="spellStart"/>
      <w:r w:rsidRPr="00494A25">
        <w:rPr>
          <w:rStyle w:val="Hipervnculo"/>
          <w:rFonts w:ascii="Times New Roman" w:hAnsi="Times New Roman" w:cs="Times New Roman"/>
          <w:color w:val="auto"/>
          <w:sz w:val="24"/>
          <w:szCs w:val="24"/>
          <w:u w:val="none"/>
        </w:rPr>
        <w:t>Redvet</w:t>
      </w:r>
      <w:proofErr w:type="spellEnd"/>
      <w:r w:rsidRPr="00494A25">
        <w:rPr>
          <w:rStyle w:val="Hipervnculo"/>
          <w:rFonts w:ascii="Times New Roman" w:hAnsi="Times New Roman" w:cs="Times New Roman"/>
          <w:color w:val="auto"/>
          <w:sz w:val="24"/>
          <w:szCs w:val="24"/>
          <w:u w:val="none"/>
        </w:rPr>
        <w:t xml:space="preserve"> 15(10):1-10. Recuperado de   </w:t>
      </w:r>
      <w:hyperlink r:id="rId19" w:history="1">
        <w:r w:rsidRPr="00E10D32">
          <w:rPr>
            <w:rStyle w:val="Hipervnculo"/>
            <w:rFonts w:ascii="Times New Roman" w:hAnsi="Times New Roman" w:cs="Times New Roman"/>
            <w:sz w:val="24"/>
            <w:szCs w:val="24"/>
          </w:rPr>
          <w:t>https://www.redalyc.org/pdf/636/63637999001.pdf</w:t>
        </w:r>
      </w:hyperlink>
    </w:p>
    <w:p w:rsid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r w:rsidRPr="00494A25">
        <w:rPr>
          <w:rStyle w:val="Hipervnculo"/>
          <w:rFonts w:ascii="Times New Roman" w:hAnsi="Times New Roman" w:cs="Times New Roman"/>
          <w:color w:val="auto"/>
          <w:sz w:val="24"/>
          <w:szCs w:val="24"/>
          <w:u w:val="none"/>
        </w:rPr>
        <w:lastRenderedPageBreak/>
        <w:t xml:space="preserve">Sistema Integrado de Vigilancia Epidemiológica SIVE. (2019). Enfermedades transmitidas por vectores Ecuador.  Recuperado de https://www.salud.gob.ec/wp-  </w:t>
      </w:r>
      <w:proofErr w:type="spellStart"/>
      <w:r w:rsidRPr="00494A25">
        <w:rPr>
          <w:rStyle w:val="Hipervnculo"/>
          <w:rFonts w:ascii="Times New Roman" w:hAnsi="Times New Roman" w:cs="Times New Roman"/>
          <w:color w:val="auto"/>
          <w:sz w:val="24"/>
          <w:szCs w:val="24"/>
          <w:u w:val="none"/>
        </w:rPr>
        <w:t>content</w:t>
      </w:r>
      <w:proofErr w:type="spellEnd"/>
      <w:r w:rsidRPr="00494A25">
        <w:rPr>
          <w:rStyle w:val="Hipervnculo"/>
          <w:rFonts w:ascii="Times New Roman" w:hAnsi="Times New Roman" w:cs="Times New Roman"/>
          <w:color w:val="auto"/>
          <w:sz w:val="24"/>
          <w:szCs w:val="24"/>
          <w:u w:val="none"/>
        </w:rPr>
        <w:t>/</w:t>
      </w:r>
      <w:proofErr w:type="spellStart"/>
      <w:r w:rsidRPr="00494A25">
        <w:rPr>
          <w:rStyle w:val="Hipervnculo"/>
          <w:rFonts w:ascii="Times New Roman" w:hAnsi="Times New Roman" w:cs="Times New Roman"/>
          <w:color w:val="auto"/>
          <w:sz w:val="24"/>
          <w:szCs w:val="24"/>
          <w:u w:val="none"/>
        </w:rPr>
        <w:t>uploads</w:t>
      </w:r>
      <w:proofErr w:type="spellEnd"/>
      <w:r w:rsidRPr="00494A25">
        <w:rPr>
          <w:rStyle w:val="Hipervnculo"/>
          <w:rFonts w:ascii="Times New Roman" w:hAnsi="Times New Roman" w:cs="Times New Roman"/>
          <w:color w:val="auto"/>
          <w:sz w:val="24"/>
          <w:szCs w:val="24"/>
          <w:u w:val="none"/>
        </w:rPr>
        <w:t>/2019/01/gaceta_vectorialesSE29.pdf.</w:t>
      </w:r>
    </w:p>
    <w:p w:rsidR="00494A25" w:rsidRPr="00494A25" w:rsidRDefault="00494A25" w:rsidP="00494A25">
      <w:pPr>
        <w:spacing w:after="240" w:line="360" w:lineRule="auto"/>
        <w:ind w:left="426" w:hanging="426"/>
        <w:jc w:val="both"/>
        <w:rPr>
          <w:rStyle w:val="Hipervnculo"/>
          <w:rFonts w:ascii="Times New Roman" w:hAnsi="Times New Roman" w:cs="Times New Roman"/>
          <w:color w:val="auto"/>
          <w:sz w:val="24"/>
          <w:szCs w:val="24"/>
          <w:u w:val="none"/>
        </w:rPr>
      </w:pPr>
    </w:p>
    <w:sectPr w:rsidR="00494A25" w:rsidRPr="00494A25" w:rsidSect="002C2687">
      <w:headerReference w:type="default" r:id="rId20"/>
      <w:footerReference w:type="default" r:id="rId21"/>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29" w:rsidRDefault="00163829" w:rsidP="002C2687">
      <w:pPr>
        <w:spacing w:after="0" w:line="240" w:lineRule="auto"/>
      </w:pPr>
      <w:r>
        <w:separator/>
      </w:r>
    </w:p>
  </w:endnote>
  <w:endnote w:type="continuationSeparator" w:id="0">
    <w:p w:rsidR="00163829" w:rsidRDefault="00163829" w:rsidP="002C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7" w:rsidRPr="005608D4" w:rsidRDefault="002C2687" w:rsidP="002C2687">
    <w:pPr>
      <w:pStyle w:val="Piedepgina"/>
      <w:jc w:val="right"/>
      <w:rPr>
        <w:rFonts w:ascii="Times New Roman" w:hAnsi="Times New Roman" w:cs="Times New Roman"/>
        <w:i/>
      </w:rPr>
    </w:pPr>
    <w:r w:rsidRPr="005608D4">
      <w:rPr>
        <w:rFonts w:ascii="Times New Roman" w:hAnsi="Times New Roman" w:cs="Times New Roman"/>
        <w:i/>
      </w:rPr>
      <w:t>https://www.itsup.edu.ec/sinapsis</w:t>
    </w:r>
  </w:p>
  <w:p w:rsidR="002C2687" w:rsidRDefault="002C2687">
    <w:pPr>
      <w:pStyle w:val="Piedepgina"/>
    </w:pPr>
  </w:p>
  <w:p w:rsidR="002C2687" w:rsidRDefault="002C26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29" w:rsidRDefault="00163829" w:rsidP="002C2687">
      <w:pPr>
        <w:spacing w:after="0" w:line="240" w:lineRule="auto"/>
      </w:pPr>
      <w:r>
        <w:separator/>
      </w:r>
    </w:p>
  </w:footnote>
  <w:footnote w:type="continuationSeparator" w:id="0">
    <w:p w:rsidR="00163829" w:rsidRDefault="00163829" w:rsidP="002C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87" w:rsidRPr="007A20D3" w:rsidRDefault="002C2687" w:rsidP="002C2687">
    <w:pPr>
      <w:pStyle w:val="NormalWeb"/>
      <w:spacing w:after="0"/>
      <w:jc w:val="right"/>
      <w:rPr>
        <w:i/>
      </w:rPr>
    </w:pPr>
    <w:r w:rsidRPr="007A20D3">
      <w:rPr>
        <w:i/>
      </w:rPr>
      <w:t xml:space="preserve">Revista Sinapsis. Volumen 2, número 15, diciembre de 2019 </w:t>
    </w:r>
    <w:r w:rsidRPr="007A20D3">
      <w:rPr>
        <w:i/>
        <w:lang w:val="en-US"/>
      </w:rPr>
      <w:t xml:space="preserve">               </w:t>
    </w:r>
    <w:r>
      <w:rPr>
        <w:i/>
        <w:lang w:val="en-US"/>
      </w:rPr>
      <w:t xml:space="preserve">  </w:t>
    </w:r>
    <w:r w:rsidRPr="007A20D3">
      <w:rPr>
        <w:i/>
        <w:lang w:val="en-US"/>
      </w:rPr>
      <w:t xml:space="preserve">                 </w:t>
    </w:r>
    <w:r w:rsidRPr="007A20D3">
      <w:rPr>
        <w:bCs/>
        <w:i/>
        <w:lang w:val="es-ES"/>
      </w:rPr>
      <w:t>ISSN 1390 – 9770</w:t>
    </w:r>
  </w:p>
  <w:p w:rsidR="002C2687" w:rsidRDefault="002C2687">
    <w:pPr>
      <w:pStyle w:val="Encabezado"/>
    </w:pPr>
  </w:p>
  <w:p w:rsidR="002C2687" w:rsidRDefault="002C26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B0"/>
    <w:rsid w:val="0008125E"/>
    <w:rsid w:val="00163829"/>
    <w:rsid w:val="001A0711"/>
    <w:rsid w:val="002C2687"/>
    <w:rsid w:val="002D7FA6"/>
    <w:rsid w:val="002F7229"/>
    <w:rsid w:val="003A3DD1"/>
    <w:rsid w:val="003A5A0F"/>
    <w:rsid w:val="004243D9"/>
    <w:rsid w:val="004862DA"/>
    <w:rsid w:val="00494A25"/>
    <w:rsid w:val="00515AC4"/>
    <w:rsid w:val="00537BB0"/>
    <w:rsid w:val="005427CE"/>
    <w:rsid w:val="0056405C"/>
    <w:rsid w:val="006E56E7"/>
    <w:rsid w:val="006E786A"/>
    <w:rsid w:val="00756BDC"/>
    <w:rsid w:val="00797D0B"/>
    <w:rsid w:val="008A73D8"/>
    <w:rsid w:val="008B6877"/>
    <w:rsid w:val="008B7475"/>
    <w:rsid w:val="008D54E1"/>
    <w:rsid w:val="00AD5FF6"/>
    <w:rsid w:val="00AF2E7B"/>
    <w:rsid w:val="00B31890"/>
    <w:rsid w:val="00BC774E"/>
    <w:rsid w:val="00BD7FB6"/>
    <w:rsid w:val="00C14299"/>
    <w:rsid w:val="00C370AD"/>
    <w:rsid w:val="00C853B6"/>
    <w:rsid w:val="00CD4D0C"/>
    <w:rsid w:val="00CE21BD"/>
    <w:rsid w:val="00D60403"/>
    <w:rsid w:val="00DB7780"/>
    <w:rsid w:val="00DB786D"/>
    <w:rsid w:val="00E146F1"/>
    <w:rsid w:val="00E72E8E"/>
    <w:rsid w:val="00E86011"/>
    <w:rsid w:val="00F333E2"/>
    <w:rsid w:val="00F74A20"/>
    <w:rsid w:val="00F76E89"/>
    <w:rsid w:val="00FC7D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FD3DC-0011-49D5-A921-BC50BF69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786D"/>
    <w:pPr>
      <w:keepNext/>
      <w:spacing w:before="100" w:beforeAutospacing="1" w:after="100" w:afterAutospacing="1" w:line="360" w:lineRule="auto"/>
      <w:jc w:val="both"/>
      <w:outlineLvl w:val="0"/>
    </w:pPr>
    <w:rPr>
      <w:rFonts w:ascii="Times New Roman" w:eastAsia="Times New Roman" w:hAnsi="Times New Roman"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7BB0"/>
    <w:rPr>
      <w:color w:val="0000FF" w:themeColor="hyperlink"/>
      <w:u w:val="single"/>
    </w:rPr>
  </w:style>
  <w:style w:type="paragraph" w:customStyle="1" w:styleId="Estilo2-1">
    <w:name w:val="Estilo2-1"/>
    <w:basedOn w:val="Normal"/>
    <w:link w:val="Estilo2-1Car"/>
    <w:autoRedefine/>
    <w:qFormat/>
    <w:rsid w:val="003A3DD1"/>
    <w:pPr>
      <w:keepNext/>
      <w:keepLines/>
      <w:spacing w:after="0" w:line="360" w:lineRule="auto"/>
      <w:jc w:val="both"/>
      <w:outlineLvl w:val="1"/>
    </w:pPr>
    <w:rPr>
      <w:rFonts w:ascii="Times New Roman" w:hAnsi="Times New Roman" w:cs="Times New Roman"/>
      <w:b/>
      <w:color w:val="000000"/>
      <w:sz w:val="24"/>
      <w:szCs w:val="24"/>
      <w:shd w:val="clear" w:color="auto" w:fill="FFFFFF"/>
      <w:lang w:eastAsia="es-ES"/>
    </w:rPr>
  </w:style>
  <w:style w:type="character" w:customStyle="1" w:styleId="Estilo2-1Car">
    <w:name w:val="Estilo2-1 Car"/>
    <w:basedOn w:val="Fuentedeprrafopredeter"/>
    <w:link w:val="Estilo2-1"/>
    <w:rsid w:val="003A3DD1"/>
    <w:rPr>
      <w:rFonts w:ascii="Times New Roman" w:hAnsi="Times New Roman" w:cs="Times New Roman"/>
      <w:b/>
      <w:color w:val="000000"/>
      <w:sz w:val="24"/>
      <w:szCs w:val="24"/>
      <w:lang w:eastAsia="es-ES"/>
    </w:rPr>
  </w:style>
  <w:style w:type="character" w:customStyle="1" w:styleId="apple-converted-space">
    <w:name w:val="apple-converted-space"/>
    <w:basedOn w:val="Fuentedeprrafopredeter"/>
    <w:rsid w:val="00537BB0"/>
  </w:style>
  <w:style w:type="table" w:customStyle="1" w:styleId="Tablanormal21">
    <w:name w:val="Tabla normal 21"/>
    <w:basedOn w:val="Tablanormal"/>
    <w:uiPriority w:val="42"/>
    <w:rsid w:val="008A73D8"/>
    <w:pPr>
      <w:spacing w:before="240" w:after="0" w:line="240" w:lineRule="auto"/>
    </w:pPr>
    <w:rPr>
      <w:rFonts w:ascii="Times New Roman" w:hAnsi="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DB786D"/>
    <w:rPr>
      <w:rFonts w:ascii="Times New Roman" w:eastAsia="Times New Roman" w:hAnsi="Times New Roman" w:cs="Times New Roman"/>
      <w:b/>
      <w:bCs/>
      <w:sz w:val="24"/>
      <w:szCs w:val="20"/>
      <w:lang w:eastAsia="es-ES"/>
    </w:rPr>
  </w:style>
  <w:style w:type="paragraph" w:styleId="Bibliografa">
    <w:name w:val="Bibliography"/>
    <w:basedOn w:val="Normal"/>
    <w:next w:val="Normal"/>
    <w:uiPriority w:val="37"/>
    <w:unhideWhenUsed/>
    <w:rsid w:val="00DB786D"/>
    <w:pPr>
      <w:spacing w:before="240" w:after="240" w:line="360" w:lineRule="auto"/>
      <w:jc w:val="both"/>
    </w:pPr>
    <w:rPr>
      <w:rFonts w:ascii="Times New Roman" w:hAnsi="Times New Roman"/>
      <w:sz w:val="24"/>
      <w:szCs w:val="24"/>
    </w:rPr>
  </w:style>
  <w:style w:type="table" w:styleId="Tablaconcuadrcula">
    <w:name w:val="Table Grid"/>
    <w:basedOn w:val="Tablanormal"/>
    <w:uiPriority w:val="59"/>
    <w:rsid w:val="00C14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268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C2687"/>
  </w:style>
  <w:style w:type="paragraph" w:styleId="Piedepgina">
    <w:name w:val="footer"/>
    <w:basedOn w:val="Normal"/>
    <w:link w:val="PiedepginaCar"/>
    <w:uiPriority w:val="99"/>
    <w:unhideWhenUsed/>
    <w:rsid w:val="002C268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C2687"/>
  </w:style>
  <w:style w:type="paragraph" w:styleId="NormalWeb">
    <w:name w:val="Normal (Web)"/>
    <w:basedOn w:val="Normal"/>
    <w:uiPriority w:val="99"/>
    <w:semiHidden/>
    <w:unhideWhenUsed/>
    <w:rsid w:val="002C2687"/>
    <w:pPr>
      <w:spacing w:before="100" w:beforeAutospacing="1" w:after="115" w:line="240" w:lineRule="auto"/>
    </w:pPr>
    <w:rPr>
      <w:rFonts w:ascii="Times New Roman" w:eastAsia="Times New Roman" w:hAnsi="Times New Roman" w:cs="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lma.jaime@unesum.edu.ec" TargetMode="External"/><Relationship Id="rId13" Type="http://schemas.openxmlformats.org/officeDocument/2006/relationships/hyperlink" Target="https://www.paho.org/ecu/index.php?option=com_content&amp;view=article&amp;id=1629:octubre-22-2015&amp;Itemid=972" TargetMode="External"/><Relationship Id="rId18" Type="http://schemas.openxmlformats.org/officeDocument/2006/relationships/hyperlink" Target="https://dx.doi.org/10.15381/anales.v78i1.13017"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ivoncita0395@hotmail.com" TargetMode="External"/><Relationship Id="rId12" Type="http://schemas.openxmlformats.org/officeDocument/2006/relationships/hyperlink" Target="https://dx.doi.org/10.1016/j.gaceta.2016.03.001" TargetMode="External"/><Relationship Id="rId17" Type="http://schemas.openxmlformats.org/officeDocument/2006/relationships/hyperlink" Target="https://doi.org/10.7705/biomedica.v34i2.3769" TargetMode="External"/><Relationship Id="rId2" Type="http://schemas.openxmlformats.org/officeDocument/2006/relationships/settings" Target="settings.xml"/><Relationship Id="rId16" Type="http://schemas.openxmlformats.org/officeDocument/2006/relationships/hyperlink" Target="https://doi.org/10.7705/biom&#233;dica.v37i0.4139"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virginia.pincay@unesum.edu.ec" TargetMode="External"/><Relationship Id="rId11" Type="http://schemas.openxmlformats.org/officeDocument/2006/relationships/hyperlink" Target="http://www.elcomercio.com.ec/tag/oms.html" TargetMode="External"/><Relationship Id="rId5" Type="http://schemas.openxmlformats.org/officeDocument/2006/relationships/endnotes" Target="endnotes.xml"/><Relationship Id="rId15" Type="http://schemas.openxmlformats.org/officeDocument/2006/relationships/hyperlink" Target="https://doi.org/10.7705/biom&#233;dica.v37i0.4139" TargetMode="External"/><Relationship Id="rId23" Type="http://schemas.openxmlformats.org/officeDocument/2006/relationships/theme" Target="theme/theme1.xml"/><Relationship Id="rId10" Type="http://schemas.openxmlformats.org/officeDocument/2006/relationships/hyperlink" Target="mailto:virginia.pincay@unesum.edu.ec" TargetMode="External"/><Relationship Id="rId19" Type="http://schemas.openxmlformats.org/officeDocument/2006/relationships/hyperlink" Target="https://www.redalyc.org/pdf/636/63637999001.pdf" TargetMode="External"/><Relationship Id="rId4" Type="http://schemas.openxmlformats.org/officeDocument/2006/relationships/footnotes" Target="footnotes.xml"/><Relationship Id="rId9" Type="http://schemas.openxmlformats.org/officeDocument/2006/relationships/hyperlink" Target="mailto:gabixi@outlook.es" TargetMode="External"/><Relationship Id="rId14" Type="http://schemas.openxmlformats.org/officeDocument/2006/relationships/hyperlink" Target="https://www.paho.org/hq/index.php?option=com_content&amp;view=article&amp;id=9438:2014-10-vector-borne-diseases-that-put-population-americas-at-risk&amp;Itemid=135&amp;lang=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12</Pages>
  <Words>2952</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ITSUP</cp:lastModifiedBy>
  <cp:revision>17</cp:revision>
  <dcterms:created xsi:type="dcterms:W3CDTF">2019-12-12T15:05:00Z</dcterms:created>
  <dcterms:modified xsi:type="dcterms:W3CDTF">2020-01-07T02:01:00Z</dcterms:modified>
</cp:coreProperties>
</file>