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21AA3" w14:textId="005F727E" w:rsidR="00EA6BD8" w:rsidRPr="00537B95" w:rsidRDefault="00FE2E0C" w:rsidP="00537B95">
      <w:pPr>
        <w:spacing w:after="240" w:line="360" w:lineRule="auto"/>
        <w:jc w:val="center"/>
        <w:rPr>
          <w:rFonts w:ascii="Times New Roman" w:hAnsi="Times New Roman" w:cs="Times New Roman"/>
          <w:b/>
          <w:sz w:val="24"/>
          <w:szCs w:val="24"/>
        </w:rPr>
      </w:pPr>
      <w:bookmarkStart w:id="0" w:name="_GoBack"/>
      <w:bookmarkEnd w:id="0"/>
      <w:r w:rsidRPr="00537B95">
        <w:rPr>
          <w:rFonts w:ascii="Times New Roman" w:hAnsi="Times New Roman" w:cs="Times New Roman"/>
          <w:b/>
          <w:sz w:val="24"/>
          <w:szCs w:val="24"/>
        </w:rPr>
        <w:t xml:space="preserve">Liderazgo comunitario </w:t>
      </w:r>
      <w:proofErr w:type="gramStart"/>
      <w:r w:rsidRPr="00537B95">
        <w:rPr>
          <w:rFonts w:ascii="Times New Roman" w:hAnsi="Times New Roman" w:cs="Times New Roman"/>
          <w:b/>
          <w:sz w:val="24"/>
          <w:szCs w:val="24"/>
        </w:rPr>
        <w:t>como</w:t>
      </w:r>
      <w:proofErr w:type="gramEnd"/>
      <w:r w:rsidRPr="00537B95">
        <w:rPr>
          <w:rFonts w:ascii="Times New Roman" w:hAnsi="Times New Roman" w:cs="Times New Roman"/>
          <w:b/>
          <w:sz w:val="24"/>
          <w:szCs w:val="24"/>
        </w:rPr>
        <w:t xml:space="preserve"> eje de desarrollo social participativo</w:t>
      </w:r>
    </w:p>
    <w:p w14:paraId="269A0628" w14:textId="74639BF5" w:rsidR="000F45AD" w:rsidRPr="00537B95" w:rsidRDefault="00FE2E0C" w:rsidP="00537B95">
      <w:pPr>
        <w:spacing w:after="240" w:line="360" w:lineRule="auto"/>
        <w:jc w:val="center"/>
        <w:rPr>
          <w:rFonts w:ascii="Times New Roman" w:hAnsi="Times New Roman" w:cs="Times New Roman"/>
          <w:b/>
          <w:bCs/>
          <w:i/>
          <w:iCs/>
          <w:sz w:val="24"/>
          <w:szCs w:val="24"/>
        </w:rPr>
      </w:pPr>
      <w:r w:rsidRPr="00537B95">
        <w:rPr>
          <w:rFonts w:ascii="Times New Roman" w:hAnsi="Times New Roman" w:cs="Times New Roman"/>
          <w:b/>
          <w:bCs/>
          <w:sz w:val="24"/>
          <w:szCs w:val="24"/>
        </w:rPr>
        <w:t>Community leadership as an axis of participatory social development</w:t>
      </w:r>
    </w:p>
    <w:p w14:paraId="12048370" w14:textId="54570AA1" w:rsidR="006E2172" w:rsidRPr="00537B95" w:rsidRDefault="00FE2E0C" w:rsidP="00537B95">
      <w:pPr>
        <w:spacing w:after="240" w:line="360" w:lineRule="auto"/>
        <w:jc w:val="center"/>
        <w:rPr>
          <w:rFonts w:ascii="Times New Roman" w:hAnsi="Times New Roman" w:cs="Times New Roman"/>
          <w:b/>
          <w:sz w:val="24"/>
          <w:szCs w:val="24"/>
          <w:lang w:val="es-ES"/>
        </w:rPr>
      </w:pPr>
      <w:r w:rsidRPr="00537B95">
        <w:rPr>
          <w:rFonts w:ascii="Times New Roman" w:hAnsi="Times New Roman" w:cs="Times New Roman"/>
          <w:b/>
          <w:sz w:val="24"/>
          <w:szCs w:val="24"/>
        </w:rPr>
        <w:t>Liderazgo comunitario social</w:t>
      </w:r>
    </w:p>
    <w:p w14:paraId="78C87C8D" w14:textId="7DA5F560" w:rsidR="00FE2E0C" w:rsidRPr="00537B95" w:rsidRDefault="00FE2E0C" w:rsidP="00537B95">
      <w:pPr>
        <w:pStyle w:val="Sinespaciado"/>
        <w:rPr>
          <w:rFonts w:ascii="Times New Roman" w:hAnsi="Times New Roman" w:cs="Times New Roman"/>
          <w:sz w:val="20"/>
          <w:vertAlign w:val="superscript"/>
        </w:rPr>
      </w:pPr>
      <w:r w:rsidRPr="00537B95">
        <w:rPr>
          <w:rFonts w:ascii="Times New Roman" w:hAnsi="Times New Roman" w:cs="Times New Roman"/>
          <w:sz w:val="20"/>
        </w:rPr>
        <w:t xml:space="preserve">Vicenta Inmaculada Aveiga </w:t>
      </w:r>
      <w:proofErr w:type="gramStart"/>
      <w:r w:rsidRPr="00537B95">
        <w:rPr>
          <w:rFonts w:ascii="Times New Roman" w:hAnsi="Times New Roman" w:cs="Times New Roman"/>
          <w:sz w:val="20"/>
        </w:rPr>
        <w:t>Macay</w:t>
      </w:r>
      <w:r w:rsidR="009E1F0E" w:rsidRPr="00537B95">
        <w:rPr>
          <w:rFonts w:ascii="Times New Roman" w:hAnsi="Times New Roman" w:cs="Times New Roman"/>
          <w:sz w:val="20"/>
          <w:vertAlign w:val="superscript"/>
        </w:rPr>
        <w:t>(</w:t>
      </w:r>
      <w:proofErr w:type="gramEnd"/>
      <w:r w:rsidR="009E1F0E" w:rsidRPr="00537B95">
        <w:rPr>
          <w:rFonts w:ascii="Times New Roman" w:hAnsi="Times New Roman" w:cs="Times New Roman"/>
          <w:sz w:val="20"/>
          <w:vertAlign w:val="superscript"/>
        </w:rPr>
        <w:t>1)</w:t>
      </w:r>
    </w:p>
    <w:p w14:paraId="3E5F1AD8" w14:textId="0495B0A2" w:rsidR="00FE2E0C" w:rsidRPr="00537B95" w:rsidRDefault="00FE2E0C" w:rsidP="00537B95">
      <w:pPr>
        <w:pStyle w:val="Sinespaciado"/>
        <w:rPr>
          <w:rFonts w:ascii="Times New Roman" w:hAnsi="Times New Roman" w:cs="Times New Roman"/>
          <w:sz w:val="20"/>
        </w:rPr>
      </w:pPr>
      <w:r w:rsidRPr="00537B95">
        <w:rPr>
          <w:rFonts w:ascii="Times New Roman" w:hAnsi="Times New Roman" w:cs="Times New Roman"/>
          <w:sz w:val="20"/>
        </w:rPr>
        <w:t xml:space="preserve">Fabián Gustavo Menéndez </w:t>
      </w:r>
      <w:proofErr w:type="gramStart"/>
      <w:r w:rsidRPr="00537B95">
        <w:rPr>
          <w:rFonts w:ascii="Times New Roman" w:hAnsi="Times New Roman" w:cs="Times New Roman"/>
          <w:sz w:val="20"/>
        </w:rPr>
        <w:t>Menéndez</w:t>
      </w:r>
      <w:r w:rsidR="009E1F0E" w:rsidRPr="00537B95">
        <w:rPr>
          <w:rFonts w:ascii="Times New Roman" w:hAnsi="Times New Roman" w:cs="Times New Roman"/>
          <w:sz w:val="20"/>
          <w:vertAlign w:val="superscript"/>
        </w:rPr>
        <w:t>(</w:t>
      </w:r>
      <w:proofErr w:type="gramEnd"/>
      <w:r w:rsidR="009E1F0E" w:rsidRPr="00537B95">
        <w:rPr>
          <w:rFonts w:ascii="Times New Roman" w:hAnsi="Times New Roman" w:cs="Times New Roman"/>
          <w:sz w:val="20"/>
          <w:vertAlign w:val="superscript"/>
        </w:rPr>
        <w:t>2)</w:t>
      </w:r>
    </w:p>
    <w:p w14:paraId="050E329E" w14:textId="0CCBE17A" w:rsidR="003A392F" w:rsidRDefault="00FE2E0C" w:rsidP="00537B95">
      <w:pPr>
        <w:pStyle w:val="Sinespaciado"/>
        <w:rPr>
          <w:rFonts w:ascii="Times New Roman" w:hAnsi="Times New Roman" w:cs="Times New Roman"/>
          <w:sz w:val="20"/>
          <w:vertAlign w:val="superscript"/>
        </w:rPr>
      </w:pPr>
      <w:r w:rsidRPr="00537B95">
        <w:rPr>
          <w:rFonts w:ascii="Times New Roman" w:hAnsi="Times New Roman" w:cs="Times New Roman"/>
          <w:sz w:val="20"/>
        </w:rPr>
        <w:t xml:space="preserve">Diana Carolina Calderón </w:t>
      </w:r>
      <w:proofErr w:type="gramStart"/>
      <w:r w:rsidRPr="00537B95">
        <w:rPr>
          <w:rFonts w:ascii="Times New Roman" w:hAnsi="Times New Roman" w:cs="Times New Roman"/>
          <w:sz w:val="20"/>
        </w:rPr>
        <w:t>Chica</w:t>
      </w:r>
      <w:r w:rsidR="009E1F0E" w:rsidRPr="00537B95">
        <w:rPr>
          <w:rFonts w:ascii="Times New Roman" w:hAnsi="Times New Roman" w:cs="Times New Roman"/>
          <w:sz w:val="20"/>
          <w:vertAlign w:val="superscript"/>
        </w:rPr>
        <w:t>(</w:t>
      </w:r>
      <w:proofErr w:type="gramEnd"/>
      <w:r w:rsidR="009E1F0E" w:rsidRPr="00537B95">
        <w:rPr>
          <w:rFonts w:ascii="Times New Roman" w:hAnsi="Times New Roman" w:cs="Times New Roman"/>
          <w:sz w:val="20"/>
          <w:vertAlign w:val="superscript"/>
        </w:rPr>
        <w:t>3)</w:t>
      </w:r>
    </w:p>
    <w:p w14:paraId="0F048D12" w14:textId="77777777" w:rsidR="00537B95" w:rsidRPr="00537B95" w:rsidRDefault="00537B95" w:rsidP="00537B95">
      <w:pPr>
        <w:pStyle w:val="Sinespaciado"/>
        <w:rPr>
          <w:rFonts w:ascii="Times New Roman" w:hAnsi="Times New Roman" w:cs="Times New Roman"/>
          <w:sz w:val="20"/>
        </w:rPr>
      </w:pPr>
    </w:p>
    <w:p w14:paraId="130AF401" w14:textId="26C4CB58" w:rsidR="003A392F" w:rsidRPr="00537B95" w:rsidRDefault="003A392F" w:rsidP="00537B95">
      <w:pPr>
        <w:pStyle w:val="Sinespaciado"/>
        <w:rPr>
          <w:rFonts w:ascii="Times New Roman" w:hAnsi="Times New Roman" w:cs="Times New Roman"/>
          <w:sz w:val="20"/>
          <w:szCs w:val="20"/>
        </w:rPr>
      </w:pPr>
      <w:r w:rsidRPr="00537B95">
        <w:rPr>
          <w:rFonts w:ascii="Times New Roman" w:hAnsi="Times New Roman" w:cs="Times New Roman"/>
          <w:sz w:val="20"/>
          <w:szCs w:val="20"/>
        </w:rPr>
        <w:t>(1) Universidad Técnica de Manabí,</w:t>
      </w:r>
      <w:r w:rsidR="00FE2E0C" w:rsidRPr="00537B95">
        <w:rPr>
          <w:rFonts w:ascii="Times New Roman" w:hAnsi="Times New Roman" w:cs="Times New Roman"/>
          <w:sz w:val="20"/>
          <w:szCs w:val="20"/>
        </w:rPr>
        <w:t xml:space="preserve"> Ecuador.</w:t>
      </w:r>
      <w:r w:rsidRPr="00537B95">
        <w:rPr>
          <w:rFonts w:ascii="Times New Roman" w:hAnsi="Times New Roman" w:cs="Times New Roman"/>
          <w:sz w:val="20"/>
          <w:szCs w:val="20"/>
        </w:rPr>
        <w:t xml:space="preserve"> </w:t>
      </w:r>
      <w:proofErr w:type="gramStart"/>
      <w:r w:rsidRPr="00537B95">
        <w:rPr>
          <w:rFonts w:ascii="Times New Roman" w:hAnsi="Times New Roman" w:cs="Times New Roman"/>
          <w:sz w:val="20"/>
          <w:szCs w:val="20"/>
        </w:rPr>
        <w:t>em</w:t>
      </w:r>
      <w:r w:rsidR="00FE2E0C" w:rsidRPr="00537B95">
        <w:rPr>
          <w:rFonts w:ascii="Times New Roman" w:hAnsi="Times New Roman" w:cs="Times New Roman"/>
          <w:sz w:val="20"/>
          <w:szCs w:val="20"/>
        </w:rPr>
        <w:t>ail</w:t>
      </w:r>
      <w:proofErr w:type="gramEnd"/>
      <w:r w:rsidR="00FE2E0C" w:rsidRPr="00537B95">
        <w:rPr>
          <w:rFonts w:ascii="Times New Roman" w:hAnsi="Times New Roman" w:cs="Times New Roman"/>
          <w:sz w:val="20"/>
          <w:szCs w:val="20"/>
        </w:rPr>
        <w:t xml:space="preserve">: </w:t>
      </w:r>
      <w:hyperlink r:id="rId8" w:history="1">
        <w:r w:rsidRPr="00537B95">
          <w:rPr>
            <w:rStyle w:val="Hipervnculo"/>
            <w:rFonts w:ascii="Times New Roman" w:hAnsi="Times New Roman" w:cs="Times New Roman"/>
            <w:sz w:val="20"/>
            <w:szCs w:val="20"/>
          </w:rPr>
          <w:t>vaveiga@utm.edu.ec</w:t>
        </w:r>
      </w:hyperlink>
    </w:p>
    <w:p w14:paraId="3844339B" w14:textId="26282639" w:rsidR="003A392F" w:rsidRPr="00537B95" w:rsidRDefault="003A392F" w:rsidP="00537B95">
      <w:pPr>
        <w:pStyle w:val="Sinespaciado"/>
        <w:rPr>
          <w:rStyle w:val="Hipervnculo"/>
          <w:rFonts w:ascii="Times New Roman" w:hAnsi="Times New Roman" w:cs="Times New Roman"/>
          <w:color w:val="0033CC"/>
          <w:sz w:val="20"/>
          <w:szCs w:val="20"/>
        </w:rPr>
      </w:pPr>
      <w:r w:rsidRPr="00537B95">
        <w:rPr>
          <w:rFonts w:ascii="Times New Roman" w:hAnsi="Times New Roman" w:cs="Times New Roman"/>
          <w:sz w:val="20"/>
          <w:szCs w:val="20"/>
        </w:rPr>
        <w:t xml:space="preserve">(2) Universidad Técnica de Manabí, </w:t>
      </w:r>
      <w:r w:rsidR="00FE2E0C" w:rsidRPr="00537B95">
        <w:rPr>
          <w:rFonts w:ascii="Times New Roman" w:hAnsi="Times New Roman" w:cs="Times New Roman"/>
          <w:sz w:val="20"/>
          <w:szCs w:val="20"/>
        </w:rPr>
        <w:t xml:space="preserve">Ecuador. </w:t>
      </w:r>
      <w:proofErr w:type="gramStart"/>
      <w:r w:rsidRPr="00537B95">
        <w:rPr>
          <w:rFonts w:ascii="Times New Roman" w:hAnsi="Times New Roman" w:cs="Times New Roman"/>
          <w:sz w:val="20"/>
          <w:szCs w:val="20"/>
        </w:rPr>
        <w:t>e</w:t>
      </w:r>
      <w:r w:rsidR="00FE2E0C" w:rsidRPr="00537B95">
        <w:rPr>
          <w:rFonts w:ascii="Times New Roman" w:hAnsi="Times New Roman" w:cs="Times New Roman"/>
          <w:sz w:val="20"/>
          <w:szCs w:val="20"/>
        </w:rPr>
        <w:t>mail</w:t>
      </w:r>
      <w:proofErr w:type="gramEnd"/>
      <w:r w:rsidR="00FE2E0C" w:rsidRPr="00537B95">
        <w:rPr>
          <w:rFonts w:ascii="Times New Roman" w:hAnsi="Times New Roman" w:cs="Times New Roman"/>
          <w:sz w:val="20"/>
          <w:szCs w:val="20"/>
        </w:rPr>
        <w:t xml:space="preserve">: </w:t>
      </w:r>
      <w:hyperlink r:id="rId9" w:history="1">
        <w:r w:rsidRPr="00537B95">
          <w:rPr>
            <w:rStyle w:val="Hipervnculo"/>
            <w:rFonts w:ascii="Times New Roman" w:hAnsi="Times New Roman" w:cs="Times New Roman"/>
            <w:sz w:val="20"/>
            <w:szCs w:val="20"/>
          </w:rPr>
          <w:t>fmenendez@utm.edu.ec</w:t>
        </w:r>
      </w:hyperlink>
    </w:p>
    <w:p w14:paraId="0AEAEC62" w14:textId="76100425" w:rsidR="00FE2E0C" w:rsidRPr="00537B95" w:rsidRDefault="003A392F" w:rsidP="00537B95">
      <w:pPr>
        <w:pStyle w:val="Sinespaciado"/>
        <w:rPr>
          <w:rStyle w:val="Hipervnculo"/>
          <w:rFonts w:ascii="Times New Roman" w:hAnsi="Times New Roman" w:cs="Times New Roman"/>
          <w:sz w:val="20"/>
          <w:szCs w:val="20"/>
        </w:rPr>
      </w:pPr>
      <w:r w:rsidRPr="00537B95">
        <w:rPr>
          <w:rFonts w:ascii="Times New Roman" w:hAnsi="Times New Roman" w:cs="Times New Roman"/>
          <w:sz w:val="20"/>
          <w:szCs w:val="20"/>
        </w:rPr>
        <w:t xml:space="preserve">(3) </w:t>
      </w:r>
      <w:r w:rsidR="00FE2E0C" w:rsidRPr="00537B95">
        <w:rPr>
          <w:rFonts w:ascii="Times New Roman" w:hAnsi="Times New Roman" w:cs="Times New Roman"/>
          <w:sz w:val="20"/>
          <w:szCs w:val="20"/>
        </w:rPr>
        <w:t>Escuela de Trabajo Social</w:t>
      </w:r>
      <w:r w:rsidRPr="00537B95">
        <w:rPr>
          <w:rFonts w:ascii="Times New Roman" w:hAnsi="Times New Roman" w:cs="Times New Roman"/>
          <w:sz w:val="20"/>
          <w:szCs w:val="20"/>
        </w:rPr>
        <w:t xml:space="preserve">, </w:t>
      </w:r>
      <w:r w:rsidR="00FE2E0C" w:rsidRPr="00537B95">
        <w:rPr>
          <w:rFonts w:ascii="Times New Roman" w:hAnsi="Times New Roman" w:cs="Times New Roman"/>
          <w:sz w:val="20"/>
          <w:szCs w:val="20"/>
        </w:rPr>
        <w:t>Ecuador</w:t>
      </w:r>
      <w:r w:rsidR="009008E0" w:rsidRPr="00537B95">
        <w:rPr>
          <w:rFonts w:ascii="Times New Roman" w:hAnsi="Times New Roman" w:cs="Times New Roman"/>
          <w:sz w:val="20"/>
          <w:szCs w:val="20"/>
        </w:rPr>
        <w:t>.</w:t>
      </w:r>
      <w:r w:rsidRPr="00537B95">
        <w:rPr>
          <w:rFonts w:ascii="Times New Roman" w:hAnsi="Times New Roman" w:cs="Times New Roman"/>
          <w:sz w:val="20"/>
          <w:szCs w:val="20"/>
        </w:rPr>
        <w:t xml:space="preserve"> </w:t>
      </w:r>
      <w:proofErr w:type="gramStart"/>
      <w:r w:rsidRPr="00537B95">
        <w:rPr>
          <w:rFonts w:ascii="Times New Roman" w:hAnsi="Times New Roman" w:cs="Times New Roman"/>
          <w:sz w:val="20"/>
          <w:szCs w:val="20"/>
        </w:rPr>
        <w:t>e</w:t>
      </w:r>
      <w:r w:rsidR="00FE2E0C" w:rsidRPr="00537B95">
        <w:rPr>
          <w:rFonts w:ascii="Times New Roman" w:hAnsi="Times New Roman" w:cs="Times New Roman"/>
          <w:sz w:val="20"/>
          <w:szCs w:val="20"/>
        </w:rPr>
        <w:t>mail</w:t>
      </w:r>
      <w:proofErr w:type="gramEnd"/>
      <w:r w:rsidR="00FE2E0C" w:rsidRPr="00537B95">
        <w:rPr>
          <w:rFonts w:ascii="Times New Roman" w:hAnsi="Times New Roman" w:cs="Times New Roman"/>
          <w:sz w:val="20"/>
          <w:szCs w:val="20"/>
        </w:rPr>
        <w:t xml:space="preserve">: </w:t>
      </w:r>
      <w:hyperlink r:id="rId10" w:history="1">
        <w:r w:rsidR="00FE2E0C" w:rsidRPr="00537B95">
          <w:rPr>
            <w:rStyle w:val="Hipervnculo"/>
            <w:rFonts w:ascii="Times New Roman" w:hAnsi="Times New Roman" w:cs="Times New Roman"/>
            <w:color w:val="0033CC"/>
            <w:sz w:val="20"/>
            <w:szCs w:val="20"/>
          </w:rPr>
          <w:t>dcalderon7320@utm.edu.ec</w:t>
        </w:r>
      </w:hyperlink>
      <w:r w:rsidR="00FE2E0C" w:rsidRPr="00537B95">
        <w:rPr>
          <w:rStyle w:val="Hipervnculo"/>
          <w:rFonts w:ascii="Times New Roman" w:hAnsi="Times New Roman" w:cs="Times New Roman"/>
          <w:color w:val="0033CC"/>
          <w:sz w:val="20"/>
          <w:szCs w:val="20"/>
        </w:rPr>
        <w:t xml:space="preserve"> </w:t>
      </w:r>
    </w:p>
    <w:p w14:paraId="717B157C" w14:textId="7C8CD9B3" w:rsidR="00FE2E0C" w:rsidRPr="00537B95" w:rsidRDefault="00FE2E0C" w:rsidP="003A392F">
      <w:pPr>
        <w:spacing w:after="240" w:line="360" w:lineRule="auto"/>
        <w:jc w:val="right"/>
        <w:rPr>
          <w:rFonts w:ascii="Times New Roman" w:hAnsi="Times New Roman" w:cs="Times New Roman"/>
          <w:sz w:val="20"/>
          <w:szCs w:val="24"/>
        </w:rPr>
      </w:pPr>
      <w:r w:rsidRPr="00537B95">
        <w:rPr>
          <w:rFonts w:ascii="Times New Roman" w:hAnsi="Times New Roman"/>
          <w:color w:val="000000"/>
          <w:sz w:val="20"/>
          <w:szCs w:val="24"/>
        </w:rPr>
        <w:t xml:space="preserve">                                                                                                  Contacto:</w:t>
      </w:r>
      <w:r w:rsidRPr="00537B95">
        <w:rPr>
          <w:rFonts w:ascii="Times New Roman" w:hAnsi="Times New Roman" w:cs="Times New Roman"/>
          <w:sz w:val="20"/>
          <w:szCs w:val="24"/>
        </w:rPr>
        <w:t xml:space="preserve"> </w:t>
      </w:r>
      <w:hyperlink r:id="rId11" w:history="1">
        <w:r w:rsidR="003A392F" w:rsidRPr="00537B95">
          <w:rPr>
            <w:rStyle w:val="Hipervnculo"/>
            <w:rFonts w:ascii="Times New Roman" w:hAnsi="Times New Roman" w:cs="Times New Roman"/>
            <w:sz w:val="20"/>
            <w:szCs w:val="24"/>
          </w:rPr>
          <w:t>vaveiga@utm.edu.ec</w:t>
        </w:r>
      </w:hyperlink>
    </w:p>
    <w:p w14:paraId="677B6080" w14:textId="77777777" w:rsidR="00537B95" w:rsidRDefault="00537B95" w:rsidP="00537B95">
      <w:pPr>
        <w:spacing w:after="240" w:line="240" w:lineRule="auto"/>
        <w:rPr>
          <w:rFonts w:ascii="Times New Roman" w:hAnsi="Times New Roman" w:cs="Times New Roman"/>
          <w:b/>
          <w:sz w:val="20"/>
          <w:szCs w:val="20"/>
        </w:rPr>
        <w:sectPr w:rsidR="00537B95" w:rsidSect="0066696F">
          <w:headerReference w:type="default" r:id="rId12"/>
          <w:footerReference w:type="default" r:id="rId13"/>
          <w:type w:val="continuous"/>
          <w:pgSz w:w="11906" w:h="16838" w:code="9"/>
          <w:pgMar w:top="1418" w:right="1418" w:bottom="1418" w:left="1701" w:header="397" w:footer="113" w:gutter="0"/>
          <w:cols w:space="720"/>
          <w:docGrid w:linePitch="360"/>
        </w:sectPr>
      </w:pPr>
    </w:p>
    <w:p w14:paraId="268E83CF" w14:textId="52C194EE" w:rsidR="00EA6BD8" w:rsidRPr="00537B95" w:rsidRDefault="00EA6BD8" w:rsidP="00537B95">
      <w:pPr>
        <w:spacing w:after="240" w:line="240" w:lineRule="auto"/>
        <w:rPr>
          <w:rFonts w:ascii="Times New Roman" w:hAnsi="Times New Roman" w:cs="Times New Roman"/>
          <w:sz w:val="20"/>
          <w:szCs w:val="20"/>
        </w:rPr>
      </w:pPr>
      <w:r w:rsidRPr="00537B95">
        <w:rPr>
          <w:rFonts w:ascii="Times New Roman" w:hAnsi="Times New Roman" w:cs="Times New Roman"/>
          <w:b/>
          <w:sz w:val="20"/>
          <w:szCs w:val="20"/>
        </w:rPr>
        <w:t>R</w:t>
      </w:r>
      <w:r w:rsidR="0023209C" w:rsidRPr="00537B95">
        <w:rPr>
          <w:rFonts w:ascii="Times New Roman" w:hAnsi="Times New Roman" w:cs="Times New Roman"/>
          <w:b/>
          <w:sz w:val="20"/>
          <w:szCs w:val="20"/>
        </w:rPr>
        <w:t>esumen</w:t>
      </w:r>
    </w:p>
    <w:p w14:paraId="44635ECF" w14:textId="7589DE25" w:rsidR="00EA6BD8" w:rsidRPr="00537B95" w:rsidRDefault="009105F3" w:rsidP="00537B95">
      <w:pPr>
        <w:spacing w:after="240" w:line="240" w:lineRule="auto"/>
        <w:jc w:val="both"/>
        <w:rPr>
          <w:rFonts w:ascii="Times New Roman" w:hAnsi="Times New Roman" w:cs="Times New Roman"/>
          <w:color w:val="000000" w:themeColor="text1"/>
          <w:sz w:val="20"/>
          <w:szCs w:val="20"/>
          <w:shd w:val="clear" w:color="auto" w:fill="FAFAFA"/>
        </w:rPr>
      </w:pPr>
      <w:r w:rsidRPr="00537B95">
        <w:rPr>
          <w:rFonts w:ascii="Times New Roman" w:hAnsi="Times New Roman" w:cs="Times New Roman"/>
          <w:sz w:val="20"/>
          <w:szCs w:val="20"/>
        </w:rPr>
        <w:t>E</w:t>
      </w:r>
      <w:r w:rsidR="007F3A35" w:rsidRPr="00537B95">
        <w:rPr>
          <w:rFonts w:ascii="Times New Roman" w:hAnsi="Times New Roman" w:cs="Times New Roman"/>
          <w:sz w:val="20"/>
          <w:szCs w:val="20"/>
        </w:rPr>
        <w:t>l</w:t>
      </w:r>
      <w:r w:rsidR="00EA6BD8" w:rsidRPr="00537B95">
        <w:rPr>
          <w:rFonts w:ascii="Times New Roman" w:hAnsi="Times New Roman" w:cs="Times New Roman"/>
          <w:bCs/>
          <w:sz w:val="20"/>
          <w:szCs w:val="20"/>
        </w:rPr>
        <w:t xml:space="preserve"> objetivo de </w:t>
      </w:r>
      <w:proofErr w:type="gramStart"/>
      <w:r w:rsidR="00EA6BD8" w:rsidRPr="00537B95">
        <w:rPr>
          <w:rFonts w:ascii="Times New Roman" w:hAnsi="Times New Roman" w:cs="Times New Roman"/>
          <w:bCs/>
          <w:sz w:val="20"/>
          <w:szCs w:val="20"/>
        </w:rPr>
        <w:t>este</w:t>
      </w:r>
      <w:proofErr w:type="gramEnd"/>
      <w:r w:rsidR="00EA6BD8" w:rsidRPr="00537B95">
        <w:rPr>
          <w:rFonts w:ascii="Times New Roman" w:hAnsi="Times New Roman" w:cs="Times New Roman"/>
          <w:bCs/>
          <w:sz w:val="20"/>
          <w:szCs w:val="20"/>
        </w:rPr>
        <w:t xml:space="preserve"> estudio fue determinar la incidencia del liderazgo comunitario en el desarrollo social de la comunidad “El Blanco” de la parroquia Charapotó del cantón Sucre. En el proceso se utilizó la investigación descriptiva, cuantitativa, bibliográfica y el método inductivo, como instrumentos se aplicó una </w:t>
      </w:r>
      <w:r w:rsidR="00EA6BD8" w:rsidRPr="00537B95">
        <w:rPr>
          <w:rFonts w:ascii="Times New Roman" w:hAnsi="Times New Roman" w:cs="Times New Roman"/>
          <w:sz w:val="20"/>
          <w:szCs w:val="20"/>
        </w:rPr>
        <w:t xml:space="preserve">observación no estructurada y </w:t>
      </w:r>
      <w:r w:rsidR="00EA6BD8" w:rsidRPr="00537B95">
        <w:rPr>
          <w:rFonts w:ascii="Times New Roman" w:hAnsi="Times New Roman" w:cs="Times New Roman"/>
          <w:bCs/>
          <w:sz w:val="20"/>
          <w:szCs w:val="20"/>
        </w:rPr>
        <w:t>encuestas a 160 habitantes que representa el 100% de la población total que fue estudiada</w:t>
      </w:r>
      <w:r w:rsidR="004513CE" w:rsidRPr="00537B95">
        <w:rPr>
          <w:rFonts w:ascii="Times New Roman" w:hAnsi="Times New Roman" w:cs="Times New Roman"/>
          <w:bCs/>
          <w:sz w:val="20"/>
          <w:szCs w:val="20"/>
        </w:rPr>
        <w:t>. E</w:t>
      </w:r>
      <w:r w:rsidR="00EA6BD8" w:rsidRPr="00537B95">
        <w:rPr>
          <w:rFonts w:ascii="Times New Roman" w:hAnsi="Times New Roman" w:cs="Times New Roman"/>
          <w:bCs/>
          <w:sz w:val="20"/>
          <w:szCs w:val="20"/>
        </w:rPr>
        <w:t>n los resultados se evidenció que</w:t>
      </w:r>
      <w:r w:rsidR="005B6EC3" w:rsidRPr="00537B95">
        <w:rPr>
          <w:rFonts w:ascii="Times New Roman" w:hAnsi="Times New Roman" w:cs="Times New Roman"/>
          <w:bCs/>
          <w:sz w:val="20"/>
          <w:szCs w:val="20"/>
        </w:rPr>
        <w:t xml:space="preserve"> el 76% de los habitantes consideran que </w:t>
      </w:r>
      <w:r w:rsidR="004513CE" w:rsidRPr="00537B95">
        <w:rPr>
          <w:rFonts w:ascii="Times New Roman" w:hAnsi="Times New Roman" w:cs="Times New Roman"/>
          <w:bCs/>
          <w:sz w:val="20"/>
          <w:szCs w:val="20"/>
        </w:rPr>
        <w:t>el</w:t>
      </w:r>
      <w:r w:rsidR="005B6EC3" w:rsidRPr="00537B95">
        <w:rPr>
          <w:rFonts w:ascii="Times New Roman" w:hAnsi="Times New Roman" w:cs="Times New Roman"/>
          <w:bCs/>
          <w:sz w:val="20"/>
          <w:szCs w:val="20"/>
        </w:rPr>
        <w:t xml:space="preserve"> líder comunitario no ha aportado al </w:t>
      </w:r>
      <w:r w:rsidR="004513CE" w:rsidRPr="00537B95">
        <w:rPr>
          <w:rFonts w:ascii="Times New Roman" w:hAnsi="Times New Roman" w:cs="Times New Roman"/>
          <w:bCs/>
          <w:sz w:val="20"/>
          <w:szCs w:val="20"/>
        </w:rPr>
        <w:t>progreso</w:t>
      </w:r>
      <w:r w:rsidR="005B6EC3" w:rsidRPr="00537B95">
        <w:rPr>
          <w:rFonts w:ascii="Times New Roman" w:hAnsi="Times New Roman" w:cs="Times New Roman"/>
          <w:bCs/>
          <w:sz w:val="20"/>
          <w:szCs w:val="20"/>
        </w:rPr>
        <w:t xml:space="preserve"> de su comunidad, esto se debe porque es elegido consecutivamente y no logra </w:t>
      </w:r>
      <w:r w:rsidR="004513CE" w:rsidRPr="00537B95">
        <w:rPr>
          <w:rFonts w:ascii="Times New Roman" w:hAnsi="Times New Roman" w:cs="Times New Roman"/>
          <w:bCs/>
          <w:sz w:val="20"/>
          <w:szCs w:val="20"/>
        </w:rPr>
        <w:t>obtener</w:t>
      </w:r>
      <w:r w:rsidR="005B6EC3" w:rsidRPr="00537B95">
        <w:rPr>
          <w:rFonts w:ascii="Times New Roman" w:hAnsi="Times New Roman" w:cs="Times New Roman"/>
          <w:bCs/>
          <w:sz w:val="20"/>
          <w:szCs w:val="20"/>
        </w:rPr>
        <w:t xml:space="preserve"> </w:t>
      </w:r>
      <w:proofErr w:type="gramStart"/>
      <w:r w:rsidR="005B6EC3" w:rsidRPr="00537B95">
        <w:rPr>
          <w:rFonts w:ascii="Times New Roman" w:hAnsi="Times New Roman" w:cs="Times New Roman"/>
          <w:bCs/>
          <w:sz w:val="20"/>
          <w:szCs w:val="20"/>
        </w:rPr>
        <w:t>un</w:t>
      </w:r>
      <w:proofErr w:type="gramEnd"/>
      <w:r w:rsidR="005B6EC3" w:rsidRPr="00537B95">
        <w:rPr>
          <w:rFonts w:ascii="Times New Roman" w:hAnsi="Times New Roman" w:cs="Times New Roman"/>
          <w:bCs/>
          <w:sz w:val="20"/>
          <w:szCs w:val="20"/>
        </w:rPr>
        <w:t xml:space="preserve"> desarrollo </w:t>
      </w:r>
      <w:r w:rsidR="00EA6BD8" w:rsidRPr="00537B95">
        <w:rPr>
          <w:rFonts w:ascii="Times New Roman" w:hAnsi="Times New Roman" w:cs="Times New Roman"/>
          <w:color w:val="000000" w:themeColor="text1"/>
          <w:sz w:val="20"/>
          <w:szCs w:val="20"/>
        </w:rPr>
        <w:t>social participativo</w:t>
      </w:r>
      <w:r w:rsidR="005B6EC3" w:rsidRPr="00537B95">
        <w:rPr>
          <w:rFonts w:ascii="Times New Roman" w:hAnsi="Times New Roman" w:cs="Times New Roman"/>
          <w:color w:val="000000" w:themeColor="text1"/>
          <w:sz w:val="20"/>
          <w:szCs w:val="20"/>
        </w:rPr>
        <w:t xml:space="preserve"> en </w:t>
      </w:r>
      <w:r w:rsidR="004513CE" w:rsidRPr="00537B95">
        <w:rPr>
          <w:rFonts w:ascii="Times New Roman" w:hAnsi="Times New Roman" w:cs="Times New Roman"/>
          <w:color w:val="000000" w:themeColor="text1"/>
          <w:sz w:val="20"/>
          <w:szCs w:val="20"/>
        </w:rPr>
        <w:t>las comunidades.</w:t>
      </w:r>
    </w:p>
    <w:p w14:paraId="4F39823A" w14:textId="682633E0" w:rsidR="009D6D70" w:rsidRPr="00537B95" w:rsidRDefault="00EA6BD8" w:rsidP="00537B95">
      <w:pPr>
        <w:spacing w:after="240" w:line="240" w:lineRule="auto"/>
        <w:jc w:val="both"/>
        <w:rPr>
          <w:rFonts w:ascii="Times New Roman" w:hAnsi="Times New Roman" w:cs="Times New Roman"/>
          <w:bCs/>
          <w:iCs/>
          <w:sz w:val="20"/>
          <w:szCs w:val="20"/>
        </w:rPr>
      </w:pPr>
      <w:r w:rsidRPr="00537B95">
        <w:rPr>
          <w:rFonts w:ascii="Times New Roman" w:hAnsi="Times New Roman" w:cs="Times New Roman"/>
          <w:b/>
          <w:iCs/>
          <w:sz w:val="20"/>
          <w:szCs w:val="20"/>
        </w:rPr>
        <w:t>P</w:t>
      </w:r>
      <w:r w:rsidR="0023209C" w:rsidRPr="00537B95">
        <w:rPr>
          <w:rFonts w:ascii="Times New Roman" w:hAnsi="Times New Roman" w:cs="Times New Roman"/>
          <w:b/>
          <w:iCs/>
          <w:sz w:val="20"/>
          <w:szCs w:val="20"/>
        </w:rPr>
        <w:t>alabras clave:</w:t>
      </w:r>
      <w:r w:rsidRPr="00537B95">
        <w:rPr>
          <w:rFonts w:ascii="Times New Roman" w:hAnsi="Times New Roman" w:cs="Times New Roman"/>
          <w:b/>
          <w:iCs/>
          <w:sz w:val="20"/>
          <w:szCs w:val="20"/>
        </w:rPr>
        <w:t xml:space="preserve"> </w:t>
      </w:r>
      <w:r w:rsidR="0023209C" w:rsidRPr="00537B95">
        <w:rPr>
          <w:rFonts w:ascii="Times New Roman" w:hAnsi="Times New Roman" w:cs="Times New Roman"/>
          <w:bCs/>
          <w:iCs/>
          <w:sz w:val="20"/>
          <w:szCs w:val="20"/>
        </w:rPr>
        <w:t>Liderazgo, Comunidad, Social, Desarrollo, Bienestar</w:t>
      </w:r>
      <w:r w:rsidR="00795F30" w:rsidRPr="00537B95">
        <w:rPr>
          <w:rFonts w:ascii="Times New Roman" w:hAnsi="Times New Roman" w:cs="Times New Roman"/>
          <w:bCs/>
          <w:iCs/>
          <w:sz w:val="20"/>
          <w:szCs w:val="20"/>
        </w:rPr>
        <w:t>.</w:t>
      </w:r>
    </w:p>
    <w:p w14:paraId="3F104014" w14:textId="530666CE" w:rsidR="009D6D70" w:rsidRPr="00537B95" w:rsidRDefault="0023209C" w:rsidP="00537B95">
      <w:pPr>
        <w:spacing w:after="240" w:line="240" w:lineRule="auto"/>
        <w:jc w:val="both"/>
        <w:rPr>
          <w:rFonts w:ascii="Times New Roman" w:hAnsi="Times New Roman" w:cs="Times New Roman"/>
          <w:b/>
          <w:bCs/>
          <w:sz w:val="20"/>
          <w:szCs w:val="20"/>
        </w:rPr>
      </w:pPr>
      <w:r w:rsidRPr="00537B95">
        <w:rPr>
          <w:rFonts w:ascii="Times New Roman" w:hAnsi="Times New Roman" w:cs="Times New Roman"/>
          <w:b/>
          <w:bCs/>
          <w:sz w:val="20"/>
          <w:szCs w:val="20"/>
        </w:rPr>
        <w:t>Abstract:</w:t>
      </w:r>
    </w:p>
    <w:p w14:paraId="34FA3DE3" w14:textId="77777777" w:rsidR="002D58BC" w:rsidRPr="00537B95" w:rsidRDefault="002D58BC"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The objective of this study was to determine the incidence of community leadership in the social development of the “El Blanco” community of the Charapotó parish of the Sucre canton. In the process, descriptive, quantitative, bibliographic research and the inductive method were used, as instruments an unstructured observation and surveys were applied to 160 inhabitants representing 100% of the total population that was studied, the results showed that the Community leadership is an indispensable factor for participatory social development.</w:t>
      </w:r>
    </w:p>
    <w:p w14:paraId="51168F44" w14:textId="71ED3AEB" w:rsidR="00EA6BD8" w:rsidRPr="00537B95" w:rsidRDefault="003C5147" w:rsidP="00537B95">
      <w:pPr>
        <w:spacing w:after="240" w:line="240" w:lineRule="auto"/>
        <w:jc w:val="both"/>
        <w:rPr>
          <w:rFonts w:ascii="Times New Roman" w:hAnsi="Times New Roman" w:cs="Times New Roman"/>
          <w:iCs/>
          <w:sz w:val="20"/>
          <w:szCs w:val="20"/>
        </w:rPr>
      </w:pPr>
      <w:r w:rsidRPr="00537B95">
        <w:rPr>
          <w:rFonts w:ascii="Times New Roman" w:hAnsi="Times New Roman" w:cs="Times New Roman"/>
          <w:b/>
          <w:bCs/>
          <w:iCs/>
          <w:sz w:val="20"/>
          <w:szCs w:val="20"/>
        </w:rPr>
        <w:t>K</w:t>
      </w:r>
      <w:r w:rsidR="0023209C" w:rsidRPr="00537B95">
        <w:rPr>
          <w:rFonts w:ascii="Times New Roman" w:hAnsi="Times New Roman" w:cs="Times New Roman"/>
          <w:b/>
          <w:bCs/>
          <w:iCs/>
          <w:sz w:val="20"/>
          <w:szCs w:val="20"/>
        </w:rPr>
        <w:t xml:space="preserve">eywords: </w:t>
      </w:r>
      <w:r w:rsidR="0023209C" w:rsidRPr="00537B95">
        <w:rPr>
          <w:rFonts w:ascii="Times New Roman" w:hAnsi="Times New Roman" w:cs="Times New Roman"/>
          <w:iCs/>
          <w:sz w:val="20"/>
          <w:szCs w:val="20"/>
        </w:rPr>
        <w:t>Leadership, Community, Social, Development, Welfare</w:t>
      </w:r>
    </w:p>
    <w:p w14:paraId="69ADD37B" w14:textId="1D554A3B" w:rsidR="00EA6BD8" w:rsidRPr="00537B95" w:rsidRDefault="00EA6BD8" w:rsidP="00537B95">
      <w:pPr>
        <w:spacing w:after="240" w:line="240" w:lineRule="auto"/>
        <w:rPr>
          <w:rFonts w:ascii="Times New Roman" w:hAnsi="Times New Roman" w:cs="Times New Roman"/>
          <w:b/>
          <w:bCs/>
          <w:sz w:val="20"/>
          <w:szCs w:val="20"/>
          <w:lang w:val="es-MX"/>
        </w:rPr>
      </w:pPr>
      <w:r w:rsidRPr="00537B95">
        <w:rPr>
          <w:rFonts w:ascii="Times New Roman" w:hAnsi="Times New Roman" w:cs="Times New Roman"/>
          <w:b/>
          <w:bCs/>
          <w:sz w:val="20"/>
          <w:szCs w:val="20"/>
          <w:lang w:val="es-MX"/>
        </w:rPr>
        <w:t>I</w:t>
      </w:r>
      <w:r w:rsidR="0005005B" w:rsidRPr="00537B95">
        <w:rPr>
          <w:rFonts w:ascii="Times New Roman" w:hAnsi="Times New Roman" w:cs="Times New Roman"/>
          <w:b/>
          <w:bCs/>
          <w:sz w:val="20"/>
          <w:szCs w:val="20"/>
          <w:lang w:val="es-MX"/>
        </w:rPr>
        <w:t>ntroducción:</w:t>
      </w:r>
    </w:p>
    <w:p w14:paraId="6C8CEFF5" w14:textId="77777777" w:rsidR="00F330CF" w:rsidRPr="00537B95" w:rsidRDefault="00F330CF"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shd w:val="clear" w:color="auto" w:fill="FFFFFF"/>
        </w:rPr>
        <w:t xml:space="preserve">El </w:t>
      </w:r>
      <w:r w:rsidRPr="00537B95">
        <w:rPr>
          <w:rFonts w:ascii="Times New Roman" w:hAnsi="Times New Roman" w:cs="Times New Roman"/>
          <w:sz w:val="20"/>
          <w:szCs w:val="20"/>
        </w:rPr>
        <w:t>término comunidad tiene su origen en el vocablo latino </w:t>
      </w:r>
      <w:r w:rsidRPr="00537B95">
        <w:rPr>
          <w:rFonts w:ascii="Times New Roman" w:hAnsi="Times New Roman" w:cs="Times New Roman"/>
          <w:i/>
          <w:iCs/>
          <w:sz w:val="20"/>
          <w:szCs w:val="20"/>
        </w:rPr>
        <w:t>communitas</w:t>
      </w:r>
      <w:r w:rsidRPr="00537B95">
        <w:rPr>
          <w:rFonts w:ascii="Times New Roman" w:hAnsi="Times New Roman" w:cs="Times New Roman"/>
          <w:sz w:val="20"/>
          <w:szCs w:val="20"/>
        </w:rPr>
        <w:t xml:space="preserve"> y se refiere a un conjunto, asociación o un grupo de individuos, pueden ser seres humanos, animales o de cualquier otro tipo de vida que comparten objetivos en común (Lami, Rodríguez y Pérez, 2016). </w:t>
      </w:r>
    </w:p>
    <w:p w14:paraId="75DE8329" w14:textId="7D89F6A2" w:rsidR="00F330CF" w:rsidRPr="00537B95" w:rsidRDefault="00F330CF"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Resulta oportuno mencionar a Rodríguez (2015)</w:t>
      </w:r>
      <w:r w:rsidR="003C7E29" w:rsidRPr="00537B95">
        <w:rPr>
          <w:rFonts w:ascii="Times New Roman" w:hAnsi="Times New Roman" w:cs="Times New Roman"/>
          <w:sz w:val="20"/>
          <w:szCs w:val="20"/>
        </w:rPr>
        <w:t>,</w:t>
      </w:r>
      <w:r w:rsidR="00A13ED3" w:rsidRPr="00537B95">
        <w:rPr>
          <w:rFonts w:ascii="Times New Roman" w:hAnsi="Times New Roman" w:cs="Times New Roman"/>
          <w:sz w:val="20"/>
          <w:szCs w:val="20"/>
        </w:rPr>
        <w:t xml:space="preserve"> </w:t>
      </w:r>
      <w:r w:rsidRPr="00537B95">
        <w:rPr>
          <w:rFonts w:ascii="Times New Roman" w:hAnsi="Times New Roman" w:cs="Times New Roman"/>
          <w:sz w:val="20"/>
          <w:szCs w:val="20"/>
        </w:rPr>
        <w:t xml:space="preserve">cuando afirma que las comunidades se encuentran en constante cambio y para que exista </w:t>
      </w:r>
      <w:proofErr w:type="gramStart"/>
      <w:r w:rsidRPr="00537B95">
        <w:rPr>
          <w:rFonts w:ascii="Times New Roman" w:hAnsi="Times New Roman" w:cs="Times New Roman"/>
          <w:sz w:val="20"/>
          <w:szCs w:val="20"/>
        </w:rPr>
        <w:t>un</w:t>
      </w:r>
      <w:proofErr w:type="gramEnd"/>
      <w:r w:rsidRPr="00537B95">
        <w:rPr>
          <w:rFonts w:ascii="Times New Roman" w:hAnsi="Times New Roman" w:cs="Times New Roman"/>
          <w:sz w:val="20"/>
          <w:szCs w:val="20"/>
        </w:rPr>
        <w:t xml:space="preserve"> orden adecuado, es necesario la unidad y cohesión grupal para trabajar de forma conjunta</w:t>
      </w:r>
      <w:r w:rsidR="003C7E29" w:rsidRPr="00537B95">
        <w:rPr>
          <w:rFonts w:ascii="Times New Roman" w:hAnsi="Times New Roman" w:cs="Times New Roman"/>
          <w:sz w:val="20"/>
          <w:szCs w:val="20"/>
        </w:rPr>
        <w:t>. E</w:t>
      </w:r>
      <w:r w:rsidRPr="00537B95">
        <w:rPr>
          <w:rFonts w:ascii="Times New Roman" w:hAnsi="Times New Roman" w:cs="Times New Roman"/>
          <w:sz w:val="20"/>
          <w:szCs w:val="20"/>
        </w:rPr>
        <w:t xml:space="preserve">n este sentido Sarango y Ríos (2012) indican que la organización comunitaria es un punto clave para ejercer la participación ciudadana, permitiendo a las comunidades agruparse y ordenarse en diferentes ocupaciones, funciones y responsabilidades, buscando enfrentar problemas que les afecten y mejoren su situación. </w:t>
      </w:r>
    </w:p>
    <w:p w14:paraId="745AB128" w14:textId="07AA1D97" w:rsidR="00F330CF" w:rsidRPr="00537B95" w:rsidRDefault="003C7E29"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Los autores</w:t>
      </w:r>
      <w:r w:rsidR="00F330CF" w:rsidRPr="00537B95">
        <w:rPr>
          <w:rFonts w:ascii="Times New Roman" w:hAnsi="Times New Roman" w:cs="Times New Roman"/>
          <w:sz w:val="20"/>
          <w:szCs w:val="20"/>
        </w:rPr>
        <w:t xml:space="preserve"> Suárez, Vera &amp; Jiménez, (2017) expresan que para cumplir lo anterior debe existir una persona que encamine a la comunidad en la toma de decisiones, teniendo cualidades, actitudes, aptitudes y compromiso con sus habitantes, esta persona es el “líder </w:t>
      </w:r>
      <w:r w:rsidRPr="00537B95">
        <w:rPr>
          <w:rFonts w:ascii="Times New Roman" w:hAnsi="Times New Roman" w:cs="Times New Roman"/>
          <w:sz w:val="20"/>
          <w:szCs w:val="20"/>
        </w:rPr>
        <w:t>comunitario</w:t>
      </w:r>
      <w:r w:rsidRPr="00537B95">
        <w:rPr>
          <w:rStyle w:val="Refdecomentario"/>
          <w:sz w:val="20"/>
          <w:szCs w:val="20"/>
        </w:rPr>
        <w:t>”</w:t>
      </w:r>
      <w:r w:rsidRPr="00537B95">
        <w:rPr>
          <w:rFonts w:ascii="Times New Roman" w:hAnsi="Times New Roman" w:cs="Times New Roman"/>
          <w:sz w:val="20"/>
          <w:szCs w:val="20"/>
        </w:rPr>
        <w:t>,</w:t>
      </w:r>
      <w:r w:rsidR="00F330CF" w:rsidRPr="00537B95">
        <w:rPr>
          <w:rFonts w:ascii="Times New Roman" w:hAnsi="Times New Roman" w:cs="Times New Roman"/>
          <w:sz w:val="20"/>
          <w:szCs w:val="20"/>
        </w:rPr>
        <w:t xml:space="preserve"> que influye, guía y dirige a los miembros del grupo hacia la consecución de metas y objetivos.</w:t>
      </w:r>
    </w:p>
    <w:p w14:paraId="564B2FB6" w14:textId="305BB049" w:rsidR="00F330CF" w:rsidRPr="00537B95" w:rsidRDefault="00F330CF"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Es así</w:t>
      </w:r>
      <w:r w:rsidR="003E3D44" w:rsidRPr="00537B95">
        <w:rPr>
          <w:rFonts w:ascii="Times New Roman" w:hAnsi="Times New Roman" w:cs="Times New Roman"/>
          <w:sz w:val="20"/>
          <w:szCs w:val="20"/>
        </w:rPr>
        <w:t>,</w:t>
      </w:r>
      <w:r w:rsidRPr="00537B95">
        <w:rPr>
          <w:rFonts w:ascii="Times New Roman" w:hAnsi="Times New Roman" w:cs="Times New Roman"/>
          <w:sz w:val="20"/>
          <w:szCs w:val="20"/>
        </w:rPr>
        <w:t xml:space="preserve"> como el liderazgo se ha evidenciado desde algunos momentos de la historia, </w:t>
      </w:r>
      <w:r w:rsidR="003E3D44" w:rsidRPr="00537B95">
        <w:rPr>
          <w:rFonts w:ascii="Times New Roman" w:hAnsi="Times New Roman" w:cs="Times New Roman"/>
          <w:sz w:val="20"/>
          <w:szCs w:val="20"/>
        </w:rPr>
        <w:t xml:space="preserve">cuando </w:t>
      </w:r>
      <w:r w:rsidRPr="00537B95">
        <w:rPr>
          <w:rFonts w:ascii="Times New Roman" w:hAnsi="Times New Roman" w:cs="Times New Roman"/>
          <w:sz w:val="20"/>
          <w:szCs w:val="20"/>
        </w:rPr>
        <w:t>los hombres administraban, planeaban, organizaban y controlaban organizaciones o guerras, todo esto situado en las civilizaciones antiguas hasta la edad media con el arsenal de Venecia, sistema feudad y finalmente con la revolución industrial, teniendo en cuenta el bienestar y desarrollo de los pueblos o comunidades (Mejía, 2007).</w:t>
      </w:r>
    </w:p>
    <w:p w14:paraId="1D722D6A" w14:textId="2A74FFA0" w:rsidR="00F330CF" w:rsidRPr="00537B95" w:rsidRDefault="005451E1" w:rsidP="00537B95">
      <w:pPr>
        <w:spacing w:after="240" w:line="240" w:lineRule="auto"/>
        <w:jc w:val="both"/>
        <w:rPr>
          <w:rFonts w:ascii="Times New Roman" w:hAnsi="Times New Roman" w:cs="Times New Roman"/>
          <w:color w:val="000000"/>
          <w:sz w:val="20"/>
          <w:szCs w:val="20"/>
        </w:rPr>
      </w:pPr>
      <w:r w:rsidRPr="00537B95">
        <w:rPr>
          <w:rFonts w:ascii="Times New Roman" w:hAnsi="Times New Roman" w:cs="Times New Roman"/>
          <w:sz w:val="20"/>
          <w:szCs w:val="20"/>
        </w:rPr>
        <w:t xml:space="preserve">En </w:t>
      </w:r>
      <w:r w:rsidR="00F330CF" w:rsidRPr="00537B95">
        <w:rPr>
          <w:rFonts w:ascii="Times New Roman" w:hAnsi="Times New Roman" w:cs="Times New Roman"/>
          <w:sz w:val="20"/>
          <w:szCs w:val="20"/>
        </w:rPr>
        <w:t>bases de las consideraciones anteriores Bautista (2008)</w:t>
      </w:r>
      <w:r w:rsidR="003C7E29" w:rsidRPr="00537B95">
        <w:rPr>
          <w:rFonts w:ascii="Times New Roman" w:hAnsi="Times New Roman" w:cs="Times New Roman"/>
          <w:sz w:val="20"/>
          <w:szCs w:val="20"/>
        </w:rPr>
        <w:t xml:space="preserve">, </w:t>
      </w:r>
      <w:r w:rsidR="00F330CF" w:rsidRPr="00537B95">
        <w:rPr>
          <w:rFonts w:ascii="Times New Roman" w:hAnsi="Times New Roman" w:cs="Times New Roman"/>
          <w:sz w:val="20"/>
          <w:szCs w:val="20"/>
        </w:rPr>
        <w:t xml:space="preserve">destaca que a </w:t>
      </w:r>
      <w:r w:rsidR="00F330CF" w:rsidRPr="00537B95">
        <w:rPr>
          <w:rFonts w:ascii="Times New Roman" w:hAnsi="Times New Roman" w:cs="Times New Roman"/>
          <w:color w:val="000000"/>
          <w:sz w:val="20"/>
          <w:szCs w:val="20"/>
        </w:rPr>
        <w:t xml:space="preserve">fines </w:t>
      </w:r>
      <w:proofErr w:type="gramStart"/>
      <w:r w:rsidR="00F330CF" w:rsidRPr="00537B95">
        <w:rPr>
          <w:rFonts w:ascii="Times New Roman" w:hAnsi="Times New Roman" w:cs="Times New Roman"/>
          <w:color w:val="000000"/>
          <w:sz w:val="20"/>
          <w:szCs w:val="20"/>
        </w:rPr>
        <w:t>del</w:t>
      </w:r>
      <w:proofErr w:type="gramEnd"/>
      <w:r w:rsidR="00F330CF" w:rsidRPr="00537B95">
        <w:rPr>
          <w:rFonts w:ascii="Times New Roman" w:hAnsi="Times New Roman" w:cs="Times New Roman"/>
          <w:color w:val="000000"/>
          <w:sz w:val="20"/>
          <w:szCs w:val="20"/>
        </w:rPr>
        <w:t xml:space="preserve"> siglo XIX </w:t>
      </w:r>
      <w:r w:rsidR="00F330CF" w:rsidRPr="00537B95">
        <w:rPr>
          <w:rFonts w:ascii="Times New Roman" w:hAnsi="Times New Roman" w:cs="Times New Roman"/>
          <w:color w:val="000000"/>
          <w:sz w:val="20"/>
          <w:szCs w:val="20"/>
        </w:rPr>
        <w:lastRenderedPageBreak/>
        <w:t>y principios del siglo XX</w:t>
      </w:r>
      <w:r w:rsidR="003C7E29" w:rsidRPr="00537B95">
        <w:rPr>
          <w:rFonts w:ascii="Times New Roman" w:hAnsi="Times New Roman" w:cs="Times New Roman"/>
          <w:color w:val="000000"/>
          <w:sz w:val="20"/>
          <w:szCs w:val="20"/>
        </w:rPr>
        <w:t>,</w:t>
      </w:r>
      <w:r w:rsidR="00F330CF" w:rsidRPr="00537B95">
        <w:rPr>
          <w:rFonts w:ascii="Times New Roman" w:hAnsi="Times New Roman" w:cs="Times New Roman"/>
          <w:color w:val="000000"/>
          <w:sz w:val="20"/>
          <w:szCs w:val="20"/>
        </w:rPr>
        <w:t xml:space="preserve"> el liderazgo ha sido estudiado a partir de diversas teorías psicológicas, sociológicas y administrativas haciendo énfasis en su evolución. Ante la situación planteada Huete &amp; García (2017)</w:t>
      </w:r>
      <w:r w:rsidR="003C7E29" w:rsidRPr="00537B95">
        <w:rPr>
          <w:rFonts w:ascii="Times New Roman" w:hAnsi="Times New Roman" w:cs="Times New Roman"/>
          <w:color w:val="000000"/>
          <w:sz w:val="20"/>
          <w:szCs w:val="20"/>
        </w:rPr>
        <w:t xml:space="preserve">, </w:t>
      </w:r>
      <w:r w:rsidR="00F330CF" w:rsidRPr="00537B95">
        <w:rPr>
          <w:rFonts w:ascii="Times New Roman" w:hAnsi="Times New Roman" w:cs="Times New Roman"/>
          <w:color w:val="000000"/>
          <w:sz w:val="20"/>
          <w:szCs w:val="20"/>
        </w:rPr>
        <w:t>mencionan que han existido diversos líderes que han aportado al desarrollo de sus países, comunidades y organizaciones, destacándose Sócrates, Mahatma Gandhi, Winston Churchill, Nelson Mandela, Francisco de Asís, Napoleón, se suma a esta lista</w:t>
      </w:r>
      <w:r w:rsidR="003C7E29" w:rsidRPr="00537B95">
        <w:rPr>
          <w:rFonts w:ascii="Times New Roman" w:hAnsi="Times New Roman" w:cs="Times New Roman"/>
          <w:color w:val="000000"/>
          <w:sz w:val="20"/>
          <w:szCs w:val="20"/>
        </w:rPr>
        <w:t>,</w:t>
      </w:r>
      <w:r w:rsidR="00F330CF" w:rsidRPr="00537B95">
        <w:rPr>
          <w:rFonts w:ascii="Times New Roman" w:hAnsi="Times New Roman" w:cs="Times New Roman"/>
          <w:color w:val="000000"/>
          <w:sz w:val="20"/>
          <w:szCs w:val="20"/>
        </w:rPr>
        <w:t xml:space="preserve"> mujeres de renombres como la Madre Teresa de Calcuta y Margaret Thatcher</w:t>
      </w:r>
      <w:r w:rsidR="003C7E29" w:rsidRPr="00537B95">
        <w:rPr>
          <w:rFonts w:ascii="Times New Roman" w:hAnsi="Times New Roman" w:cs="Times New Roman"/>
          <w:color w:val="000000"/>
          <w:sz w:val="20"/>
          <w:szCs w:val="20"/>
        </w:rPr>
        <w:t>,</w:t>
      </w:r>
      <w:r w:rsidR="00F330CF" w:rsidRPr="00537B95">
        <w:rPr>
          <w:rFonts w:ascii="Times New Roman" w:hAnsi="Times New Roman" w:cs="Times New Roman"/>
          <w:color w:val="000000"/>
          <w:sz w:val="20"/>
          <w:szCs w:val="20"/>
        </w:rPr>
        <w:t xml:space="preserve"> como líderes en la historia, aportando con su accionar al desarrollo social de la comunidad.</w:t>
      </w:r>
    </w:p>
    <w:p w14:paraId="373515D9" w14:textId="14998B6A" w:rsidR="009702F5" w:rsidRPr="00537B95" w:rsidRDefault="00F330CF"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color w:val="000000"/>
          <w:sz w:val="20"/>
          <w:szCs w:val="20"/>
        </w:rPr>
        <w:t>Se evidencia que la influencia del líder es un aspecto muy indispensable dentro de un país, región, organización o comunidad, p</w:t>
      </w:r>
      <w:r w:rsidRPr="00537B95">
        <w:rPr>
          <w:rFonts w:ascii="Times New Roman" w:hAnsi="Times New Roman" w:cs="Times New Roman"/>
          <w:sz w:val="20"/>
          <w:szCs w:val="20"/>
        </w:rPr>
        <w:t xml:space="preserve">or </w:t>
      </w:r>
      <w:r w:rsidR="003C7E29" w:rsidRPr="00537B95">
        <w:rPr>
          <w:rFonts w:ascii="Times New Roman" w:hAnsi="Times New Roman" w:cs="Times New Roman"/>
          <w:sz w:val="20"/>
          <w:szCs w:val="20"/>
        </w:rPr>
        <w:t>ello</w:t>
      </w:r>
      <w:r w:rsidRPr="00537B95">
        <w:rPr>
          <w:rFonts w:ascii="Times New Roman" w:hAnsi="Times New Roman" w:cs="Times New Roman"/>
          <w:sz w:val="20"/>
          <w:szCs w:val="20"/>
        </w:rPr>
        <w:t xml:space="preserve">, Muñoz &amp; Reyes (2017) </w:t>
      </w:r>
      <w:r w:rsidR="003C7E29" w:rsidRPr="00537B95">
        <w:rPr>
          <w:rFonts w:ascii="Times New Roman" w:hAnsi="Times New Roman" w:cs="Times New Roman"/>
          <w:sz w:val="20"/>
          <w:szCs w:val="20"/>
        </w:rPr>
        <w:t>indican que, entre los</w:t>
      </w:r>
      <w:r w:rsidRPr="00537B95">
        <w:rPr>
          <w:rFonts w:ascii="Times New Roman" w:hAnsi="Times New Roman" w:cs="Times New Roman"/>
          <w:sz w:val="20"/>
          <w:szCs w:val="20"/>
        </w:rPr>
        <w:t xml:space="preserve"> efectos de liderazgo global </w:t>
      </w:r>
      <w:r w:rsidR="003C7E29" w:rsidRPr="00537B95">
        <w:rPr>
          <w:rFonts w:ascii="Times New Roman" w:hAnsi="Times New Roman" w:cs="Times New Roman"/>
          <w:sz w:val="20"/>
          <w:szCs w:val="20"/>
        </w:rPr>
        <w:t xml:space="preserve">se encuentra la eficacia y el deber de </w:t>
      </w:r>
      <w:r w:rsidRPr="00537B95">
        <w:rPr>
          <w:rFonts w:ascii="Times New Roman" w:hAnsi="Times New Roman" w:cs="Times New Roman"/>
          <w:sz w:val="20"/>
          <w:szCs w:val="20"/>
        </w:rPr>
        <w:t>reconocer que la popularidad no tiene nada que ver con el liderazgo.</w:t>
      </w:r>
    </w:p>
    <w:p w14:paraId="318DD454" w14:textId="1AABA0F8" w:rsidR="00F330CF" w:rsidRPr="00537B95" w:rsidRDefault="009702F5"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color w:val="000000"/>
          <w:sz w:val="20"/>
          <w:szCs w:val="20"/>
          <w:shd w:val="clear" w:color="auto" w:fill="FFFFFF"/>
        </w:rPr>
        <w:t xml:space="preserve">El </w:t>
      </w:r>
      <w:r w:rsidR="00F330CF" w:rsidRPr="00537B95">
        <w:rPr>
          <w:rFonts w:ascii="Times New Roman" w:hAnsi="Times New Roman" w:cs="Times New Roman"/>
          <w:color w:val="000000"/>
          <w:sz w:val="20"/>
          <w:szCs w:val="20"/>
          <w:shd w:val="clear" w:color="auto" w:fill="FFFFFF"/>
        </w:rPr>
        <w:t>Alto Comisionado de las Naciones Unidas para los Refugiados</w:t>
      </w:r>
      <w:r w:rsidRPr="00537B95">
        <w:rPr>
          <w:rFonts w:ascii="Times New Roman" w:hAnsi="Times New Roman" w:cs="Times New Roman"/>
          <w:color w:val="000000"/>
          <w:sz w:val="20"/>
          <w:szCs w:val="20"/>
          <w:shd w:val="clear" w:color="auto" w:fill="FFFFFF"/>
        </w:rPr>
        <w:t>-ACNUR</w:t>
      </w:r>
      <w:r w:rsidR="00F330CF" w:rsidRPr="00537B95">
        <w:rPr>
          <w:rFonts w:ascii="Times New Roman" w:hAnsi="Times New Roman" w:cs="Times New Roman"/>
          <w:color w:val="000000"/>
          <w:sz w:val="20"/>
          <w:szCs w:val="20"/>
          <w:shd w:val="clear" w:color="auto" w:fill="FFFFFF"/>
        </w:rPr>
        <w:t xml:space="preserve"> </w:t>
      </w:r>
      <w:r w:rsidRPr="00537B95">
        <w:rPr>
          <w:rFonts w:ascii="Times New Roman" w:hAnsi="Times New Roman" w:cs="Times New Roman"/>
          <w:color w:val="000000"/>
          <w:sz w:val="20"/>
          <w:szCs w:val="20"/>
          <w:shd w:val="clear" w:color="auto" w:fill="FFFFFF"/>
        </w:rPr>
        <w:t xml:space="preserve">(2008) </w:t>
      </w:r>
      <w:r w:rsidR="00F330CF" w:rsidRPr="00537B95">
        <w:rPr>
          <w:rFonts w:ascii="Times New Roman" w:hAnsi="Times New Roman" w:cs="Times New Roman"/>
          <w:color w:val="000000"/>
          <w:sz w:val="20"/>
          <w:szCs w:val="20"/>
          <w:shd w:val="clear" w:color="auto" w:fill="FFFFFF"/>
        </w:rPr>
        <w:t>y organizaciones a nivel mundial</w:t>
      </w:r>
      <w:r w:rsidRPr="00537B95">
        <w:rPr>
          <w:rFonts w:ascii="Times New Roman" w:hAnsi="Times New Roman" w:cs="Times New Roman"/>
          <w:color w:val="000000"/>
          <w:sz w:val="20"/>
          <w:szCs w:val="20"/>
          <w:shd w:val="clear" w:color="auto" w:fill="FFFFFF"/>
        </w:rPr>
        <w:t>,</w:t>
      </w:r>
      <w:r w:rsidR="00F330CF" w:rsidRPr="00537B95">
        <w:rPr>
          <w:rFonts w:ascii="Times New Roman" w:hAnsi="Times New Roman" w:cs="Times New Roman"/>
          <w:color w:val="000000"/>
          <w:sz w:val="20"/>
          <w:szCs w:val="20"/>
          <w:shd w:val="clear" w:color="auto" w:fill="FFFFFF"/>
        </w:rPr>
        <w:t xml:space="preserve"> se dedican a construir capacidades, conocimientos, habilidades y acciones, tendientes a fomentar el desarrollo comunitario, s</w:t>
      </w:r>
      <w:r w:rsidR="00F330CF" w:rsidRPr="00537B95">
        <w:rPr>
          <w:rFonts w:ascii="Times New Roman" w:hAnsi="Times New Roman" w:cs="Times New Roman"/>
          <w:sz w:val="20"/>
          <w:szCs w:val="20"/>
        </w:rPr>
        <w:t xml:space="preserve">obre las consideraciones anteriores, se menciona que los líderes comunitarios generalmente son personas que están muy conectadas con la comunidad, por ende, estos líderes se forman desde la niñez o incluso desde la adolescencia, porque suelen tener muy claros los objetivos de su comunidad. </w:t>
      </w:r>
    </w:p>
    <w:p w14:paraId="29177362" w14:textId="7CAF10BD" w:rsidR="00F330CF" w:rsidRPr="00537B95" w:rsidRDefault="00F330CF" w:rsidP="00537B95">
      <w:pPr>
        <w:pStyle w:val="NormalWeb"/>
        <w:spacing w:before="0" w:beforeAutospacing="0" w:after="240" w:afterAutospacing="0"/>
        <w:jc w:val="both"/>
        <w:rPr>
          <w:sz w:val="20"/>
          <w:szCs w:val="20"/>
          <w:shd w:val="clear" w:color="auto" w:fill="FFFFFF"/>
        </w:rPr>
      </w:pPr>
      <w:r w:rsidRPr="00537B95">
        <w:rPr>
          <w:color w:val="000000"/>
          <w:sz w:val="20"/>
          <w:szCs w:val="20"/>
          <w:shd w:val="clear" w:color="auto" w:fill="FFFFFF"/>
        </w:rPr>
        <w:t xml:space="preserve">Sin lugar a duda, los líderes comunitarios siempre buscan el desarrollo social de su comunidad, para esto, Midgley (citado por Vásquez, Rojas </w:t>
      </w:r>
      <w:r w:rsidRPr="00537B95">
        <w:rPr>
          <w:color w:val="000000"/>
          <w:sz w:val="20"/>
          <w:szCs w:val="20"/>
        </w:rPr>
        <w:t xml:space="preserve">&amp; Sánchez, 2018) </w:t>
      </w:r>
      <w:r w:rsidR="00865671" w:rsidRPr="00537B95">
        <w:rPr>
          <w:color w:val="000000"/>
          <w:sz w:val="20"/>
          <w:szCs w:val="20"/>
        </w:rPr>
        <w:t>definen que un líder debe precautelar e</w:t>
      </w:r>
      <w:r w:rsidRPr="00537B95">
        <w:rPr>
          <w:color w:val="000000"/>
          <w:sz w:val="20"/>
          <w:szCs w:val="20"/>
          <w:shd w:val="clear" w:color="auto" w:fill="FFFFFF"/>
        </w:rPr>
        <w:t>l mejoramiento de las condiciones de vida de toda la población en diferentes ámbitos: salud, educación, nutrición, vivienda, vulnerabilidad, seguridad social, entre otros, combatiendo las necesidades e injusticias, que azota a la sociedad, sin esperar ningún tipo de retribución (Jojoa, 2018).</w:t>
      </w:r>
    </w:p>
    <w:p w14:paraId="03B23A6A" w14:textId="618613C8" w:rsidR="00F330CF" w:rsidRPr="00537B95" w:rsidRDefault="009702F5"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Se precisa mencionar que l</w:t>
      </w:r>
      <w:r w:rsidR="00F330CF" w:rsidRPr="00537B95">
        <w:rPr>
          <w:rFonts w:ascii="Times New Roman" w:hAnsi="Times New Roman" w:cs="Times New Roman"/>
          <w:sz w:val="20"/>
          <w:szCs w:val="20"/>
        </w:rPr>
        <w:t>a Ley Orgánica de Participación Ciudadana (2010) en su artículo 1</w:t>
      </w:r>
      <w:r w:rsidRPr="00537B95">
        <w:rPr>
          <w:rFonts w:ascii="Times New Roman" w:hAnsi="Times New Roman" w:cs="Times New Roman"/>
          <w:sz w:val="20"/>
          <w:szCs w:val="20"/>
        </w:rPr>
        <w:t xml:space="preserve">, </w:t>
      </w:r>
      <w:r w:rsidR="00F330CF" w:rsidRPr="00537B95">
        <w:rPr>
          <w:rFonts w:ascii="Times New Roman" w:hAnsi="Times New Roman" w:cs="Times New Roman"/>
          <w:sz w:val="20"/>
          <w:szCs w:val="20"/>
        </w:rPr>
        <w:t xml:space="preserve">argumenta </w:t>
      </w:r>
      <w:r w:rsidR="00E93BBA" w:rsidRPr="00537B95">
        <w:rPr>
          <w:rFonts w:ascii="Times New Roman" w:hAnsi="Times New Roman" w:cs="Times New Roman"/>
          <w:sz w:val="20"/>
          <w:szCs w:val="20"/>
        </w:rPr>
        <w:t>que ésta</w:t>
      </w:r>
      <w:r w:rsidRPr="00537B95">
        <w:rPr>
          <w:rFonts w:ascii="Times New Roman" w:hAnsi="Times New Roman" w:cs="Times New Roman"/>
          <w:sz w:val="20"/>
          <w:szCs w:val="20"/>
        </w:rPr>
        <w:t xml:space="preserve"> </w:t>
      </w:r>
      <w:r w:rsidR="00F330CF" w:rsidRPr="00537B95">
        <w:rPr>
          <w:rFonts w:ascii="Times New Roman" w:hAnsi="Times New Roman" w:cs="Times New Roman"/>
          <w:sz w:val="20"/>
          <w:szCs w:val="20"/>
        </w:rPr>
        <w:t xml:space="preserve">tiene por objeto propiciar, fomentar y garantizar el ejercicio de los derechos de participación de las ciudadanos/as, colectivos, comunas, comunidades (…) de manera protagónica, en la toma de decisiones que beneficien a una comunidad. De acuerdo a lo planteado, el Estado debe asegurar que la participación y decisiones de las comunidades </w:t>
      </w:r>
      <w:proofErr w:type="gramStart"/>
      <w:r w:rsidR="00F330CF" w:rsidRPr="00537B95">
        <w:rPr>
          <w:rFonts w:ascii="Times New Roman" w:hAnsi="Times New Roman" w:cs="Times New Roman"/>
          <w:sz w:val="20"/>
          <w:szCs w:val="20"/>
        </w:rPr>
        <w:t>sean</w:t>
      </w:r>
      <w:proofErr w:type="gramEnd"/>
      <w:r w:rsidR="00F330CF" w:rsidRPr="00537B95">
        <w:rPr>
          <w:rFonts w:ascii="Times New Roman" w:hAnsi="Times New Roman" w:cs="Times New Roman"/>
          <w:sz w:val="20"/>
          <w:szCs w:val="20"/>
        </w:rPr>
        <w:t xml:space="preserve"> beneficiosas para su desarrollo social, de lo </w:t>
      </w:r>
      <w:r w:rsidR="00F330CF" w:rsidRPr="00537B95">
        <w:rPr>
          <w:rFonts w:ascii="Times New Roman" w:hAnsi="Times New Roman" w:cs="Times New Roman"/>
          <w:sz w:val="20"/>
          <w:szCs w:val="20"/>
        </w:rPr>
        <w:t>contrario se estaría coartando con sus derechos y su bienestar.</w:t>
      </w:r>
    </w:p>
    <w:p w14:paraId="6777B6BE" w14:textId="04B23E67" w:rsidR="00F330CF" w:rsidRPr="00537B95" w:rsidRDefault="003C7E29" w:rsidP="00537B95">
      <w:pPr>
        <w:spacing w:after="240" w:line="240" w:lineRule="auto"/>
        <w:jc w:val="both"/>
        <w:rPr>
          <w:rFonts w:ascii="Times New Roman" w:eastAsia="Times New Roman" w:hAnsi="Times New Roman" w:cs="Times New Roman"/>
          <w:color w:val="000000" w:themeColor="text1"/>
          <w:sz w:val="20"/>
          <w:szCs w:val="20"/>
          <w:lang w:eastAsia="es-EC"/>
        </w:rPr>
      </w:pPr>
      <w:r w:rsidRPr="00537B95">
        <w:rPr>
          <w:rFonts w:ascii="Times New Roman" w:hAnsi="Times New Roman" w:cs="Times New Roman"/>
          <w:sz w:val="20"/>
          <w:szCs w:val="20"/>
        </w:rPr>
        <w:t>E</w:t>
      </w:r>
      <w:r w:rsidR="00F330CF" w:rsidRPr="00537B95">
        <w:rPr>
          <w:rFonts w:ascii="Times New Roman" w:hAnsi="Times New Roman" w:cs="Times New Roman"/>
          <w:sz w:val="20"/>
          <w:szCs w:val="20"/>
        </w:rPr>
        <w:t>l rol o papel que asume el líder recae en resolver y gestionar para que todo este proceso de cambio y revalorización funcione, tal como lo manifiesta Acosta (2017) al indicar que se debe considerar la participación como un factor esencial en la comunidad</w:t>
      </w:r>
      <w:r w:rsidRPr="00537B95">
        <w:rPr>
          <w:rFonts w:ascii="Times New Roman" w:hAnsi="Times New Roman" w:cs="Times New Roman"/>
          <w:sz w:val="20"/>
          <w:szCs w:val="20"/>
        </w:rPr>
        <w:t>,</w:t>
      </w:r>
      <w:r w:rsidR="00F330CF" w:rsidRPr="00537B95">
        <w:rPr>
          <w:rFonts w:ascii="Times New Roman" w:hAnsi="Times New Roman" w:cs="Times New Roman"/>
          <w:sz w:val="20"/>
          <w:szCs w:val="20"/>
        </w:rPr>
        <w:t xml:space="preserve"> porque permite actuar en conjunto para la toma de decisiones en procura de la transformación de una realidad social, prevaleciendo la comunicación y </w:t>
      </w:r>
      <w:r w:rsidR="00F330CF" w:rsidRPr="00537B95">
        <w:rPr>
          <w:rFonts w:ascii="Times New Roman" w:eastAsia="Times New Roman" w:hAnsi="Times New Roman" w:cs="Times New Roman"/>
          <w:color w:val="000000" w:themeColor="text1"/>
          <w:sz w:val="20"/>
          <w:szCs w:val="20"/>
          <w:lang w:eastAsia="es-EC"/>
        </w:rPr>
        <w:t xml:space="preserve">autorresponsabilidad para alcanzar los objetivos propuestos. </w:t>
      </w:r>
    </w:p>
    <w:p w14:paraId="76AA86BD" w14:textId="14073719" w:rsidR="00F330CF" w:rsidRPr="00537B95" w:rsidRDefault="00F330CF"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En este orden de ideas se menciona a la ACNUR (2008) cuando considera la participación comunitaria</w:t>
      </w:r>
      <w:r w:rsidR="003C7E29" w:rsidRPr="00537B95">
        <w:rPr>
          <w:rFonts w:ascii="Times New Roman" w:hAnsi="Times New Roman" w:cs="Times New Roman"/>
          <w:sz w:val="20"/>
          <w:szCs w:val="20"/>
        </w:rPr>
        <w:t xml:space="preserve">, </w:t>
      </w:r>
      <w:r w:rsidRPr="00537B95">
        <w:rPr>
          <w:rFonts w:ascii="Times New Roman" w:hAnsi="Times New Roman" w:cs="Times New Roman"/>
          <w:sz w:val="20"/>
          <w:szCs w:val="20"/>
        </w:rPr>
        <w:t>como una manera plena e igualitaria en los procesos de toma de decisiones en las actividades que afectan sus vidas en las esferas públicas y privadas; sin embargo se observan en el análisis de la literatura consultada, que existen comunidades que no tienen una participación significativa en la toma de decisiones</w:t>
      </w:r>
      <w:r w:rsidR="003C7E29" w:rsidRPr="00537B95">
        <w:rPr>
          <w:rFonts w:ascii="Times New Roman" w:hAnsi="Times New Roman" w:cs="Times New Roman"/>
          <w:sz w:val="20"/>
          <w:szCs w:val="20"/>
        </w:rPr>
        <w:t xml:space="preserve">, </w:t>
      </w:r>
      <w:r w:rsidRPr="00537B95">
        <w:rPr>
          <w:rFonts w:ascii="Times New Roman" w:hAnsi="Times New Roman" w:cs="Times New Roman"/>
          <w:sz w:val="20"/>
          <w:szCs w:val="20"/>
        </w:rPr>
        <w:t xml:space="preserve">por cuanto los lideres solo miran intereses personales y no el bienestar de toda la población,  por lo que el objetivo de esta investigación es determinar la incidencia del liderazgo comunitario en el desarrollo social de la comunidad “El Blanco” de la parroquia Charapotó del cantón Sucre. </w:t>
      </w:r>
    </w:p>
    <w:p w14:paraId="200C2D71" w14:textId="4A5E72CE" w:rsidR="00806699" w:rsidRPr="00537B95" w:rsidRDefault="007B6D21" w:rsidP="00537B95">
      <w:pPr>
        <w:spacing w:after="240" w:line="240" w:lineRule="auto"/>
        <w:rPr>
          <w:rFonts w:ascii="Times New Roman" w:hAnsi="Times New Roman" w:cs="Times New Roman"/>
          <w:b/>
          <w:sz w:val="20"/>
          <w:szCs w:val="20"/>
        </w:rPr>
      </w:pPr>
      <w:r w:rsidRPr="00537B95">
        <w:rPr>
          <w:rFonts w:ascii="Times New Roman" w:hAnsi="Times New Roman" w:cs="Times New Roman"/>
          <w:b/>
          <w:sz w:val="20"/>
          <w:szCs w:val="20"/>
        </w:rPr>
        <w:t>Materiales y</w:t>
      </w:r>
      <w:bookmarkStart w:id="1" w:name="_Hlk7204530"/>
      <w:r w:rsidR="00806699" w:rsidRPr="00537B95">
        <w:rPr>
          <w:rFonts w:ascii="Times New Roman" w:hAnsi="Times New Roman" w:cs="Times New Roman"/>
          <w:b/>
          <w:sz w:val="20"/>
          <w:szCs w:val="20"/>
        </w:rPr>
        <w:t xml:space="preserve"> métodos</w:t>
      </w:r>
    </w:p>
    <w:p w14:paraId="1C621528" w14:textId="0E37FBAE" w:rsidR="00FF2A69" w:rsidRPr="00537B95" w:rsidRDefault="00FF2A69" w:rsidP="00537B95">
      <w:pPr>
        <w:spacing w:after="240" w:line="240" w:lineRule="auto"/>
        <w:jc w:val="both"/>
        <w:rPr>
          <w:rFonts w:ascii="Times New Roman" w:hAnsi="Times New Roman" w:cs="Times New Roman"/>
          <w:b/>
          <w:sz w:val="20"/>
          <w:szCs w:val="20"/>
        </w:rPr>
      </w:pPr>
      <w:r w:rsidRPr="00537B95">
        <w:rPr>
          <w:rFonts w:ascii="Times New Roman" w:hAnsi="Times New Roman" w:cs="Times New Roman"/>
          <w:sz w:val="20"/>
          <w:szCs w:val="20"/>
          <w:shd w:val="clear" w:color="auto" w:fill="FFFFFF"/>
        </w:rPr>
        <w:t>La investigación se realizó en la comunidad “El Blanco”</w:t>
      </w:r>
      <w:r w:rsidR="003C7E29" w:rsidRPr="00537B95">
        <w:rPr>
          <w:rFonts w:ascii="Times New Roman" w:hAnsi="Times New Roman" w:cs="Times New Roman"/>
          <w:sz w:val="20"/>
          <w:szCs w:val="20"/>
          <w:shd w:val="clear" w:color="auto" w:fill="FFFFFF"/>
        </w:rPr>
        <w:t>,</w:t>
      </w:r>
      <w:r w:rsidRPr="00537B95">
        <w:rPr>
          <w:rFonts w:ascii="Times New Roman" w:hAnsi="Times New Roman" w:cs="Times New Roman"/>
          <w:sz w:val="20"/>
          <w:szCs w:val="20"/>
          <w:shd w:val="clear" w:color="auto" w:fill="FFFFFF"/>
        </w:rPr>
        <w:t xml:space="preserve"> perteneciente a la parroquia Charapotó del cantón Sucre-Manabí- Ecuador, para este estudio se utilizó la</w:t>
      </w:r>
      <w:r w:rsidR="00B42D64" w:rsidRPr="00537B95">
        <w:rPr>
          <w:rFonts w:ascii="Times New Roman" w:hAnsi="Times New Roman" w:cs="Times New Roman"/>
          <w:sz w:val="20"/>
          <w:szCs w:val="20"/>
          <w:shd w:val="clear" w:color="auto" w:fill="FFFFFF"/>
        </w:rPr>
        <w:t>s investigaciones</w:t>
      </w:r>
      <w:r w:rsidRPr="00537B95">
        <w:rPr>
          <w:rFonts w:ascii="Times New Roman" w:hAnsi="Times New Roman" w:cs="Times New Roman"/>
          <w:sz w:val="20"/>
          <w:szCs w:val="20"/>
          <w:shd w:val="clear" w:color="auto" w:fill="FFFFFF"/>
        </w:rPr>
        <w:t xml:space="preserve"> descriptiva, cuantitativa y bibliográfica.</w:t>
      </w:r>
    </w:p>
    <w:p w14:paraId="79D2600B" w14:textId="1B52D7BE" w:rsidR="00FF2A69" w:rsidRPr="00537B95" w:rsidRDefault="00FF2A69" w:rsidP="00537B95">
      <w:pPr>
        <w:spacing w:after="240" w:line="240" w:lineRule="auto"/>
        <w:jc w:val="both"/>
        <w:rPr>
          <w:rFonts w:ascii="Times New Roman" w:hAnsi="Times New Roman" w:cs="Times New Roman"/>
          <w:b/>
          <w:sz w:val="20"/>
          <w:szCs w:val="20"/>
        </w:rPr>
      </w:pPr>
      <w:r w:rsidRPr="00537B95">
        <w:rPr>
          <w:rFonts w:ascii="Times New Roman" w:hAnsi="Times New Roman" w:cs="Times New Roman"/>
          <w:bCs/>
          <w:sz w:val="20"/>
          <w:szCs w:val="20"/>
        </w:rPr>
        <w:t>Descriptiva:</w:t>
      </w:r>
      <w:r w:rsidRPr="00537B95">
        <w:rPr>
          <w:rFonts w:ascii="Times New Roman" w:hAnsi="Times New Roman" w:cs="Times New Roman"/>
          <w:b/>
          <w:sz w:val="20"/>
          <w:szCs w:val="20"/>
        </w:rPr>
        <w:t xml:space="preserve"> </w:t>
      </w:r>
      <w:r w:rsidRPr="00537B95">
        <w:rPr>
          <w:rFonts w:ascii="Times New Roman" w:hAnsi="Times New Roman" w:cs="Times New Roman"/>
          <w:bCs/>
          <w:sz w:val="20"/>
          <w:szCs w:val="20"/>
        </w:rPr>
        <w:t>P</w:t>
      </w:r>
      <w:r w:rsidRPr="00537B95">
        <w:rPr>
          <w:rFonts w:ascii="Times New Roman" w:hAnsi="Times New Roman" w:cs="Times New Roman"/>
          <w:sz w:val="20"/>
          <w:szCs w:val="20"/>
        </w:rPr>
        <w:t>ermitió detallar las características o rasgos más importantes de los líderes comunitarios en el desarrollo de sus actividades</w:t>
      </w:r>
      <w:r w:rsidR="009702F5" w:rsidRPr="00537B95">
        <w:rPr>
          <w:rFonts w:ascii="Times New Roman" w:hAnsi="Times New Roman" w:cs="Times New Roman"/>
          <w:sz w:val="20"/>
          <w:szCs w:val="20"/>
        </w:rPr>
        <w:t xml:space="preserve"> </w:t>
      </w:r>
      <w:r w:rsidRPr="00537B95">
        <w:rPr>
          <w:rFonts w:ascii="Times New Roman" w:hAnsi="Times New Roman" w:cs="Times New Roman"/>
          <w:sz w:val="20"/>
          <w:szCs w:val="20"/>
        </w:rPr>
        <w:t xml:space="preserve">con los habitantes de la comunidad El </w:t>
      </w:r>
      <w:r w:rsidR="000B78FC" w:rsidRPr="00537B95">
        <w:rPr>
          <w:rFonts w:ascii="Times New Roman" w:hAnsi="Times New Roman" w:cs="Times New Roman"/>
          <w:sz w:val="20"/>
          <w:szCs w:val="20"/>
        </w:rPr>
        <w:t>“</w:t>
      </w:r>
      <w:r w:rsidRPr="00537B95">
        <w:rPr>
          <w:rFonts w:ascii="Times New Roman" w:hAnsi="Times New Roman" w:cs="Times New Roman"/>
          <w:sz w:val="20"/>
          <w:szCs w:val="20"/>
        </w:rPr>
        <w:t>Blanco</w:t>
      </w:r>
      <w:r w:rsidR="000B78FC" w:rsidRPr="00537B95">
        <w:rPr>
          <w:rFonts w:ascii="Times New Roman" w:hAnsi="Times New Roman" w:cs="Times New Roman"/>
          <w:sz w:val="20"/>
          <w:szCs w:val="20"/>
        </w:rPr>
        <w:t>”</w:t>
      </w:r>
      <w:r w:rsidRPr="00537B95">
        <w:rPr>
          <w:rFonts w:ascii="Times New Roman" w:hAnsi="Times New Roman" w:cs="Times New Roman"/>
          <w:sz w:val="20"/>
          <w:szCs w:val="20"/>
        </w:rPr>
        <w:t xml:space="preserve"> de la parroquia Charapotó.</w:t>
      </w:r>
    </w:p>
    <w:p w14:paraId="16BB6EE6" w14:textId="77777777" w:rsidR="00FF2A69" w:rsidRPr="00537B95" w:rsidRDefault="00FF2A69" w:rsidP="00537B95">
      <w:pPr>
        <w:spacing w:after="240" w:line="240" w:lineRule="auto"/>
        <w:jc w:val="both"/>
        <w:rPr>
          <w:rFonts w:ascii="Times New Roman" w:hAnsi="Times New Roman" w:cs="Times New Roman"/>
          <w:b/>
          <w:sz w:val="20"/>
          <w:szCs w:val="20"/>
        </w:rPr>
      </w:pPr>
      <w:r w:rsidRPr="00537B95">
        <w:rPr>
          <w:rFonts w:ascii="Times New Roman" w:hAnsi="Times New Roman" w:cs="Times New Roman"/>
          <w:bCs/>
          <w:sz w:val="20"/>
          <w:szCs w:val="20"/>
        </w:rPr>
        <w:t xml:space="preserve">Cuantitativa: </w:t>
      </w:r>
      <w:r w:rsidRPr="00537B95">
        <w:rPr>
          <w:rFonts w:ascii="Times New Roman" w:hAnsi="Times New Roman" w:cs="Times New Roman"/>
          <w:bCs/>
          <w:sz w:val="20"/>
          <w:szCs w:val="20"/>
          <w:shd w:val="clear" w:color="auto" w:fill="FFFFFF"/>
        </w:rPr>
        <w:t>Se</w:t>
      </w:r>
      <w:r w:rsidRPr="00537B95">
        <w:rPr>
          <w:rFonts w:ascii="Times New Roman" w:hAnsi="Times New Roman" w:cs="Times New Roman"/>
          <w:sz w:val="20"/>
          <w:szCs w:val="20"/>
          <w:shd w:val="clear" w:color="auto" w:fill="FFFFFF"/>
        </w:rPr>
        <w:t xml:space="preserve"> aplicó en</w:t>
      </w:r>
      <w:r w:rsidRPr="00537B95">
        <w:rPr>
          <w:rFonts w:ascii="Times New Roman" w:hAnsi="Times New Roman" w:cs="Times New Roman"/>
          <w:sz w:val="20"/>
          <w:szCs w:val="20"/>
        </w:rPr>
        <w:t xml:space="preserve"> la recolección de datos numéricos de la población objeto de estudio y mediante </w:t>
      </w:r>
      <w:proofErr w:type="gramStart"/>
      <w:r w:rsidRPr="00537B95">
        <w:rPr>
          <w:rFonts w:ascii="Times New Roman" w:hAnsi="Times New Roman" w:cs="Times New Roman"/>
          <w:sz w:val="20"/>
          <w:szCs w:val="20"/>
        </w:rPr>
        <w:t>un</w:t>
      </w:r>
      <w:proofErr w:type="gramEnd"/>
      <w:r w:rsidRPr="00537B95">
        <w:rPr>
          <w:rFonts w:ascii="Times New Roman" w:hAnsi="Times New Roman" w:cs="Times New Roman"/>
          <w:sz w:val="20"/>
          <w:szCs w:val="20"/>
        </w:rPr>
        <w:t xml:space="preserve"> análisis estadístico la presentación de resultados para la investigación planteada. </w:t>
      </w:r>
    </w:p>
    <w:p w14:paraId="2F9A2C6C" w14:textId="7A1E5828" w:rsidR="00FF2A69" w:rsidRPr="00537B95" w:rsidRDefault="00FF2A69" w:rsidP="00537B95">
      <w:pPr>
        <w:spacing w:after="240" w:line="240" w:lineRule="auto"/>
        <w:jc w:val="both"/>
        <w:rPr>
          <w:rFonts w:ascii="Times New Roman" w:hAnsi="Times New Roman" w:cs="Times New Roman"/>
          <w:b/>
          <w:sz w:val="20"/>
          <w:szCs w:val="20"/>
        </w:rPr>
      </w:pPr>
      <w:r w:rsidRPr="00537B95">
        <w:rPr>
          <w:rFonts w:ascii="Times New Roman" w:hAnsi="Times New Roman" w:cs="Times New Roman"/>
          <w:bCs/>
          <w:sz w:val="20"/>
          <w:szCs w:val="20"/>
        </w:rPr>
        <w:t>Bibliográfica: Se</w:t>
      </w:r>
      <w:r w:rsidRPr="00537B95">
        <w:rPr>
          <w:rFonts w:ascii="Times New Roman" w:hAnsi="Times New Roman" w:cs="Times New Roman"/>
          <w:sz w:val="20"/>
          <w:szCs w:val="20"/>
        </w:rPr>
        <w:t xml:space="preserve"> recopiló datos mediante artículos científicos, libros, publicaciones de diarios, tesis, entre otras </w:t>
      </w:r>
      <w:proofErr w:type="gramStart"/>
      <w:r w:rsidRPr="00537B95">
        <w:rPr>
          <w:rFonts w:ascii="Times New Roman" w:hAnsi="Times New Roman" w:cs="Times New Roman"/>
          <w:sz w:val="20"/>
          <w:szCs w:val="20"/>
        </w:rPr>
        <w:t>fuentes</w:t>
      </w:r>
      <w:proofErr w:type="gramEnd"/>
      <w:r w:rsidRPr="00537B95">
        <w:rPr>
          <w:rFonts w:ascii="Times New Roman" w:hAnsi="Times New Roman" w:cs="Times New Roman"/>
          <w:sz w:val="20"/>
          <w:szCs w:val="20"/>
        </w:rPr>
        <w:t xml:space="preserve"> documentales</w:t>
      </w:r>
      <w:r w:rsidR="003C7E29" w:rsidRPr="00537B95">
        <w:rPr>
          <w:rFonts w:ascii="Times New Roman" w:hAnsi="Times New Roman" w:cs="Times New Roman"/>
          <w:sz w:val="20"/>
          <w:szCs w:val="20"/>
        </w:rPr>
        <w:t>,</w:t>
      </w:r>
      <w:r w:rsidRPr="00537B95">
        <w:rPr>
          <w:rFonts w:ascii="Times New Roman" w:hAnsi="Times New Roman" w:cs="Times New Roman"/>
          <w:sz w:val="20"/>
          <w:szCs w:val="20"/>
        </w:rPr>
        <w:t xml:space="preserve"> que fueron sustento para la realización de esta investigación.</w:t>
      </w:r>
    </w:p>
    <w:p w14:paraId="78463208" w14:textId="305CCA31" w:rsidR="002D1F8B" w:rsidRPr="00537B95" w:rsidRDefault="007B6D21" w:rsidP="00537B95">
      <w:pPr>
        <w:spacing w:after="240" w:line="240" w:lineRule="auto"/>
        <w:jc w:val="both"/>
        <w:rPr>
          <w:rFonts w:ascii="Times New Roman" w:hAnsi="Times New Roman" w:cs="Times New Roman"/>
          <w:sz w:val="20"/>
          <w:szCs w:val="20"/>
        </w:rPr>
      </w:pPr>
      <w:bookmarkStart w:id="2" w:name="_Hlk7204554"/>
      <w:bookmarkEnd w:id="1"/>
      <w:r w:rsidRPr="00537B95">
        <w:rPr>
          <w:rFonts w:ascii="Times New Roman" w:hAnsi="Times New Roman" w:cs="Times New Roman"/>
          <w:sz w:val="20"/>
          <w:szCs w:val="20"/>
        </w:rPr>
        <w:t>Método:</w:t>
      </w:r>
      <w:r w:rsidRPr="00537B95">
        <w:rPr>
          <w:rFonts w:ascii="Times New Roman" w:hAnsi="Times New Roman" w:cs="Times New Roman"/>
          <w:b/>
          <w:sz w:val="20"/>
          <w:szCs w:val="20"/>
        </w:rPr>
        <w:t xml:space="preserve"> </w:t>
      </w:r>
      <w:r w:rsidR="00FF2A69" w:rsidRPr="00537B95">
        <w:rPr>
          <w:rFonts w:ascii="Times New Roman" w:hAnsi="Times New Roman" w:cs="Times New Roman"/>
          <w:bCs/>
          <w:sz w:val="20"/>
          <w:szCs w:val="20"/>
        </w:rPr>
        <w:t>Inductivo:</w:t>
      </w:r>
      <w:r w:rsidR="00FF2A69" w:rsidRPr="00537B95">
        <w:rPr>
          <w:rFonts w:ascii="Times New Roman" w:hAnsi="Times New Roman" w:cs="Times New Roman"/>
          <w:b/>
          <w:sz w:val="20"/>
          <w:szCs w:val="20"/>
        </w:rPr>
        <w:t xml:space="preserve"> </w:t>
      </w:r>
      <w:r w:rsidR="009702F5" w:rsidRPr="00537B95">
        <w:rPr>
          <w:rFonts w:ascii="Times New Roman" w:hAnsi="Times New Roman" w:cs="Times New Roman"/>
          <w:sz w:val="20"/>
          <w:szCs w:val="20"/>
        </w:rPr>
        <w:t>M</w:t>
      </w:r>
      <w:r w:rsidR="00FF2A69" w:rsidRPr="00537B95">
        <w:rPr>
          <w:rFonts w:ascii="Times New Roman" w:hAnsi="Times New Roman" w:cs="Times New Roman"/>
          <w:sz w:val="20"/>
          <w:szCs w:val="20"/>
        </w:rPr>
        <w:t xml:space="preserve">ediante la observación </w:t>
      </w:r>
      <w:proofErr w:type="gramStart"/>
      <w:r w:rsidR="00FF2A69" w:rsidRPr="00537B95">
        <w:rPr>
          <w:rFonts w:ascii="Times New Roman" w:hAnsi="Times New Roman" w:cs="Times New Roman"/>
          <w:sz w:val="20"/>
          <w:szCs w:val="20"/>
        </w:rPr>
        <w:t>del</w:t>
      </w:r>
      <w:proofErr w:type="gramEnd"/>
      <w:r w:rsidR="00FF2A69" w:rsidRPr="00537B95">
        <w:rPr>
          <w:rFonts w:ascii="Times New Roman" w:hAnsi="Times New Roman" w:cs="Times New Roman"/>
          <w:sz w:val="20"/>
          <w:szCs w:val="20"/>
        </w:rPr>
        <w:t xml:space="preserve"> objeto de estudio se pudo establecer las conclusiones</w:t>
      </w:r>
      <w:r w:rsidR="00B83050" w:rsidRPr="00537B95">
        <w:rPr>
          <w:rFonts w:ascii="Times New Roman" w:hAnsi="Times New Roman" w:cs="Times New Roman"/>
          <w:sz w:val="20"/>
          <w:szCs w:val="20"/>
        </w:rPr>
        <w:t xml:space="preserve">, </w:t>
      </w:r>
      <w:r w:rsidR="00FF2A69" w:rsidRPr="00537B95">
        <w:rPr>
          <w:rFonts w:ascii="Times New Roman" w:hAnsi="Times New Roman" w:cs="Times New Roman"/>
          <w:sz w:val="20"/>
          <w:szCs w:val="20"/>
        </w:rPr>
        <w:t>que fueron el fundamento para el</w:t>
      </w:r>
      <w:r w:rsidR="009702F5" w:rsidRPr="00537B95">
        <w:rPr>
          <w:rFonts w:ascii="Times New Roman" w:hAnsi="Times New Roman" w:cs="Times New Roman"/>
          <w:sz w:val="20"/>
          <w:szCs w:val="20"/>
        </w:rPr>
        <w:t xml:space="preserve"> desarrollo del</w:t>
      </w:r>
      <w:r w:rsidR="00FF2A69" w:rsidRPr="00537B95">
        <w:rPr>
          <w:rFonts w:ascii="Times New Roman" w:hAnsi="Times New Roman" w:cs="Times New Roman"/>
          <w:sz w:val="20"/>
          <w:szCs w:val="20"/>
        </w:rPr>
        <w:t xml:space="preserve"> trabajo de investigación</w:t>
      </w:r>
      <w:r w:rsidR="00B83050" w:rsidRPr="00537B95">
        <w:rPr>
          <w:rFonts w:ascii="Times New Roman" w:hAnsi="Times New Roman" w:cs="Times New Roman"/>
          <w:sz w:val="20"/>
          <w:szCs w:val="20"/>
        </w:rPr>
        <w:t xml:space="preserve">, además </w:t>
      </w:r>
      <w:r w:rsidR="008D3F1A" w:rsidRPr="00537B95">
        <w:rPr>
          <w:rFonts w:ascii="Times New Roman" w:hAnsi="Times New Roman" w:cs="Times New Roman"/>
          <w:sz w:val="20"/>
          <w:szCs w:val="20"/>
        </w:rPr>
        <w:lastRenderedPageBreak/>
        <w:t xml:space="preserve">este método contribuyó en la realización de un </w:t>
      </w:r>
      <w:r w:rsidR="00B83050" w:rsidRPr="00537B95">
        <w:rPr>
          <w:rFonts w:ascii="Times New Roman" w:hAnsi="Times New Roman" w:cs="Times New Roman"/>
          <w:sz w:val="20"/>
          <w:szCs w:val="20"/>
        </w:rPr>
        <w:t xml:space="preserve">análisis de las características del líder comunitario </w:t>
      </w:r>
      <w:r w:rsidR="008D3F1A" w:rsidRPr="00537B95">
        <w:rPr>
          <w:rFonts w:ascii="Times New Roman" w:hAnsi="Times New Roman" w:cs="Times New Roman"/>
          <w:sz w:val="20"/>
          <w:szCs w:val="20"/>
        </w:rPr>
        <w:t>permitiendo conocer demás aspectos que son necesarios en el estudio.</w:t>
      </w:r>
    </w:p>
    <w:p w14:paraId="3CE5BF94" w14:textId="32C0E779" w:rsidR="00FF2A69" w:rsidRPr="00537B95" w:rsidRDefault="00B42D64" w:rsidP="00537B95">
      <w:pPr>
        <w:spacing w:after="240" w:line="240" w:lineRule="auto"/>
        <w:jc w:val="both"/>
        <w:rPr>
          <w:rFonts w:ascii="Times New Roman" w:hAnsi="Times New Roman" w:cs="Times New Roman"/>
          <w:b/>
          <w:sz w:val="20"/>
          <w:szCs w:val="20"/>
        </w:rPr>
      </w:pPr>
      <w:bookmarkStart w:id="3" w:name="_Hlk7204572"/>
      <w:bookmarkEnd w:id="2"/>
      <w:r w:rsidRPr="00537B95">
        <w:rPr>
          <w:rFonts w:ascii="Times New Roman" w:hAnsi="Times New Roman" w:cs="Times New Roman"/>
          <w:sz w:val="20"/>
          <w:szCs w:val="20"/>
        </w:rPr>
        <w:t>T</w:t>
      </w:r>
      <w:r w:rsidR="007B6D21" w:rsidRPr="00537B95">
        <w:rPr>
          <w:rFonts w:ascii="Times New Roman" w:hAnsi="Times New Roman" w:cs="Times New Roman"/>
          <w:sz w:val="20"/>
          <w:szCs w:val="20"/>
        </w:rPr>
        <w:t>écnicas</w:t>
      </w:r>
      <w:r w:rsidR="00FE2E0C" w:rsidRPr="00537B95">
        <w:rPr>
          <w:rFonts w:ascii="Times New Roman" w:hAnsi="Times New Roman" w:cs="Times New Roman"/>
          <w:sz w:val="20"/>
          <w:szCs w:val="20"/>
        </w:rPr>
        <w:t xml:space="preserve">: </w:t>
      </w:r>
      <w:r w:rsidR="00FF2A69" w:rsidRPr="00537B95">
        <w:rPr>
          <w:rFonts w:ascii="Times New Roman" w:hAnsi="Times New Roman" w:cs="Times New Roman"/>
          <w:bCs/>
          <w:sz w:val="20"/>
          <w:szCs w:val="20"/>
        </w:rPr>
        <w:t>Encuesta:</w:t>
      </w:r>
      <w:r w:rsidR="009702F5" w:rsidRPr="00537B95">
        <w:rPr>
          <w:rFonts w:ascii="Times New Roman" w:hAnsi="Times New Roman" w:cs="Times New Roman"/>
          <w:b/>
          <w:sz w:val="20"/>
          <w:szCs w:val="20"/>
        </w:rPr>
        <w:t xml:space="preserve"> </w:t>
      </w:r>
      <w:r w:rsidR="009702F5" w:rsidRPr="00537B95">
        <w:rPr>
          <w:rFonts w:ascii="Times New Roman" w:hAnsi="Times New Roman" w:cs="Times New Roman"/>
          <w:bCs/>
          <w:sz w:val="20"/>
          <w:szCs w:val="20"/>
        </w:rPr>
        <w:t>La aplicación de esta técnica fue relevante para la</w:t>
      </w:r>
      <w:r w:rsidR="009702F5" w:rsidRPr="00537B95">
        <w:rPr>
          <w:rFonts w:ascii="Times New Roman" w:hAnsi="Times New Roman" w:cs="Times New Roman"/>
          <w:b/>
          <w:sz w:val="20"/>
          <w:szCs w:val="20"/>
        </w:rPr>
        <w:t xml:space="preserve"> </w:t>
      </w:r>
      <w:r w:rsidR="00FF2A69" w:rsidRPr="00537B95">
        <w:rPr>
          <w:rFonts w:ascii="Times New Roman" w:hAnsi="Times New Roman" w:cs="Times New Roman"/>
          <w:sz w:val="20"/>
          <w:szCs w:val="20"/>
        </w:rPr>
        <w:t>obt</w:t>
      </w:r>
      <w:r w:rsidR="009702F5" w:rsidRPr="00537B95">
        <w:rPr>
          <w:rFonts w:ascii="Times New Roman" w:hAnsi="Times New Roman" w:cs="Times New Roman"/>
          <w:sz w:val="20"/>
          <w:szCs w:val="20"/>
        </w:rPr>
        <w:t xml:space="preserve">ener </w:t>
      </w:r>
      <w:r w:rsidR="00FF2A69" w:rsidRPr="00537B95">
        <w:rPr>
          <w:rFonts w:ascii="Times New Roman" w:hAnsi="Times New Roman" w:cs="Times New Roman"/>
          <w:sz w:val="20"/>
          <w:szCs w:val="20"/>
        </w:rPr>
        <w:t>información de los habitantes de la comunidad “El Blanco”</w:t>
      </w:r>
      <w:r w:rsidR="009702F5" w:rsidRPr="00537B95">
        <w:rPr>
          <w:rFonts w:ascii="Times New Roman" w:hAnsi="Times New Roman" w:cs="Times New Roman"/>
          <w:sz w:val="20"/>
          <w:szCs w:val="20"/>
        </w:rPr>
        <w:t xml:space="preserve">, </w:t>
      </w:r>
      <w:r w:rsidR="00FF2A69" w:rsidRPr="00537B95">
        <w:rPr>
          <w:rFonts w:ascii="Times New Roman" w:hAnsi="Times New Roman" w:cs="Times New Roman"/>
          <w:sz w:val="20"/>
          <w:szCs w:val="20"/>
        </w:rPr>
        <w:t xml:space="preserve">analizar y verificar su </w:t>
      </w:r>
      <w:r w:rsidR="00C50D97" w:rsidRPr="00537B95">
        <w:rPr>
          <w:rFonts w:ascii="Times New Roman" w:hAnsi="Times New Roman" w:cs="Times New Roman"/>
          <w:sz w:val="20"/>
          <w:szCs w:val="20"/>
        </w:rPr>
        <w:t>actitud</w:t>
      </w:r>
      <w:r w:rsidR="00FF2A69" w:rsidRPr="00537B95">
        <w:rPr>
          <w:rFonts w:ascii="Times New Roman" w:hAnsi="Times New Roman" w:cs="Times New Roman"/>
          <w:sz w:val="20"/>
          <w:szCs w:val="20"/>
        </w:rPr>
        <w:t xml:space="preserve"> </w:t>
      </w:r>
      <w:r w:rsidR="00C50D97" w:rsidRPr="00537B95">
        <w:rPr>
          <w:rFonts w:ascii="Times New Roman" w:hAnsi="Times New Roman" w:cs="Times New Roman"/>
          <w:sz w:val="20"/>
          <w:szCs w:val="20"/>
        </w:rPr>
        <w:t>frente</w:t>
      </w:r>
      <w:r w:rsidR="00FF2A69" w:rsidRPr="00537B95">
        <w:rPr>
          <w:rFonts w:ascii="Times New Roman" w:hAnsi="Times New Roman" w:cs="Times New Roman"/>
          <w:sz w:val="20"/>
          <w:szCs w:val="20"/>
        </w:rPr>
        <w:t xml:space="preserve"> la situación planteada.</w:t>
      </w:r>
    </w:p>
    <w:p w14:paraId="17762331" w14:textId="710A7FAC" w:rsidR="00FF2A69" w:rsidRPr="00537B95" w:rsidRDefault="00FF2A69"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bCs/>
          <w:sz w:val="20"/>
          <w:szCs w:val="20"/>
        </w:rPr>
        <w:t>Observación no estructurada: Se</w:t>
      </w:r>
      <w:r w:rsidRPr="00537B95">
        <w:rPr>
          <w:rFonts w:ascii="Times New Roman" w:hAnsi="Times New Roman" w:cs="Times New Roman"/>
          <w:sz w:val="20"/>
          <w:szCs w:val="20"/>
        </w:rPr>
        <w:t xml:space="preserve"> aplicó en el momento de acudir a la comunidad, observando su comportamiento, ambiente o cualquier aspecto que sea de importancia para el proceso investigativo.</w:t>
      </w:r>
      <w:bookmarkStart w:id="4" w:name="_Hlk7204597"/>
      <w:bookmarkEnd w:id="3"/>
    </w:p>
    <w:p w14:paraId="2F150760" w14:textId="7B0DBFDE" w:rsidR="00FF2A69" w:rsidRPr="00537B95" w:rsidRDefault="00537B95"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bCs/>
          <w:noProof/>
          <w:sz w:val="20"/>
          <w:szCs w:val="20"/>
          <w:lang w:val="es-MX" w:eastAsia="es-MX"/>
        </w:rPr>
        <w:drawing>
          <wp:anchor distT="0" distB="0" distL="114300" distR="114300" simplePos="0" relativeHeight="251660288" behindDoc="0" locked="0" layoutInCell="1" allowOverlap="1" wp14:anchorId="44FB8B52" wp14:editId="5E2A08BA">
            <wp:simplePos x="0" y="0"/>
            <wp:positionH relativeFrom="column">
              <wp:posOffset>2996565</wp:posOffset>
            </wp:positionH>
            <wp:positionV relativeFrom="paragraph">
              <wp:posOffset>620395</wp:posOffset>
            </wp:positionV>
            <wp:extent cx="2571750" cy="1371600"/>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6D21" w:rsidRPr="00537B95">
        <w:rPr>
          <w:rFonts w:ascii="Times New Roman" w:hAnsi="Times New Roman" w:cs="Times New Roman"/>
          <w:sz w:val="20"/>
          <w:szCs w:val="20"/>
        </w:rPr>
        <w:t>Instrumentos:</w:t>
      </w:r>
      <w:r w:rsidR="00FE2E0C" w:rsidRPr="00537B95">
        <w:rPr>
          <w:rFonts w:ascii="Times New Roman" w:hAnsi="Times New Roman" w:cs="Times New Roman"/>
          <w:sz w:val="20"/>
          <w:szCs w:val="20"/>
        </w:rPr>
        <w:t xml:space="preserve"> </w:t>
      </w:r>
      <w:r w:rsidR="00FF2A69" w:rsidRPr="00537B95">
        <w:rPr>
          <w:rFonts w:ascii="Times New Roman" w:hAnsi="Times New Roman" w:cs="Times New Roman"/>
          <w:bCs/>
          <w:sz w:val="20"/>
          <w:szCs w:val="20"/>
        </w:rPr>
        <w:t>Cuestionario: Mediante</w:t>
      </w:r>
      <w:r w:rsidR="00FF2A69" w:rsidRPr="00537B95">
        <w:rPr>
          <w:rFonts w:ascii="Times New Roman" w:hAnsi="Times New Roman" w:cs="Times New Roman"/>
          <w:sz w:val="20"/>
          <w:szCs w:val="20"/>
        </w:rPr>
        <w:t xml:space="preserve"> una serie de preguntas cerradas, aplicadas a los habitantes de la comunidad “El Blanco”, se demostró la importancia </w:t>
      </w:r>
      <w:r w:rsidR="005023CF" w:rsidRPr="00537B95">
        <w:rPr>
          <w:rFonts w:ascii="Times New Roman" w:hAnsi="Times New Roman" w:cs="Times New Roman"/>
          <w:sz w:val="20"/>
          <w:szCs w:val="20"/>
        </w:rPr>
        <w:t xml:space="preserve">que tienen </w:t>
      </w:r>
      <w:r w:rsidR="00FF2A69" w:rsidRPr="00537B95">
        <w:rPr>
          <w:rFonts w:ascii="Times New Roman" w:hAnsi="Times New Roman" w:cs="Times New Roman"/>
          <w:sz w:val="20"/>
          <w:szCs w:val="20"/>
        </w:rPr>
        <w:t>los líderes comunitarios en su entorno</w:t>
      </w:r>
      <w:r w:rsidR="00FF2A69" w:rsidRPr="00537B95">
        <w:rPr>
          <w:rFonts w:ascii="Times New Roman" w:hAnsi="Times New Roman" w:cs="Times New Roman"/>
          <w:b/>
          <w:sz w:val="20"/>
          <w:szCs w:val="20"/>
        </w:rPr>
        <w:t>.</w:t>
      </w:r>
      <w:bookmarkEnd w:id="4"/>
    </w:p>
    <w:p w14:paraId="7673610F" w14:textId="1287B3E9" w:rsidR="00FF2A69" w:rsidRPr="00537B95" w:rsidRDefault="00545BE0" w:rsidP="00537B95">
      <w:pPr>
        <w:spacing w:after="240" w:line="240" w:lineRule="auto"/>
        <w:jc w:val="both"/>
        <w:rPr>
          <w:rFonts w:ascii="Times New Roman" w:hAnsi="Times New Roman" w:cs="Times New Roman"/>
          <w:sz w:val="20"/>
          <w:szCs w:val="20"/>
        </w:rPr>
      </w:pPr>
      <w:bookmarkStart w:id="5" w:name="_Hlk7204699"/>
      <w:r w:rsidRPr="00537B95">
        <w:rPr>
          <w:rFonts w:ascii="Times New Roman" w:hAnsi="Times New Roman" w:cs="Times New Roman"/>
          <w:sz w:val="20"/>
          <w:szCs w:val="20"/>
        </w:rPr>
        <w:t>Para la aplicación de la técnica de muestreo</w:t>
      </w:r>
      <w:r w:rsidR="003C7E29" w:rsidRPr="00537B95">
        <w:rPr>
          <w:rFonts w:ascii="Times New Roman" w:hAnsi="Times New Roman" w:cs="Times New Roman"/>
          <w:sz w:val="20"/>
          <w:szCs w:val="20"/>
        </w:rPr>
        <w:t>,</w:t>
      </w:r>
      <w:r w:rsidRPr="00537B95">
        <w:rPr>
          <w:rFonts w:ascii="Times New Roman" w:hAnsi="Times New Roman" w:cs="Times New Roman"/>
          <w:sz w:val="20"/>
          <w:szCs w:val="20"/>
        </w:rPr>
        <w:t xml:space="preserve"> se tomó como referencia </w:t>
      </w:r>
      <w:r w:rsidR="00FF2A69" w:rsidRPr="00537B95">
        <w:rPr>
          <w:rFonts w:ascii="Times New Roman" w:hAnsi="Times New Roman" w:cs="Times New Roman"/>
          <w:sz w:val="20"/>
          <w:szCs w:val="20"/>
        </w:rPr>
        <w:t>el censo comunitario</w:t>
      </w:r>
      <w:r w:rsidRPr="00537B95">
        <w:rPr>
          <w:rFonts w:ascii="Times New Roman" w:hAnsi="Times New Roman" w:cs="Times New Roman"/>
          <w:sz w:val="20"/>
          <w:szCs w:val="20"/>
        </w:rPr>
        <w:t xml:space="preserve">-2017 realizado en el </w:t>
      </w:r>
      <w:r w:rsidR="00FF2A69" w:rsidRPr="00537B95">
        <w:rPr>
          <w:rFonts w:ascii="Times New Roman" w:hAnsi="Times New Roman" w:cs="Times New Roman"/>
          <w:sz w:val="20"/>
          <w:szCs w:val="20"/>
        </w:rPr>
        <w:t xml:space="preserve">sector “El Blanco” de la parroquia Charapotó del cantón Sucre, </w:t>
      </w:r>
      <w:r w:rsidRPr="00537B95">
        <w:rPr>
          <w:rFonts w:ascii="Times New Roman" w:hAnsi="Times New Roman" w:cs="Times New Roman"/>
          <w:sz w:val="20"/>
          <w:szCs w:val="20"/>
        </w:rPr>
        <w:t>los resultados del mismo arrojaron una p</w:t>
      </w:r>
      <w:r w:rsidR="00FF2A69" w:rsidRPr="00537B95">
        <w:rPr>
          <w:rFonts w:ascii="Times New Roman" w:hAnsi="Times New Roman" w:cs="Times New Roman"/>
          <w:sz w:val="20"/>
          <w:szCs w:val="20"/>
        </w:rPr>
        <w:t>oblación total de 275 familias, que representa el 100% del objeto en estudio.</w:t>
      </w:r>
      <w:bookmarkStart w:id="6" w:name="_Hlk7204771"/>
      <w:bookmarkEnd w:id="5"/>
      <w:r w:rsidR="005978C4" w:rsidRPr="00537B95">
        <w:rPr>
          <w:rFonts w:ascii="Times New Roman" w:hAnsi="Times New Roman" w:cs="Times New Roman"/>
          <w:sz w:val="20"/>
          <w:szCs w:val="20"/>
        </w:rPr>
        <w:t xml:space="preserve"> P</w:t>
      </w:r>
      <w:r w:rsidR="00FF2A69" w:rsidRPr="00537B95">
        <w:rPr>
          <w:rFonts w:ascii="Times New Roman" w:hAnsi="Times New Roman" w:cs="Times New Roman"/>
          <w:sz w:val="20"/>
          <w:szCs w:val="20"/>
        </w:rPr>
        <w:t>ara</w:t>
      </w:r>
      <w:r w:rsidR="005978C4" w:rsidRPr="00537B95">
        <w:rPr>
          <w:rFonts w:ascii="Times New Roman" w:hAnsi="Times New Roman" w:cs="Times New Roman"/>
          <w:sz w:val="20"/>
          <w:szCs w:val="20"/>
        </w:rPr>
        <w:t xml:space="preserve"> la obtención de la</w:t>
      </w:r>
      <w:r w:rsidR="00FF2A69" w:rsidRPr="00537B95">
        <w:rPr>
          <w:rFonts w:ascii="Times New Roman" w:hAnsi="Times New Roman" w:cs="Times New Roman"/>
          <w:sz w:val="20"/>
          <w:szCs w:val="20"/>
        </w:rPr>
        <w:t xml:space="preserve"> población finita, </w:t>
      </w:r>
      <w:r w:rsidR="005978C4" w:rsidRPr="00537B95">
        <w:rPr>
          <w:rFonts w:ascii="Times New Roman" w:hAnsi="Times New Roman" w:cs="Times New Roman"/>
          <w:sz w:val="20"/>
          <w:szCs w:val="20"/>
        </w:rPr>
        <w:t xml:space="preserve">se empleó la técnica </w:t>
      </w:r>
      <w:r w:rsidR="00FF2A69" w:rsidRPr="00537B95">
        <w:rPr>
          <w:rFonts w:ascii="Times New Roman" w:hAnsi="Times New Roman" w:cs="Times New Roman"/>
          <w:sz w:val="20"/>
          <w:szCs w:val="20"/>
        </w:rPr>
        <w:t>propuesta por Mata &amp; Macassi (1997)</w:t>
      </w:r>
      <w:r w:rsidR="005978C4" w:rsidRPr="00537B95">
        <w:rPr>
          <w:rFonts w:ascii="Times New Roman" w:hAnsi="Times New Roman" w:cs="Times New Roman"/>
          <w:sz w:val="20"/>
          <w:szCs w:val="20"/>
        </w:rPr>
        <w:t xml:space="preserve"> se extrajo la muestra de 160 habitantes.</w:t>
      </w:r>
    </w:p>
    <w:p w14:paraId="3ED10059" w14:textId="77777777" w:rsidR="00FF2A69" w:rsidRPr="00537B95" w:rsidRDefault="00FF2A69" w:rsidP="00537B95">
      <w:pPr>
        <w:spacing w:after="24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n</m:t>
          </m:r>
          <m: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r>
                <w:rPr>
                  <w:rFonts w:ascii="Cambria Math" w:hAnsi="Cambria Math" w:cs="Times New Roman"/>
                  <w:sz w:val="20"/>
                  <w:szCs w:val="20"/>
                </w:rPr>
                <m:t>N</m:t>
              </m:r>
            </m:num>
            <m:den>
              <m:r>
                <w:rPr>
                  <w:rFonts w:ascii="Cambria Math" w:hAnsi="Cambria Math" w:cs="Times New Roman"/>
                  <w:sz w:val="20"/>
                  <w:szCs w:val="20"/>
                </w:rPr>
                <m:t>N</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σ</m:t>
                  </m:r>
                </m:e>
                <m:sup>
                  <m:r>
                    <w:rPr>
                      <w:rFonts w:ascii="Cambria Math" w:hAnsi="Cambria Math" w:cs="Times New Roman"/>
                      <w:sz w:val="20"/>
                      <w:szCs w:val="20"/>
                    </w:rPr>
                    <m:t>2</m:t>
                  </m:r>
                </m:sup>
              </m:sSup>
            </m:den>
          </m:f>
        </m:oMath>
      </m:oMathPara>
    </w:p>
    <w:p w14:paraId="73073E7B" w14:textId="77777777" w:rsidR="00FF2A69" w:rsidRPr="00537B95" w:rsidRDefault="00FF2A69" w:rsidP="00537B95">
      <w:pPr>
        <w:spacing w:after="240" w:line="240" w:lineRule="auto"/>
        <w:jc w:val="both"/>
        <w:rPr>
          <w:rFonts w:ascii="Times New Roman" w:hAnsi="Times New Roman" w:cs="Times New Roman"/>
          <w:sz w:val="20"/>
          <w:szCs w:val="20"/>
        </w:rPr>
      </w:pPr>
    </w:p>
    <w:p w14:paraId="77F4E0F4" w14:textId="77777777" w:rsidR="00FF2A69" w:rsidRPr="00537B95" w:rsidRDefault="00FF2A69" w:rsidP="00537B95">
      <w:pPr>
        <w:spacing w:after="24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n</m:t>
          </m:r>
          <m:r>
            <w:rPr>
              <w:rFonts w:ascii="Cambria Math" w:hAnsi="Cambria Math" w:cs="Times New Roman"/>
              <w:sz w:val="20"/>
              <w:szCs w:val="20"/>
            </w:rPr>
            <m:t>=</m:t>
          </m:r>
          <m:f>
            <m:fPr>
              <m:ctrlPr>
                <w:rPr>
                  <w:rFonts w:ascii="Cambria Math" w:hAnsi="Cambria Math" w:cs="Times New Roman"/>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1,96</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0,5</m:t>
                  </m:r>
                </m:e>
                <m:sup>
                  <m:r>
                    <w:rPr>
                      <w:rFonts w:ascii="Cambria Math" w:hAnsi="Cambria Math" w:cs="Times New Roman"/>
                      <w:sz w:val="20"/>
                      <w:szCs w:val="20"/>
                    </w:rPr>
                    <m:t>2</m:t>
                  </m:r>
                </m:sup>
              </m:sSup>
              <m:r>
                <w:rPr>
                  <w:rFonts w:ascii="Cambria Math" w:hAnsi="Cambria Math" w:cs="Times New Roman"/>
                  <w:sz w:val="20"/>
                  <w:szCs w:val="20"/>
                </w:rPr>
                <m:t>*275</m:t>
              </m:r>
            </m:num>
            <m:den>
              <m:r>
                <w:rPr>
                  <w:rFonts w:ascii="Cambria Math" w:hAnsi="Cambria Math" w:cs="Times New Roman"/>
                  <w:sz w:val="20"/>
                  <w:szCs w:val="20"/>
                </w:rPr>
                <m:t>275*</m:t>
              </m:r>
              <m:sSup>
                <m:sSupPr>
                  <m:ctrlPr>
                    <w:rPr>
                      <w:rFonts w:ascii="Cambria Math" w:hAnsi="Cambria Math" w:cs="Times New Roman"/>
                      <w:i/>
                      <w:sz w:val="20"/>
                      <w:szCs w:val="20"/>
                    </w:rPr>
                  </m:ctrlPr>
                </m:sSupPr>
                <m:e>
                  <m:r>
                    <w:rPr>
                      <w:rFonts w:ascii="Cambria Math" w:hAnsi="Cambria Math" w:cs="Times New Roman"/>
                      <w:sz w:val="20"/>
                      <w:szCs w:val="20"/>
                    </w:rPr>
                    <m:t>0.05</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sSup>
                    <m:sSupPr>
                      <m:ctrlPr>
                        <w:rPr>
                          <w:rFonts w:ascii="Cambria Math" w:hAnsi="Cambria Math" w:cs="Times New Roman"/>
                          <w:i/>
                          <w:sz w:val="20"/>
                          <w:szCs w:val="20"/>
                        </w:rPr>
                      </m:ctrlPr>
                    </m:sSupPr>
                    <m:e>
                      <m:r>
                        <w:rPr>
                          <w:rFonts w:ascii="Cambria Math" w:hAnsi="Cambria Math" w:cs="Times New Roman"/>
                          <w:sz w:val="20"/>
                          <w:szCs w:val="20"/>
                        </w:rPr>
                        <m:t>1.96</m:t>
                      </m:r>
                    </m:e>
                    <m:sup>
                      <m:r>
                        <w:rPr>
                          <w:rFonts w:ascii="Cambria Math" w:hAnsi="Cambria Math" w:cs="Times New Roman"/>
                          <w:sz w:val="20"/>
                          <w:szCs w:val="20"/>
                        </w:rPr>
                        <m:t>2</m:t>
                      </m:r>
                    </m:sup>
                  </m:sSup>
                  <m:r>
                    <w:rPr>
                      <w:rFonts w:ascii="Cambria Math" w:hAnsi="Cambria Math" w:cs="Times New Roman"/>
                      <w:sz w:val="20"/>
                      <w:szCs w:val="20"/>
                    </w:rPr>
                    <m:t>*0.5</m:t>
                  </m:r>
                </m:e>
                <m:sup>
                  <m:r>
                    <w:rPr>
                      <w:rFonts w:ascii="Cambria Math" w:hAnsi="Cambria Math" w:cs="Times New Roman"/>
                      <w:sz w:val="20"/>
                      <w:szCs w:val="20"/>
                    </w:rPr>
                    <m:t>2</m:t>
                  </m:r>
                </m:sup>
              </m:sSup>
            </m:den>
          </m:f>
        </m:oMath>
      </m:oMathPara>
    </w:p>
    <w:p w14:paraId="0866DC9E" w14:textId="77777777" w:rsidR="00FF2A69" w:rsidRPr="00537B95" w:rsidRDefault="00FF2A69" w:rsidP="00537B95">
      <w:pPr>
        <w:spacing w:after="240" w:line="240" w:lineRule="auto"/>
        <w:rPr>
          <w:rFonts w:ascii="Times New Roman" w:hAnsi="Times New Roman" w:cs="Times New Roman"/>
          <w:sz w:val="20"/>
          <w:szCs w:val="20"/>
        </w:rPr>
      </w:pPr>
    </w:p>
    <w:p w14:paraId="6D2A4322" w14:textId="77777777" w:rsidR="00FF2A69" w:rsidRPr="00537B95" w:rsidRDefault="00FF2A69" w:rsidP="00537B95">
      <w:pPr>
        <w:spacing w:after="24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n</m:t>
          </m:r>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264.11</m:t>
              </m:r>
            </m:num>
            <m:den>
              <m:r>
                <w:rPr>
                  <w:rFonts w:ascii="Cambria Math" w:hAnsi="Cambria Math" w:cs="Times New Roman"/>
                  <w:sz w:val="20"/>
                  <w:szCs w:val="20"/>
                </w:rPr>
                <m:t>1.6479</m:t>
              </m:r>
            </m:den>
          </m:f>
        </m:oMath>
      </m:oMathPara>
    </w:p>
    <w:p w14:paraId="095E4FDD" w14:textId="77777777" w:rsidR="00FF2A69" w:rsidRPr="00537B95" w:rsidRDefault="00FF2A69" w:rsidP="00537B95">
      <w:pPr>
        <w:spacing w:after="240" w:line="240" w:lineRule="auto"/>
        <w:rPr>
          <w:rFonts w:ascii="Times New Roman" w:hAnsi="Times New Roman" w:cs="Times New Roman"/>
          <w:sz w:val="20"/>
          <w:szCs w:val="20"/>
        </w:rPr>
      </w:pPr>
    </w:p>
    <w:p w14:paraId="022A82F7" w14:textId="77777777" w:rsidR="00FF2A69" w:rsidRPr="00537B95" w:rsidRDefault="00FF2A69" w:rsidP="00537B95">
      <w:pPr>
        <w:spacing w:after="24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n</m:t>
          </m:r>
          <m:r>
            <w:rPr>
              <w:rFonts w:ascii="Cambria Math" w:hAnsi="Cambria Math" w:cs="Times New Roman"/>
              <w:sz w:val="20"/>
              <w:szCs w:val="20"/>
            </w:rPr>
            <m:t>=160</m:t>
          </m:r>
        </m:oMath>
      </m:oMathPara>
    </w:p>
    <w:p w14:paraId="731DD39A" w14:textId="77777777" w:rsidR="00FF2A69" w:rsidRPr="00537B95" w:rsidRDefault="00FF2A69" w:rsidP="00537B95">
      <w:pPr>
        <w:spacing w:after="240" w:line="240" w:lineRule="auto"/>
        <w:rPr>
          <w:rFonts w:ascii="Times New Roman" w:hAnsi="Times New Roman" w:cs="Times New Roman"/>
          <w:sz w:val="20"/>
          <w:szCs w:val="20"/>
        </w:rPr>
      </w:pPr>
      <w:r w:rsidRPr="00537B95">
        <w:rPr>
          <w:rFonts w:ascii="Times New Roman" w:hAnsi="Times New Roman" w:cs="Times New Roman"/>
          <w:sz w:val="20"/>
          <w:szCs w:val="20"/>
        </w:rPr>
        <w:t>Datos:</w:t>
      </w:r>
    </w:p>
    <w:p w14:paraId="5A4BBD8B" w14:textId="77777777" w:rsidR="00FF2A69" w:rsidRPr="00537B95" w:rsidRDefault="00FF2A69" w:rsidP="00537B95">
      <w:pPr>
        <w:spacing w:after="240" w:line="240" w:lineRule="auto"/>
        <w:rPr>
          <w:rFonts w:ascii="Times New Roman" w:hAnsi="Times New Roman" w:cs="Times New Roman"/>
          <w:sz w:val="20"/>
          <w:szCs w:val="20"/>
        </w:rPr>
      </w:pPr>
      <w:r w:rsidRPr="00537B95">
        <w:rPr>
          <w:rFonts w:ascii="Times New Roman" w:hAnsi="Times New Roman" w:cs="Times New Roman"/>
          <w:sz w:val="20"/>
          <w:szCs w:val="20"/>
        </w:rPr>
        <w:t>N: Total población (275 familias)</w:t>
      </w:r>
    </w:p>
    <w:p w14:paraId="26B36E6A" w14:textId="77777777" w:rsidR="00FF2A69" w:rsidRPr="00537B95" w:rsidRDefault="00FF2A69" w:rsidP="00537B95">
      <w:pPr>
        <w:spacing w:after="240" w:line="240" w:lineRule="auto"/>
        <w:rPr>
          <w:rFonts w:ascii="Times New Roman" w:hAnsi="Times New Roman" w:cs="Times New Roman"/>
          <w:sz w:val="20"/>
          <w:szCs w:val="20"/>
        </w:rPr>
      </w:pPr>
      <w:proofErr w:type="gramStart"/>
      <w:r w:rsidRPr="00537B95">
        <w:rPr>
          <w:rFonts w:ascii="Times New Roman" w:hAnsi="Times New Roman" w:cs="Times New Roman"/>
          <w:sz w:val="20"/>
          <w:szCs w:val="20"/>
        </w:rPr>
        <w:t>n</w:t>
      </w:r>
      <w:proofErr w:type="gramEnd"/>
      <w:r w:rsidRPr="00537B95">
        <w:rPr>
          <w:rFonts w:ascii="Times New Roman" w:hAnsi="Times New Roman" w:cs="Times New Roman"/>
          <w:sz w:val="20"/>
          <w:szCs w:val="20"/>
        </w:rPr>
        <w:t>: Tamaño de la muestra</w:t>
      </w:r>
    </w:p>
    <w:p w14:paraId="4C9FA815" w14:textId="77777777" w:rsidR="00FF2A69" w:rsidRPr="00537B95" w:rsidRDefault="00FF2A69" w:rsidP="00537B95">
      <w:pPr>
        <w:spacing w:after="240" w:line="240" w:lineRule="auto"/>
        <w:rPr>
          <w:rFonts w:ascii="Times New Roman" w:hAnsi="Times New Roman" w:cs="Times New Roman"/>
          <w:sz w:val="20"/>
          <w:szCs w:val="20"/>
          <w:vertAlign w:val="superscript"/>
        </w:rPr>
      </w:pPr>
      <w:r w:rsidRPr="00537B95">
        <w:rPr>
          <w:rFonts w:ascii="Times New Roman" w:hAnsi="Times New Roman" w:cs="Times New Roman"/>
          <w:sz w:val="20"/>
          <w:szCs w:val="20"/>
        </w:rPr>
        <w:t>Z: Seguridad o coeficiente critico al 95% (1.96)</w:t>
      </w:r>
      <w:r w:rsidRPr="00537B95">
        <w:rPr>
          <w:rFonts w:ascii="Times New Roman" w:hAnsi="Times New Roman" w:cs="Times New Roman"/>
          <w:sz w:val="20"/>
          <w:szCs w:val="20"/>
          <w:vertAlign w:val="superscript"/>
        </w:rPr>
        <w:t>2</w:t>
      </w:r>
    </w:p>
    <w:p w14:paraId="240003B9" w14:textId="77777777" w:rsidR="00FF2A69" w:rsidRPr="00537B95" w:rsidRDefault="00FF2A69" w:rsidP="00537B95">
      <w:pPr>
        <w:spacing w:after="240" w:line="240" w:lineRule="auto"/>
        <w:rPr>
          <w:rFonts w:ascii="Times New Roman" w:hAnsi="Times New Roman" w:cs="Times New Roman"/>
          <w:sz w:val="20"/>
          <w:szCs w:val="20"/>
        </w:rPr>
      </w:pPr>
      <w:proofErr w:type="gramStart"/>
      <w:r w:rsidRPr="00537B95">
        <w:rPr>
          <w:rFonts w:ascii="Times New Roman" w:hAnsi="Times New Roman" w:cs="Times New Roman"/>
          <w:sz w:val="20"/>
          <w:szCs w:val="20"/>
        </w:rPr>
        <w:t>e</w:t>
      </w:r>
      <w:proofErr w:type="gramEnd"/>
      <w:r w:rsidRPr="00537B95">
        <w:rPr>
          <w:rFonts w:ascii="Times New Roman" w:hAnsi="Times New Roman" w:cs="Times New Roman"/>
          <w:sz w:val="20"/>
          <w:szCs w:val="20"/>
        </w:rPr>
        <w:t>: Error (0,05)</w:t>
      </w:r>
    </w:p>
    <w:p w14:paraId="2F9B9EBC" w14:textId="77777777" w:rsidR="00FF2A69" w:rsidRPr="00537B95" w:rsidRDefault="00FF2A69" w:rsidP="00537B95">
      <w:pPr>
        <w:spacing w:after="240" w:line="240" w:lineRule="auto"/>
        <w:rPr>
          <w:rFonts w:ascii="Times New Roman" w:hAnsi="Times New Roman" w:cs="Times New Roman"/>
          <w:sz w:val="20"/>
          <w:szCs w:val="20"/>
        </w:rPr>
      </w:pPr>
      <w:proofErr w:type="gramStart"/>
      <w:r w:rsidRPr="00537B95">
        <w:rPr>
          <w:rFonts w:ascii="Times New Roman" w:hAnsi="Times New Roman" w:cs="Times New Roman"/>
          <w:sz w:val="20"/>
          <w:szCs w:val="20"/>
        </w:rPr>
        <w:t>σ</w:t>
      </w:r>
      <w:proofErr w:type="gramEnd"/>
      <w:r w:rsidRPr="00537B95">
        <w:rPr>
          <w:rFonts w:ascii="Times New Roman" w:hAnsi="Times New Roman" w:cs="Times New Roman"/>
          <w:sz w:val="20"/>
          <w:szCs w:val="20"/>
        </w:rPr>
        <w:t>: Desviación estándar (0.5)</w:t>
      </w:r>
    </w:p>
    <w:p w14:paraId="1472E86B" w14:textId="01740495" w:rsidR="002D58BC" w:rsidRPr="00537B95" w:rsidRDefault="00FF2A69"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Se resalta que, el análisis de los datos se los realizó por medio de los programas Microsoft office Excel 2016 y SPSS 21 versión libre.</w:t>
      </w:r>
      <w:bookmarkEnd w:id="6"/>
    </w:p>
    <w:p w14:paraId="479FEDB7" w14:textId="510D747C" w:rsidR="00D76F65" w:rsidRPr="00537B95" w:rsidRDefault="008D3F1A" w:rsidP="00537B95">
      <w:pPr>
        <w:spacing w:after="240" w:line="240" w:lineRule="auto"/>
        <w:jc w:val="both"/>
        <w:rPr>
          <w:rFonts w:ascii="Times New Roman" w:hAnsi="Times New Roman" w:cs="Times New Roman"/>
          <w:b/>
          <w:bCs/>
          <w:sz w:val="20"/>
          <w:szCs w:val="20"/>
        </w:rPr>
      </w:pPr>
      <w:r w:rsidRPr="00537B95">
        <w:rPr>
          <w:rFonts w:ascii="Times New Roman" w:hAnsi="Times New Roman" w:cs="Times New Roman"/>
          <w:b/>
          <w:bCs/>
          <w:sz w:val="20"/>
          <w:szCs w:val="20"/>
        </w:rPr>
        <w:t>Re</w:t>
      </w:r>
      <w:r w:rsidR="00795F30" w:rsidRPr="00537B95">
        <w:rPr>
          <w:rFonts w:ascii="Times New Roman" w:hAnsi="Times New Roman" w:cs="Times New Roman"/>
          <w:b/>
          <w:bCs/>
          <w:sz w:val="20"/>
          <w:szCs w:val="20"/>
        </w:rPr>
        <w:t>sultados</w:t>
      </w:r>
    </w:p>
    <w:p w14:paraId="01B2E4C3" w14:textId="5D2B9F07" w:rsidR="00FE2E0C" w:rsidRPr="00537B95" w:rsidRDefault="00795F30"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De acuerdo con la gráfica Nro. 1</w:t>
      </w:r>
      <w:r w:rsidRPr="00537B95">
        <w:rPr>
          <w:rStyle w:val="Refdecomentario"/>
          <w:sz w:val="20"/>
          <w:szCs w:val="20"/>
        </w:rPr>
        <w:t>, s</w:t>
      </w:r>
      <w:r w:rsidRPr="00537B95">
        <w:rPr>
          <w:rFonts w:ascii="Times New Roman" w:hAnsi="Times New Roman" w:cs="Times New Roman"/>
          <w:sz w:val="20"/>
          <w:szCs w:val="20"/>
        </w:rPr>
        <w:t xml:space="preserve">e observa que la comunidad tiene conocimiento de la existencia de organizaciones comunitarias, que representa el 88% de los encuestados, mientras que un 13% desconoce de la existencia de alguna forma de organización dentro de la misma. Por lo tanto, se destaca que la mayor parte de los habitantes manifestó que existen asociaciones, comités, gremios, centrándose en áreas </w:t>
      </w:r>
      <w:proofErr w:type="gramStart"/>
      <w:r w:rsidRPr="00537B95">
        <w:rPr>
          <w:rFonts w:ascii="Times New Roman" w:hAnsi="Times New Roman" w:cs="Times New Roman"/>
          <w:sz w:val="20"/>
          <w:szCs w:val="20"/>
        </w:rPr>
        <w:t>como</w:t>
      </w:r>
      <w:proofErr w:type="gramEnd"/>
      <w:r w:rsidRPr="00537B95">
        <w:rPr>
          <w:rFonts w:ascii="Times New Roman" w:hAnsi="Times New Roman" w:cs="Times New Roman"/>
          <w:sz w:val="20"/>
          <w:szCs w:val="20"/>
        </w:rPr>
        <w:t xml:space="preserve"> agricultura, de riego, seguro social campesino, grupos de jóvenes, entre otros.</w:t>
      </w:r>
    </w:p>
    <w:p w14:paraId="73B966C6" w14:textId="1F3742A6" w:rsidR="002A17AF" w:rsidRPr="00537B95" w:rsidRDefault="002A17AF" w:rsidP="00537B95">
      <w:pPr>
        <w:spacing w:after="240" w:line="240" w:lineRule="auto"/>
        <w:jc w:val="center"/>
        <w:rPr>
          <w:rFonts w:ascii="Times New Roman" w:hAnsi="Times New Roman" w:cs="Times New Roman"/>
          <w:bCs/>
          <w:sz w:val="20"/>
          <w:szCs w:val="20"/>
        </w:rPr>
      </w:pPr>
    </w:p>
    <w:p w14:paraId="0A5B3753" w14:textId="2AA89FFC" w:rsidR="003A392F" w:rsidRPr="00537B95" w:rsidRDefault="003A392F" w:rsidP="00537B95">
      <w:pPr>
        <w:spacing w:after="240" w:line="240" w:lineRule="auto"/>
        <w:jc w:val="center"/>
        <w:rPr>
          <w:rFonts w:ascii="Times New Roman" w:hAnsi="Times New Roman" w:cs="Times New Roman"/>
          <w:sz w:val="20"/>
          <w:szCs w:val="20"/>
          <w:shd w:val="clear" w:color="auto" w:fill="FFFFFF"/>
        </w:rPr>
      </w:pPr>
      <w:r w:rsidRPr="00537B95">
        <w:rPr>
          <w:rFonts w:ascii="Times New Roman" w:hAnsi="Times New Roman" w:cs="Times New Roman"/>
          <w:bCs/>
          <w:sz w:val="20"/>
          <w:szCs w:val="20"/>
        </w:rPr>
        <w:t xml:space="preserve">Gráfico1. </w:t>
      </w:r>
      <w:r w:rsidRPr="00537B95">
        <w:rPr>
          <w:rFonts w:ascii="Times New Roman" w:hAnsi="Times New Roman" w:cs="Times New Roman"/>
          <w:sz w:val="20"/>
          <w:szCs w:val="20"/>
          <w:shd w:val="clear" w:color="auto" w:fill="FFFFFF"/>
        </w:rPr>
        <w:t>¿En su comunidad existe algún comité u otra forma de organización para solucionar los problemas de sus pobladores?</w:t>
      </w:r>
    </w:p>
    <w:p w14:paraId="536C12B1" w14:textId="34A7C29D" w:rsidR="00795F30" w:rsidRPr="00537B95" w:rsidRDefault="00795F30" w:rsidP="00537B95">
      <w:pPr>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 xml:space="preserve">En lo concerniente a las personas encuestadas, se realizó la pregunta en lo relativo a la palabra “liderar” significa compartir la toma de decisiones representándose con un 55%, no obstante, un 45% de los habitantes expresan que hace referencia a tener un cargo de autoridad en la comunidad. De </w:t>
      </w:r>
      <w:proofErr w:type="gramStart"/>
      <w:r w:rsidRPr="00537B95">
        <w:rPr>
          <w:rFonts w:ascii="Times New Roman" w:hAnsi="Times New Roman" w:cs="Times New Roman"/>
          <w:sz w:val="20"/>
          <w:szCs w:val="20"/>
        </w:rPr>
        <w:t>tal</w:t>
      </w:r>
      <w:proofErr w:type="gramEnd"/>
      <w:r w:rsidRPr="00537B95">
        <w:rPr>
          <w:rFonts w:ascii="Times New Roman" w:hAnsi="Times New Roman" w:cs="Times New Roman"/>
          <w:sz w:val="20"/>
          <w:szCs w:val="20"/>
        </w:rPr>
        <w:t xml:space="preserve"> modo que, la mayor parte de la población tiene una percepción clara sobre el significado de un líder y cómo repercute en el desarrollo de las comunidades, gráfico Nro. 2.</w:t>
      </w:r>
    </w:p>
    <w:p w14:paraId="0312E6ED" w14:textId="77777777" w:rsidR="002A17AF" w:rsidRPr="00537B95" w:rsidRDefault="003A392F" w:rsidP="00537B95">
      <w:pPr>
        <w:spacing w:after="240" w:line="240" w:lineRule="auto"/>
        <w:jc w:val="center"/>
        <w:rPr>
          <w:rFonts w:ascii="Times New Roman" w:hAnsi="Times New Roman" w:cs="Times New Roman"/>
          <w:bCs/>
          <w:sz w:val="20"/>
          <w:szCs w:val="20"/>
        </w:rPr>
      </w:pPr>
      <w:r w:rsidRPr="00537B95">
        <w:rPr>
          <w:rFonts w:ascii="Times New Roman" w:hAnsi="Times New Roman" w:cs="Times New Roman"/>
          <w:noProof/>
          <w:sz w:val="20"/>
          <w:szCs w:val="20"/>
          <w:lang w:val="es-MX" w:eastAsia="es-MX"/>
        </w:rPr>
        <w:drawing>
          <wp:inline distT="0" distB="0" distL="0" distR="0" wp14:anchorId="0E078992" wp14:editId="743B77C3">
            <wp:extent cx="2600325" cy="82592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32" cy="831960"/>
                    </a:xfrm>
                    <a:prstGeom prst="rect">
                      <a:avLst/>
                    </a:prstGeom>
                    <a:noFill/>
                    <a:ln>
                      <a:noFill/>
                    </a:ln>
                  </pic:spPr>
                </pic:pic>
              </a:graphicData>
            </a:graphic>
          </wp:inline>
        </w:drawing>
      </w:r>
    </w:p>
    <w:p w14:paraId="32C7397D" w14:textId="0731B7A5" w:rsidR="00F5635D" w:rsidRPr="00537B95" w:rsidRDefault="00795F30" w:rsidP="00537B95">
      <w:pPr>
        <w:spacing w:after="240" w:line="240" w:lineRule="auto"/>
        <w:jc w:val="center"/>
        <w:rPr>
          <w:rFonts w:ascii="Times New Roman" w:hAnsi="Times New Roman" w:cs="Times New Roman"/>
          <w:bCs/>
          <w:sz w:val="20"/>
          <w:szCs w:val="20"/>
        </w:rPr>
      </w:pPr>
      <w:r w:rsidRPr="00537B95">
        <w:rPr>
          <w:rFonts w:ascii="Times New Roman" w:hAnsi="Times New Roman" w:cs="Times New Roman"/>
          <w:bCs/>
          <w:sz w:val="20"/>
          <w:szCs w:val="20"/>
        </w:rPr>
        <w:t xml:space="preserve">Gráfico </w:t>
      </w:r>
      <w:r w:rsidR="003A392F" w:rsidRPr="00537B95">
        <w:rPr>
          <w:rFonts w:ascii="Times New Roman" w:hAnsi="Times New Roman" w:cs="Times New Roman"/>
          <w:bCs/>
          <w:sz w:val="20"/>
          <w:szCs w:val="20"/>
        </w:rPr>
        <w:t>2</w:t>
      </w:r>
      <w:r w:rsidRPr="00537B95">
        <w:rPr>
          <w:rFonts w:ascii="Times New Roman" w:hAnsi="Times New Roman" w:cs="Times New Roman"/>
          <w:bCs/>
          <w:sz w:val="20"/>
          <w:szCs w:val="20"/>
        </w:rPr>
        <w:t xml:space="preserve">. </w:t>
      </w:r>
      <w:r w:rsidR="00F5635D" w:rsidRPr="00537B95">
        <w:rPr>
          <w:rFonts w:ascii="Times New Roman" w:hAnsi="Times New Roman" w:cs="Times New Roman"/>
          <w:bCs/>
          <w:sz w:val="20"/>
          <w:szCs w:val="20"/>
        </w:rPr>
        <w:t>¿Qué significa para usted “Liderar”?</w:t>
      </w:r>
    </w:p>
    <w:p w14:paraId="40938673" w14:textId="5362420A" w:rsidR="00795F30" w:rsidRPr="00537B95" w:rsidRDefault="00A1541B" w:rsidP="00537B95">
      <w:pPr>
        <w:tabs>
          <w:tab w:val="left" w:pos="5829"/>
        </w:tabs>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En lo concerniente a la pregunta</w:t>
      </w:r>
      <w:r w:rsidR="00795F30" w:rsidRPr="00537B95">
        <w:rPr>
          <w:rFonts w:ascii="Times New Roman" w:hAnsi="Times New Roman" w:cs="Times New Roman"/>
          <w:sz w:val="20"/>
          <w:szCs w:val="20"/>
        </w:rPr>
        <w:t>,</w:t>
      </w:r>
      <w:r w:rsidRPr="00537B95">
        <w:rPr>
          <w:rFonts w:ascii="Times New Roman" w:hAnsi="Times New Roman" w:cs="Times New Roman"/>
          <w:sz w:val="20"/>
          <w:szCs w:val="20"/>
        </w:rPr>
        <w:t xml:space="preserve"> a la existencia de existe un líder comunitario</w:t>
      </w:r>
      <w:r w:rsidR="00795F30" w:rsidRPr="00537B95">
        <w:rPr>
          <w:rFonts w:ascii="Times New Roman" w:hAnsi="Times New Roman" w:cs="Times New Roman"/>
          <w:sz w:val="20"/>
          <w:szCs w:val="20"/>
        </w:rPr>
        <w:t xml:space="preserve"> en la comunidad El Blanco de la parroquia Charapotó, el 100% de los encuestados expresaron que existe un líder comunitario que representa a su población en las </w:t>
      </w:r>
      <w:r w:rsidR="00795F30" w:rsidRPr="00537B95">
        <w:rPr>
          <w:rFonts w:ascii="Times New Roman" w:hAnsi="Times New Roman" w:cs="Times New Roman"/>
          <w:sz w:val="20"/>
          <w:szCs w:val="20"/>
        </w:rPr>
        <w:lastRenderedPageBreak/>
        <w:t>diferentes demandas que la comunidad perciba</w:t>
      </w:r>
      <w:r w:rsidR="00E86338" w:rsidRPr="00537B95">
        <w:rPr>
          <w:rFonts w:ascii="Times New Roman" w:hAnsi="Times New Roman" w:cs="Times New Roman"/>
          <w:sz w:val="20"/>
          <w:szCs w:val="20"/>
        </w:rPr>
        <w:t>, se observa en el gráfico 3</w:t>
      </w:r>
      <w:r w:rsidR="00795F30" w:rsidRPr="00537B95">
        <w:rPr>
          <w:rFonts w:ascii="Times New Roman" w:hAnsi="Times New Roman" w:cs="Times New Roman"/>
          <w:sz w:val="20"/>
          <w:szCs w:val="20"/>
        </w:rPr>
        <w:t>.</w:t>
      </w:r>
    </w:p>
    <w:p w14:paraId="4BF22276" w14:textId="0886EF20" w:rsidR="003A392F" w:rsidRPr="00537B95" w:rsidRDefault="003A392F" w:rsidP="00537B95">
      <w:pPr>
        <w:tabs>
          <w:tab w:val="left" w:pos="5829"/>
        </w:tabs>
        <w:spacing w:after="240" w:line="240" w:lineRule="auto"/>
        <w:jc w:val="center"/>
        <w:rPr>
          <w:rFonts w:ascii="Times New Roman" w:hAnsi="Times New Roman" w:cs="Times New Roman"/>
          <w:sz w:val="20"/>
          <w:szCs w:val="20"/>
        </w:rPr>
      </w:pPr>
      <w:r w:rsidRPr="00537B95">
        <w:rPr>
          <w:rFonts w:ascii="Times New Roman" w:hAnsi="Times New Roman" w:cs="Times New Roman"/>
          <w:noProof/>
          <w:sz w:val="20"/>
          <w:szCs w:val="20"/>
          <w:lang w:val="es-MX" w:eastAsia="es-MX"/>
        </w:rPr>
        <w:drawing>
          <wp:inline distT="0" distB="0" distL="0" distR="0" wp14:anchorId="4BCA288D" wp14:editId="39CC1DAA">
            <wp:extent cx="2657475" cy="922229"/>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3997" cy="938374"/>
                    </a:xfrm>
                    <a:prstGeom prst="rect">
                      <a:avLst/>
                    </a:prstGeom>
                    <a:noFill/>
                    <a:ln>
                      <a:noFill/>
                    </a:ln>
                  </pic:spPr>
                </pic:pic>
              </a:graphicData>
            </a:graphic>
          </wp:inline>
        </w:drawing>
      </w:r>
    </w:p>
    <w:p w14:paraId="121E44B0" w14:textId="56BC9AAA" w:rsidR="00E86338" w:rsidRPr="00537B95" w:rsidRDefault="00E86338" w:rsidP="00537B95">
      <w:pPr>
        <w:spacing w:after="240" w:line="240" w:lineRule="auto"/>
        <w:jc w:val="center"/>
        <w:rPr>
          <w:rFonts w:ascii="Times New Roman" w:hAnsi="Times New Roman" w:cs="Times New Roman"/>
          <w:bCs/>
          <w:sz w:val="20"/>
          <w:szCs w:val="20"/>
        </w:rPr>
      </w:pPr>
      <w:r w:rsidRPr="00537B95">
        <w:rPr>
          <w:rFonts w:ascii="Times New Roman" w:hAnsi="Times New Roman" w:cs="Times New Roman"/>
          <w:bCs/>
          <w:sz w:val="20"/>
          <w:szCs w:val="20"/>
        </w:rPr>
        <w:t>Gráfico 3</w:t>
      </w:r>
      <w:r w:rsidR="003A392F" w:rsidRPr="00537B95">
        <w:rPr>
          <w:rFonts w:ascii="Times New Roman" w:hAnsi="Times New Roman" w:cs="Times New Roman"/>
          <w:bCs/>
          <w:sz w:val="20"/>
          <w:szCs w:val="20"/>
        </w:rPr>
        <w:t xml:space="preserve">. </w:t>
      </w:r>
      <w:r w:rsidRPr="00537B95">
        <w:rPr>
          <w:rFonts w:ascii="Times New Roman" w:hAnsi="Times New Roman" w:cs="Times New Roman"/>
          <w:bCs/>
          <w:sz w:val="20"/>
          <w:szCs w:val="20"/>
        </w:rPr>
        <w:t>¿En su comunidad existe líder comunitario?</w:t>
      </w:r>
    </w:p>
    <w:p w14:paraId="563CFD48" w14:textId="113AC0EF" w:rsidR="00E86338" w:rsidRPr="00537B95" w:rsidRDefault="00E86338" w:rsidP="00537B95">
      <w:pPr>
        <w:tabs>
          <w:tab w:val="left" w:pos="2560"/>
        </w:tabs>
        <w:spacing w:after="240" w:line="240" w:lineRule="auto"/>
        <w:jc w:val="both"/>
        <w:rPr>
          <w:rFonts w:ascii="Times New Roman" w:hAnsi="Times New Roman" w:cs="Times New Roman"/>
          <w:color w:val="000000"/>
          <w:sz w:val="20"/>
          <w:szCs w:val="20"/>
          <w:shd w:val="clear" w:color="auto" w:fill="FFFFFF"/>
        </w:rPr>
      </w:pPr>
      <w:r w:rsidRPr="00537B95">
        <w:rPr>
          <w:rFonts w:ascii="Times New Roman" w:hAnsi="Times New Roman" w:cs="Times New Roman"/>
          <w:sz w:val="20"/>
          <w:szCs w:val="20"/>
        </w:rPr>
        <w:t xml:space="preserve">Es importante destacar que, las personas encuestadas manifestaron que los hombres son quienes </w:t>
      </w:r>
      <w:proofErr w:type="gramStart"/>
      <w:r w:rsidRPr="00537B95">
        <w:rPr>
          <w:rFonts w:ascii="Times New Roman" w:hAnsi="Times New Roman" w:cs="Times New Roman"/>
          <w:sz w:val="20"/>
          <w:szCs w:val="20"/>
        </w:rPr>
        <w:t>han</w:t>
      </w:r>
      <w:proofErr w:type="gramEnd"/>
      <w:r w:rsidRPr="00537B95">
        <w:rPr>
          <w:rFonts w:ascii="Times New Roman" w:hAnsi="Times New Roman" w:cs="Times New Roman"/>
          <w:sz w:val="20"/>
          <w:szCs w:val="20"/>
        </w:rPr>
        <w:t xml:space="preserve"> liderado mayor tiempo en la comunidad, sin embargo, no ha existido ninguna mujer que haya asumido el rol de lideresa comunitaria. Por esta razón se debe dar espacio al género femenino para u</w:t>
      </w:r>
      <w:r w:rsidRPr="00537B95">
        <w:rPr>
          <w:rFonts w:ascii="Times New Roman" w:hAnsi="Times New Roman" w:cs="Times New Roman"/>
          <w:color w:val="000000"/>
          <w:sz w:val="20"/>
          <w:szCs w:val="20"/>
          <w:shd w:val="clear" w:color="auto" w:fill="FFFFFF"/>
        </w:rPr>
        <w:t xml:space="preserve">na mayor igualdad de oportunidades, además de dirigirse hacia lograr una mayor eficacia y </w:t>
      </w:r>
      <w:proofErr w:type="gramStart"/>
      <w:r w:rsidRPr="00537B95">
        <w:rPr>
          <w:rFonts w:ascii="Times New Roman" w:hAnsi="Times New Roman" w:cs="Times New Roman"/>
          <w:color w:val="000000"/>
          <w:sz w:val="20"/>
          <w:szCs w:val="20"/>
          <w:shd w:val="clear" w:color="auto" w:fill="FFFFFF"/>
        </w:rPr>
        <w:t>un</w:t>
      </w:r>
      <w:proofErr w:type="gramEnd"/>
      <w:r w:rsidRPr="00537B95">
        <w:rPr>
          <w:rFonts w:ascii="Times New Roman" w:hAnsi="Times New Roman" w:cs="Times New Roman"/>
          <w:color w:val="000000"/>
          <w:sz w:val="20"/>
          <w:szCs w:val="20"/>
          <w:shd w:val="clear" w:color="auto" w:fill="FFFFFF"/>
        </w:rPr>
        <w:t xml:space="preserve"> potencial, gráfico</w:t>
      </w:r>
      <w:r w:rsidR="002A17AF" w:rsidRPr="00537B95">
        <w:rPr>
          <w:rFonts w:ascii="Times New Roman" w:hAnsi="Times New Roman" w:cs="Times New Roman"/>
          <w:color w:val="000000"/>
          <w:sz w:val="20"/>
          <w:szCs w:val="20"/>
          <w:shd w:val="clear" w:color="auto" w:fill="FFFFFF"/>
        </w:rPr>
        <w:t xml:space="preserve"> </w:t>
      </w:r>
      <w:r w:rsidRPr="00537B95">
        <w:rPr>
          <w:rFonts w:ascii="Times New Roman" w:hAnsi="Times New Roman" w:cs="Times New Roman"/>
          <w:color w:val="000000"/>
          <w:sz w:val="20"/>
          <w:szCs w:val="20"/>
          <w:shd w:val="clear" w:color="auto" w:fill="FFFFFF"/>
        </w:rPr>
        <w:t>4.</w:t>
      </w:r>
    </w:p>
    <w:p w14:paraId="747DAEFD" w14:textId="67E82922" w:rsidR="003A392F" w:rsidRPr="00537B95" w:rsidRDefault="003A392F" w:rsidP="00537B95">
      <w:pPr>
        <w:tabs>
          <w:tab w:val="left" w:pos="2560"/>
        </w:tabs>
        <w:spacing w:after="240" w:line="240" w:lineRule="auto"/>
        <w:jc w:val="center"/>
        <w:rPr>
          <w:rFonts w:ascii="Times New Roman" w:hAnsi="Times New Roman" w:cs="Times New Roman"/>
          <w:color w:val="000000"/>
          <w:sz w:val="20"/>
          <w:szCs w:val="20"/>
          <w:shd w:val="clear" w:color="auto" w:fill="FFFFFF"/>
        </w:rPr>
      </w:pPr>
      <w:r w:rsidRPr="00537B95">
        <w:rPr>
          <w:rFonts w:ascii="Times New Roman" w:hAnsi="Times New Roman" w:cs="Times New Roman"/>
          <w:noProof/>
          <w:color w:val="000000"/>
          <w:sz w:val="20"/>
          <w:szCs w:val="20"/>
          <w:shd w:val="clear" w:color="auto" w:fill="FFFFFF"/>
          <w:lang w:val="es-MX" w:eastAsia="es-MX"/>
        </w:rPr>
        <w:drawing>
          <wp:inline distT="0" distB="0" distL="0" distR="0" wp14:anchorId="14E3516B" wp14:editId="410A6DA5">
            <wp:extent cx="2552700" cy="888411"/>
            <wp:effectExtent l="0" t="0" r="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90360" cy="901518"/>
                    </a:xfrm>
                    <a:prstGeom prst="rect">
                      <a:avLst/>
                    </a:prstGeom>
                    <a:noFill/>
                    <a:ln>
                      <a:noFill/>
                    </a:ln>
                  </pic:spPr>
                </pic:pic>
              </a:graphicData>
            </a:graphic>
          </wp:inline>
        </w:drawing>
      </w:r>
    </w:p>
    <w:p w14:paraId="1093F082" w14:textId="5110BE95" w:rsidR="00E86338" w:rsidRPr="00537B95" w:rsidRDefault="00E86338" w:rsidP="00537B95">
      <w:pPr>
        <w:spacing w:after="240" w:line="240" w:lineRule="auto"/>
        <w:jc w:val="center"/>
        <w:rPr>
          <w:rFonts w:ascii="Times New Roman" w:hAnsi="Times New Roman" w:cs="Times New Roman"/>
          <w:bCs/>
          <w:sz w:val="20"/>
          <w:szCs w:val="20"/>
        </w:rPr>
      </w:pPr>
      <w:r w:rsidRPr="00537B95">
        <w:rPr>
          <w:rFonts w:ascii="Times New Roman" w:hAnsi="Times New Roman" w:cs="Times New Roman"/>
          <w:bCs/>
          <w:sz w:val="20"/>
          <w:szCs w:val="20"/>
        </w:rPr>
        <w:t xml:space="preserve">Gráfico </w:t>
      </w:r>
      <w:r w:rsidR="002A17AF" w:rsidRPr="00537B95">
        <w:rPr>
          <w:rFonts w:ascii="Times New Roman" w:hAnsi="Times New Roman" w:cs="Times New Roman"/>
          <w:bCs/>
          <w:sz w:val="20"/>
          <w:szCs w:val="20"/>
        </w:rPr>
        <w:t>4.</w:t>
      </w:r>
      <w:r w:rsidRPr="00537B95">
        <w:rPr>
          <w:rFonts w:ascii="Times New Roman" w:hAnsi="Times New Roman" w:cs="Times New Roman"/>
          <w:bCs/>
          <w:sz w:val="20"/>
          <w:szCs w:val="20"/>
        </w:rPr>
        <w:t xml:space="preserve"> ¿De qué género es el líder en su comunidad?</w:t>
      </w:r>
    </w:p>
    <w:p w14:paraId="5E8D8B99" w14:textId="594D4BD2" w:rsidR="0014238B" w:rsidRPr="00537B95" w:rsidRDefault="0014238B" w:rsidP="00537B95">
      <w:pPr>
        <w:tabs>
          <w:tab w:val="left" w:pos="5829"/>
        </w:tabs>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 xml:space="preserve">De los encuestados </w:t>
      </w:r>
      <w:proofErr w:type="gramStart"/>
      <w:r w:rsidRPr="00537B95">
        <w:rPr>
          <w:rFonts w:ascii="Times New Roman" w:hAnsi="Times New Roman" w:cs="Times New Roman"/>
          <w:sz w:val="20"/>
          <w:szCs w:val="20"/>
        </w:rPr>
        <w:t>un</w:t>
      </w:r>
      <w:proofErr w:type="gramEnd"/>
      <w:r w:rsidRPr="00537B95">
        <w:rPr>
          <w:rFonts w:ascii="Times New Roman" w:hAnsi="Times New Roman" w:cs="Times New Roman"/>
          <w:sz w:val="20"/>
          <w:szCs w:val="20"/>
        </w:rPr>
        <w:t xml:space="preserve"> 76% indica que es importante el rol del líder comunitario, mientras que un 24% manifiesta que no considera relevante el papel que desempeñan los líderes en las comunidades. Por lo tanto, se observa, que la mayoría de los habitantes, el líder es indispensable, porque permite el desarrollo social en las comunidades, se observa en el gráfico 5.</w:t>
      </w:r>
    </w:p>
    <w:p w14:paraId="34FDCC87" w14:textId="01BB8E90" w:rsidR="00BB1B0B" w:rsidRPr="00537B95" w:rsidRDefault="00BB1B0B" w:rsidP="00537B95">
      <w:pPr>
        <w:tabs>
          <w:tab w:val="left" w:pos="5829"/>
        </w:tabs>
        <w:spacing w:after="240" w:line="240" w:lineRule="auto"/>
        <w:jc w:val="center"/>
        <w:rPr>
          <w:rFonts w:ascii="Times New Roman" w:hAnsi="Times New Roman" w:cs="Times New Roman"/>
          <w:sz w:val="20"/>
          <w:szCs w:val="20"/>
        </w:rPr>
      </w:pPr>
      <w:r w:rsidRPr="00537B95">
        <w:rPr>
          <w:rFonts w:ascii="Times New Roman" w:hAnsi="Times New Roman" w:cs="Times New Roman"/>
          <w:noProof/>
          <w:sz w:val="20"/>
          <w:szCs w:val="20"/>
          <w:lang w:val="es-MX" w:eastAsia="es-MX"/>
        </w:rPr>
        <w:drawing>
          <wp:inline distT="0" distB="0" distL="0" distR="0" wp14:anchorId="43606DD6" wp14:editId="5A1AA607">
            <wp:extent cx="2537472" cy="98107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58678" cy="989274"/>
                    </a:xfrm>
                    <a:prstGeom prst="rect">
                      <a:avLst/>
                    </a:prstGeom>
                    <a:noFill/>
                    <a:ln>
                      <a:noFill/>
                    </a:ln>
                  </pic:spPr>
                </pic:pic>
              </a:graphicData>
            </a:graphic>
          </wp:inline>
        </w:drawing>
      </w:r>
    </w:p>
    <w:p w14:paraId="7D38B68D" w14:textId="27A516B9" w:rsidR="00A50AF6" w:rsidRPr="00537B95" w:rsidRDefault="00A50AF6" w:rsidP="00537B95">
      <w:pPr>
        <w:pStyle w:val="Prrafodelista"/>
        <w:tabs>
          <w:tab w:val="left" w:pos="5258"/>
        </w:tabs>
        <w:spacing w:after="240" w:line="240" w:lineRule="auto"/>
        <w:ind w:left="0"/>
        <w:contextualSpacing w:val="0"/>
        <w:jc w:val="center"/>
        <w:rPr>
          <w:rFonts w:ascii="Times New Roman" w:hAnsi="Times New Roman" w:cs="Times New Roman"/>
          <w:bCs/>
          <w:sz w:val="20"/>
          <w:szCs w:val="20"/>
        </w:rPr>
      </w:pPr>
      <w:r w:rsidRPr="00537B95">
        <w:rPr>
          <w:rFonts w:ascii="Times New Roman" w:hAnsi="Times New Roman" w:cs="Times New Roman"/>
          <w:bCs/>
          <w:sz w:val="20"/>
          <w:szCs w:val="20"/>
        </w:rPr>
        <w:t xml:space="preserve">Gráfico </w:t>
      </w:r>
      <w:r w:rsidR="002A17AF" w:rsidRPr="00537B95">
        <w:rPr>
          <w:rFonts w:ascii="Times New Roman" w:hAnsi="Times New Roman" w:cs="Times New Roman"/>
          <w:bCs/>
          <w:sz w:val="20"/>
          <w:szCs w:val="20"/>
        </w:rPr>
        <w:t>5.</w:t>
      </w:r>
      <w:r w:rsidR="0014238B" w:rsidRPr="00537B95">
        <w:rPr>
          <w:rFonts w:ascii="Times New Roman" w:hAnsi="Times New Roman" w:cs="Times New Roman"/>
          <w:bCs/>
          <w:sz w:val="20"/>
          <w:szCs w:val="20"/>
        </w:rPr>
        <w:t xml:space="preserve"> </w:t>
      </w:r>
      <w:r w:rsidRPr="00537B95">
        <w:rPr>
          <w:rFonts w:ascii="Times New Roman" w:hAnsi="Times New Roman" w:cs="Times New Roman"/>
          <w:bCs/>
          <w:sz w:val="20"/>
          <w:szCs w:val="20"/>
        </w:rPr>
        <w:t xml:space="preserve">¿Usted </w:t>
      </w:r>
      <w:proofErr w:type="gramStart"/>
      <w:r w:rsidRPr="00537B95">
        <w:rPr>
          <w:rFonts w:ascii="Times New Roman" w:hAnsi="Times New Roman" w:cs="Times New Roman"/>
          <w:bCs/>
          <w:sz w:val="20"/>
          <w:szCs w:val="20"/>
        </w:rPr>
        <w:t>cree</w:t>
      </w:r>
      <w:proofErr w:type="gramEnd"/>
      <w:r w:rsidRPr="00537B95">
        <w:rPr>
          <w:rFonts w:ascii="Times New Roman" w:hAnsi="Times New Roman" w:cs="Times New Roman"/>
          <w:bCs/>
          <w:sz w:val="20"/>
          <w:szCs w:val="20"/>
        </w:rPr>
        <w:t xml:space="preserve"> que el líder ha aportado al desarrollo de su comunidad?</w:t>
      </w:r>
    </w:p>
    <w:p w14:paraId="1FA4E1AD" w14:textId="04B815C7" w:rsidR="0014238B" w:rsidRPr="00537B95" w:rsidRDefault="0014238B" w:rsidP="00537B95">
      <w:pPr>
        <w:tabs>
          <w:tab w:val="left" w:pos="5829"/>
        </w:tabs>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 xml:space="preserve">De acuerdo con la gráfica 6, el 52% de los habitantes indica que el líder poco ha aportado al desarrollo de su comunidad, un 38% expresa que no ha realizado ninguna acción tendiente al progreso del sector y un 10% manifiesta que el dirigente ha desarrollado actividades en beneficio de la comunidad. Estos resultados demuestran que </w:t>
      </w:r>
      <w:r w:rsidRPr="00537B95">
        <w:rPr>
          <w:rFonts w:ascii="Times New Roman" w:hAnsi="Times New Roman" w:cs="Times New Roman"/>
          <w:sz w:val="20"/>
          <w:szCs w:val="20"/>
        </w:rPr>
        <w:t xml:space="preserve">no ha sido notable el crecimiento que ha tenido el sector en los últimos años </w:t>
      </w:r>
      <w:proofErr w:type="gramStart"/>
      <w:r w:rsidRPr="00537B95">
        <w:rPr>
          <w:rFonts w:ascii="Times New Roman" w:hAnsi="Times New Roman" w:cs="Times New Roman"/>
          <w:sz w:val="20"/>
          <w:szCs w:val="20"/>
        </w:rPr>
        <w:t>del</w:t>
      </w:r>
      <w:proofErr w:type="gramEnd"/>
      <w:r w:rsidRPr="00537B95">
        <w:rPr>
          <w:rFonts w:ascii="Times New Roman" w:hAnsi="Times New Roman" w:cs="Times New Roman"/>
          <w:sz w:val="20"/>
          <w:szCs w:val="20"/>
        </w:rPr>
        <w:t xml:space="preserve"> mandato del líder comunitario, gráfico</w:t>
      </w:r>
      <w:r w:rsidR="002A17AF" w:rsidRPr="00537B95">
        <w:rPr>
          <w:rFonts w:ascii="Times New Roman" w:hAnsi="Times New Roman" w:cs="Times New Roman"/>
          <w:sz w:val="20"/>
          <w:szCs w:val="20"/>
        </w:rPr>
        <w:t xml:space="preserve"> </w:t>
      </w:r>
      <w:r w:rsidRPr="00537B95">
        <w:rPr>
          <w:rFonts w:ascii="Times New Roman" w:hAnsi="Times New Roman" w:cs="Times New Roman"/>
          <w:sz w:val="20"/>
          <w:szCs w:val="20"/>
        </w:rPr>
        <w:t>6.</w:t>
      </w:r>
    </w:p>
    <w:p w14:paraId="2D669518" w14:textId="450D9EF9" w:rsidR="00BB1B0B" w:rsidRPr="00537B95" w:rsidRDefault="00BB1B0B" w:rsidP="00537B95">
      <w:pPr>
        <w:tabs>
          <w:tab w:val="left" w:pos="5829"/>
        </w:tabs>
        <w:spacing w:after="240" w:line="240" w:lineRule="auto"/>
        <w:jc w:val="center"/>
        <w:rPr>
          <w:rFonts w:ascii="Times New Roman" w:hAnsi="Times New Roman" w:cs="Times New Roman"/>
          <w:sz w:val="20"/>
          <w:szCs w:val="20"/>
        </w:rPr>
      </w:pPr>
      <w:r w:rsidRPr="00537B95">
        <w:rPr>
          <w:rFonts w:ascii="Times New Roman" w:hAnsi="Times New Roman" w:cs="Times New Roman"/>
          <w:noProof/>
          <w:sz w:val="20"/>
          <w:szCs w:val="20"/>
          <w:lang w:val="es-MX" w:eastAsia="es-MX"/>
        </w:rPr>
        <w:drawing>
          <wp:inline distT="0" distB="0" distL="0" distR="0" wp14:anchorId="576402F9" wp14:editId="696B539A">
            <wp:extent cx="2600325" cy="1066271"/>
            <wp:effectExtent l="0" t="0" r="0" b="63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4226" cy="1080172"/>
                    </a:xfrm>
                    <a:prstGeom prst="rect">
                      <a:avLst/>
                    </a:prstGeom>
                    <a:noFill/>
                    <a:ln>
                      <a:noFill/>
                    </a:ln>
                  </pic:spPr>
                </pic:pic>
              </a:graphicData>
            </a:graphic>
          </wp:inline>
        </w:drawing>
      </w:r>
    </w:p>
    <w:p w14:paraId="53183639" w14:textId="4260B710" w:rsidR="00A50AF6" w:rsidRPr="00537B95" w:rsidRDefault="00BB1B0B" w:rsidP="00537B95">
      <w:pPr>
        <w:spacing w:after="240" w:line="240" w:lineRule="auto"/>
        <w:jc w:val="center"/>
        <w:rPr>
          <w:rFonts w:ascii="Times New Roman" w:hAnsi="Times New Roman" w:cs="Times New Roman"/>
          <w:bCs/>
          <w:sz w:val="20"/>
          <w:szCs w:val="20"/>
        </w:rPr>
      </w:pPr>
      <w:r w:rsidRPr="00537B95">
        <w:rPr>
          <w:rFonts w:ascii="Times New Roman" w:hAnsi="Times New Roman" w:cs="Times New Roman"/>
          <w:bCs/>
          <w:sz w:val="20"/>
          <w:szCs w:val="20"/>
        </w:rPr>
        <w:t>G</w:t>
      </w:r>
      <w:r w:rsidR="00A50AF6" w:rsidRPr="00537B95">
        <w:rPr>
          <w:rFonts w:ascii="Times New Roman" w:hAnsi="Times New Roman" w:cs="Times New Roman"/>
          <w:bCs/>
          <w:sz w:val="20"/>
          <w:szCs w:val="20"/>
        </w:rPr>
        <w:t>ráfico 6</w:t>
      </w:r>
      <w:r w:rsidR="002A17AF" w:rsidRPr="00537B95">
        <w:rPr>
          <w:rFonts w:ascii="Times New Roman" w:hAnsi="Times New Roman" w:cs="Times New Roman"/>
          <w:bCs/>
          <w:sz w:val="20"/>
          <w:szCs w:val="20"/>
        </w:rPr>
        <w:t>.</w:t>
      </w:r>
      <w:r w:rsidR="0014238B" w:rsidRPr="00537B95">
        <w:rPr>
          <w:rFonts w:ascii="Times New Roman" w:hAnsi="Times New Roman" w:cs="Times New Roman"/>
          <w:bCs/>
          <w:sz w:val="20"/>
          <w:szCs w:val="20"/>
        </w:rPr>
        <w:t xml:space="preserve"> </w:t>
      </w:r>
      <w:r w:rsidR="00A50AF6" w:rsidRPr="00537B95">
        <w:rPr>
          <w:rFonts w:ascii="Times New Roman" w:hAnsi="Times New Roman" w:cs="Times New Roman"/>
          <w:bCs/>
          <w:sz w:val="20"/>
          <w:szCs w:val="20"/>
        </w:rPr>
        <w:t xml:space="preserve">¿Usted considera importante el rol </w:t>
      </w:r>
      <w:proofErr w:type="gramStart"/>
      <w:r w:rsidR="00A50AF6" w:rsidRPr="00537B95">
        <w:rPr>
          <w:rFonts w:ascii="Times New Roman" w:hAnsi="Times New Roman" w:cs="Times New Roman"/>
          <w:bCs/>
          <w:sz w:val="20"/>
          <w:szCs w:val="20"/>
        </w:rPr>
        <w:t>del</w:t>
      </w:r>
      <w:proofErr w:type="gramEnd"/>
      <w:r w:rsidR="00A50AF6" w:rsidRPr="00537B95">
        <w:rPr>
          <w:rFonts w:ascii="Times New Roman" w:hAnsi="Times New Roman" w:cs="Times New Roman"/>
          <w:bCs/>
          <w:sz w:val="20"/>
          <w:szCs w:val="20"/>
        </w:rPr>
        <w:t xml:space="preserve"> líder comunitario?</w:t>
      </w:r>
    </w:p>
    <w:p w14:paraId="429454D1" w14:textId="0F952E8E" w:rsidR="006B78E8" w:rsidRPr="00537B95" w:rsidRDefault="006B78E8" w:rsidP="00537B95">
      <w:pPr>
        <w:tabs>
          <w:tab w:val="left" w:pos="3480"/>
        </w:tabs>
        <w:spacing w:after="240" w:line="240" w:lineRule="auto"/>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rPr>
        <w:t>En los resultados se observa en la gráfica 7, que el 59% de los encuestados no han participado en las actividades que realiza la comunidad, debido a su falta de tiempo o por el trabajo, el 41% de los habitantes si han sido partícipes de las actividades organizadas por el líder.</w:t>
      </w:r>
    </w:p>
    <w:p w14:paraId="12A1F067" w14:textId="1E73FC74" w:rsidR="002A17AF" w:rsidRPr="00537B95" w:rsidRDefault="002A17AF" w:rsidP="00537B95">
      <w:pPr>
        <w:tabs>
          <w:tab w:val="left" w:pos="3480"/>
        </w:tabs>
        <w:spacing w:after="240" w:line="240" w:lineRule="auto"/>
        <w:jc w:val="center"/>
        <w:rPr>
          <w:rFonts w:ascii="Times New Roman" w:hAnsi="Times New Roman" w:cs="Times New Roman"/>
          <w:color w:val="000000" w:themeColor="text1"/>
          <w:sz w:val="20"/>
          <w:szCs w:val="20"/>
        </w:rPr>
      </w:pPr>
      <w:r w:rsidRPr="00537B95">
        <w:rPr>
          <w:rFonts w:ascii="Times New Roman" w:hAnsi="Times New Roman" w:cs="Times New Roman"/>
          <w:noProof/>
          <w:color w:val="000000" w:themeColor="text1"/>
          <w:sz w:val="20"/>
          <w:szCs w:val="20"/>
          <w:lang w:val="es-MX" w:eastAsia="es-MX"/>
        </w:rPr>
        <w:drawing>
          <wp:inline distT="0" distB="0" distL="0" distR="0" wp14:anchorId="0B864EA2" wp14:editId="0B6359CF">
            <wp:extent cx="2600325" cy="9238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31283" cy="934798"/>
                    </a:xfrm>
                    <a:prstGeom prst="rect">
                      <a:avLst/>
                    </a:prstGeom>
                    <a:noFill/>
                    <a:ln>
                      <a:noFill/>
                    </a:ln>
                  </pic:spPr>
                </pic:pic>
              </a:graphicData>
            </a:graphic>
          </wp:inline>
        </w:drawing>
      </w:r>
    </w:p>
    <w:p w14:paraId="1F6C4B9B" w14:textId="7ADA325D" w:rsidR="00A50AF6" w:rsidRPr="00537B95" w:rsidRDefault="006B78E8" w:rsidP="00537B95">
      <w:pPr>
        <w:spacing w:after="240" w:line="240" w:lineRule="auto"/>
        <w:jc w:val="center"/>
        <w:rPr>
          <w:rFonts w:ascii="Times New Roman" w:hAnsi="Times New Roman" w:cs="Times New Roman"/>
          <w:bCs/>
          <w:color w:val="000000" w:themeColor="text1"/>
          <w:sz w:val="20"/>
          <w:szCs w:val="20"/>
        </w:rPr>
      </w:pPr>
      <w:r w:rsidRPr="00537B95">
        <w:rPr>
          <w:rFonts w:ascii="Times New Roman" w:hAnsi="Times New Roman" w:cs="Times New Roman"/>
          <w:bCs/>
          <w:color w:val="000000" w:themeColor="text1"/>
          <w:sz w:val="20"/>
          <w:szCs w:val="20"/>
        </w:rPr>
        <w:t>Gráfico</w:t>
      </w:r>
      <w:r w:rsidR="002A17AF" w:rsidRPr="00537B95">
        <w:rPr>
          <w:rFonts w:ascii="Times New Roman" w:hAnsi="Times New Roman" w:cs="Times New Roman"/>
          <w:bCs/>
          <w:color w:val="000000" w:themeColor="text1"/>
          <w:sz w:val="20"/>
          <w:szCs w:val="20"/>
        </w:rPr>
        <w:t xml:space="preserve">7. </w:t>
      </w:r>
      <w:r w:rsidR="00A50AF6" w:rsidRPr="00537B95">
        <w:rPr>
          <w:rFonts w:ascii="Times New Roman" w:hAnsi="Times New Roman" w:cs="Times New Roman"/>
          <w:bCs/>
          <w:color w:val="000000" w:themeColor="text1"/>
          <w:sz w:val="20"/>
          <w:szCs w:val="20"/>
        </w:rPr>
        <w:t xml:space="preserve">¿Usted </w:t>
      </w:r>
      <w:proofErr w:type="gramStart"/>
      <w:r w:rsidR="00A50AF6" w:rsidRPr="00537B95">
        <w:rPr>
          <w:rFonts w:ascii="Times New Roman" w:hAnsi="Times New Roman" w:cs="Times New Roman"/>
          <w:bCs/>
          <w:color w:val="000000" w:themeColor="text1"/>
          <w:sz w:val="20"/>
          <w:szCs w:val="20"/>
        </w:rPr>
        <w:t>como</w:t>
      </w:r>
      <w:proofErr w:type="gramEnd"/>
      <w:r w:rsidR="00A50AF6" w:rsidRPr="00537B95">
        <w:rPr>
          <w:rFonts w:ascii="Times New Roman" w:hAnsi="Times New Roman" w:cs="Times New Roman"/>
          <w:bCs/>
          <w:color w:val="000000" w:themeColor="text1"/>
          <w:sz w:val="20"/>
          <w:szCs w:val="20"/>
        </w:rPr>
        <w:t xml:space="preserve"> miembro de la comunidad ha participado en la organización de esta?</w:t>
      </w:r>
    </w:p>
    <w:p w14:paraId="2434145D" w14:textId="7398A5F6" w:rsidR="006B78E8" w:rsidRPr="00537B95" w:rsidRDefault="006B78E8" w:rsidP="00537B95">
      <w:pPr>
        <w:tabs>
          <w:tab w:val="left" w:pos="3579"/>
        </w:tabs>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 xml:space="preserve">El 59% de los habitantes señalaron que el líder en las sesiones de trabajo escucha las necesidades que tiene la comunidad, un 26% indica que solo brinda instrucciones de las actividades que se va a realizar, el 9% expresan que realiza capacitaciones en temas relacionados a la participación comunitaria y un 6% señala que evalúa el desempeño de la población. De acuerdo con lo anterior, se evidencia que el líder comunitario escucha a los moradores sobre sus demandas o necesidades, pero que no gestiona los recursos necesarios para el progreso </w:t>
      </w:r>
      <w:proofErr w:type="gramStart"/>
      <w:r w:rsidRPr="00537B95">
        <w:rPr>
          <w:rFonts w:ascii="Times New Roman" w:hAnsi="Times New Roman" w:cs="Times New Roman"/>
          <w:sz w:val="20"/>
          <w:szCs w:val="20"/>
        </w:rPr>
        <w:t>del</w:t>
      </w:r>
      <w:proofErr w:type="gramEnd"/>
      <w:r w:rsidRPr="00537B95">
        <w:rPr>
          <w:rFonts w:ascii="Times New Roman" w:hAnsi="Times New Roman" w:cs="Times New Roman"/>
          <w:sz w:val="20"/>
          <w:szCs w:val="20"/>
        </w:rPr>
        <w:t xml:space="preserve"> sector ante las autoridades pertinentes, gráfico</w:t>
      </w:r>
      <w:r w:rsidR="002A17AF" w:rsidRPr="00537B95">
        <w:rPr>
          <w:rFonts w:ascii="Times New Roman" w:hAnsi="Times New Roman" w:cs="Times New Roman"/>
          <w:sz w:val="20"/>
          <w:szCs w:val="20"/>
        </w:rPr>
        <w:t xml:space="preserve"> </w:t>
      </w:r>
      <w:r w:rsidRPr="00537B95">
        <w:rPr>
          <w:rFonts w:ascii="Times New Roman" w:hAnsi="Times New Roman" w:cs="Times New Roman"/>
          <w:sz w:val="20"/>
          <w:szCs w:val="20"/>
        </w:rPr>
        <w:t>8.</w:t>
      </w:r>
    </w:p>
    <w:p w14:paraId="21ADE533" w14:textId="0D994336" w:rsidR="002A17AF" w:rsidRPr="00537B95" w:rsidRDefault="002A17AF" w:rsidP="00537B95">
      <w:pPr>
        <w:tabs>
          <w:tab w:val="left" w:pos="3579"/>
        </w:tabs>
        <w:spacing w:after="240" w:line="240" w:lineRule="auto"/>
        <w:jc w:val="center"/>
        <w:rPr>
          <w:rFonts w:ascii="Times New Roman" w:hAnsi="Times New Roman" w:cs="Times New Roman"/>
          <w:sz w:val="20"/>
          <w:szCs w:val="20"/>
        </w:rPr>
      </w:pPr>
      <w:r w:rsidRPr="00537B95">
        <w:rPr>
          <w:rFonts w:ascii="Times New Roman" w:hAnsi="Times New Roman" w:cs="Times New Roman"/>
          <w:noProof/>
          <w:sz w:val="20"/>
          <w:szCs w:val="20"/>
          <w:lang w:val="es-MX" w:eastAsia="es-MX"/>
        </w:rPr>
        <w:drawing>
          <wp:inline distT="0" distB="0" distL="0" distR="0" wp14:anchorId="0CC41727" wp14:editId="3E230895">
            <wp:extent cx="2524398" cy="981710"/>
            <wp:effectExtent l="0" t="0" r="9525" b="889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6863" cy="998224"/>
                    </a:xfrm>
                    <a:prstGeom prst="rect">
                      <a:avLst/>
                    </a:prstGeom>
                    <a:noFill/>
                    <a:ln>
                      <a:noFill/>
                    </a:ln>
                  </pic:spPr>
                </pic:pic>
              </a:graphicData>
            </a:graphic>
          </wp:inline>
        </w:drawing>
      </w:r>
    </w:p>
    <w:p w14:paraId="12C659B6" w14:textId="7A522A6C" w:rsidR="00A50AF6" w:rsidRPr="00537B95" w:rsidRDefault="00A50AF6" w:rsidP="00537B95">
      <w:pPr>
        <w:spacing w:after="240" w:line="240" w:lineRule="auto"/>
        <w:jc w:val="center"/>
        <w:rPr>
          <w:rFonts w:ascii="Times New Roman" w:hAnsi="Times New Roman" w:cs="Times New Roman"/>
          <w:b/>
          <w:bCs/>
          <w:sz w:val="20"/>
          <w:szCs w:val="20"/>
        </w:rPr>
      </w:pPr>
      <w:r w:rsidRPr="00537B95">
        <w:rPr>
          <w:rFonts w:ascii="Times New Roman" w:hAnsi="Times New Roman" w:cs="Times New Roman"/>
          <w:bCs/>
          <w:sz w:val="20"/>
          <w:szCs w:val="20"/>
        </w:rPr>
        <w:t>Gráfico 8</w:t>
      </w:r>
      <w:r w:rsidR="006B78E8" w:rsidRPr="00537B95">
        <w:rPr>
          <w:rFonts w:ascii="Times New Roman" w:hAnsi="Times New Roman" w:cs="Times New Roman"/>
          <w:bCs/>
          <w:sz w:val="20"/>
          <w:szCs w:val="20"/>
        </w:rPr>
        <w:t xml:space="preserve">. </w:t>
      </w:r>
      <w:r w:rsidRPr="00537B95">
        <w:rPr>
          <w:rFonts w:ascii="Times New Roman" w:hAnsi="Times New Roman" w:cs="Times New Roman"/>
          <w:bCs/>
          <w:sz w:val="20"/>
          <w:szCs w:val="20"/>
        </w:rPr>
        <w:t>¿Cuáles son las funciones que realiza el líder comunitario?</w:t>
      </w:r>
    </w:p>
    <w:p w14:paraId="2C7AE9A1" w14:textId="1D4F43D9" w:rsidR="00DE35B9" w:rsidRPr="00537B95" w:rsidRDefault="00DE35B9" w:rsidP="00537B95">
      <w:pPr>
        <w:tabs>
          <w:tab w:val="left" w:pos="7114"/>
        </w:tabs>
        <w:spacing w:after="240" w:line="240" w:lineRule="auto"/>
        <w:jc w:val="both"/>
        <w:rPr>
          <w:rFonts w:ascii="Times New Roman" w:hAnsi="Times New Roman" w:cs="Times New Roman"/>
          <w:sz w:val="20"/>
          <w:szCs w:val="20"/>
        </w:rPr>
      </w:pPr>
      <w:r w:rsidRPr="00537B95">
        <w:rPr>
          <w:rFonts w:ascii="Times New Roman" w:hAnsi="Times New Roman" w:cs="Times New Roman"/>
          <w:sz w:val="20"/>
          <w:szCs w:val="20"/>
        </w:rPr>
        <w:t xml:space="preserve">En lo relativo a la pregunta 9, se pudo determinar que los habitantes indican que </w:t>
      </w:r>
      <w:proofErr w:type="gramStart"/>
      <w:r w:rsidRPr="00537B95">
        <w:rPr>
          <w:rFonts w:ascii="Times New Roman" w:hAnsi="Times New Roman" w:cs="Times New Roman"/>
          <w:sz w:val="20"/>
          <w:szCs w:val="20"/>
        </w:rPr>
        <w:t>un</w:t>
      </w:r>
      <w:proofErr w:type="gramEnd"/>
      <w:r w:rsidRPr="00537B95">
        <w:rPr>
          <w:rFonts w:ascii="Times New Roman" w:hAnsi="Times New Roman" w:cs="Times New Roman"/>
          <w:sz w:val="20"/>
          <w:szCs w:val="20"/>
        </w:rPr>
        <w:t xml:space="preserve"> 82% no han recibido ningún taller o capacitación sobre el </w:t>
      </w:r>
      <w:r w:rsidRPr="00537B95">
        <w:rPr>
          <w:rFonts w:ascii="Times New Roman" w:hAnsi="Times New Roman" w:cs="Times New Roman"/>
          <w:sz w:val="20"/>
          <w:szCs w:val="20"/>
        </w:rPr>
        <w:lastRenderedPageBreak/>
        <w:t>liderazgo, un 18% manifestó que, si lo han recibido, pero en sus trabajos, más no dentro de la comunidad. Verificándose que los moradores no han recibido talleres de liderazgo, siendo uno de los aspectos relevantes para el manejo correcto de la administración y de la información que el líder proporcione a la comunidad, gráfico</w:t>
      </w:r>
      <w:r w:rsidR="002A17AF" w:rsidRPr="00537B95">
        <w:rPr>
          <w:rFonts w:ascii="Times New Roman" w:hAnsi="Times New Roman" w:cs="Times New Roman"/>
          <w:sz w:val="20"/>
          <w:szCs w:val="20"/>
        </w:rPr>
        <w:t xml:space="preserve"> </w:t>
      </w:r>
      <w:r w:rsidRPr="00537B95">
        <w:rPr>
          <w:rFonts w:ascii="Times New Roman" w:hAnsi="Times New Roman" w:cs="Times New Roman"/>
          <w:sz w:val="20"/>
          <w:szCs w:val="20"/>
        </w:rPr>
        <w:t xml:space="preserve">9.  </w:t>
      </w:r>
    </w:p>
    <w:p w14:paraId="5E6C4E84" w14:textId="718BAC7E" w:rsidR="00A50AF6" w:rsidRPr="00537B95" w:rsidRDefault="002A17AF" w:rsidP="00537B95">
      <w:pPr>
        <w:spacing w:after="240" w:line="240" w:lineRule="auto"/>
        <w:jc w:val="center"/>
        <w:rPr>
          <w:rFonts w:ascii="Times New Roman" w:hAnsi="Times New Roman" w:cs="Times New Roman"/>
          <w:sz w:val="20"/>
          <w:szCs w:val="20"/>
        </w:rPr>
      </w:pPr>
      <w:r w:rsidRPr="00537B95">
        <w:rPr>
          <w:rFonts w:ascii="Times New Roman" w:hAnsi="Times New Roman" w:cs="Times New Roman"/>
          <w:noProof/>
          <w:sz w:val="20"/>
          <w:szCs w:val="20"/>
          <w:lang w:val="es-MX" w:eastAsia="es-MX"/>
        </w:rPr>
        <w:drawing>
          <wp:inline distT="0" distB="0" distL="0" distR="0" wp14:anchorId="2A4F8A87" wp14:editId="7788C9E6">
            <wp:extent cx="3606230" cy="1209985"/>
            <wp:effectExtent l="0" t="0" r="0" b="952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5562" cy="1219827"/>
                    </a:xfrm>
                    <a:prstGeom prst="rect">
                      <a:avLst/>
                    </a:prstGeom>
                    <a:noFill/>
                    <a:ln>
                      <a:noFill/>
                    </a:ln>
                  </pic:spPr>
                </pic:pic>
              </a:graphicData>
            </a:graphic>
          </wp:inline>
        </w:drawing>
      </w:r>
    </w:p>
    <w:p w14:paraId="1E57286C" w14:textId="23B4B601" w:rsidR="00A50AF6" w:rsidRPr="00537B95" w:rsidRDefault="00A50AF6" w:rsidP="00537B95">
      <w:pPr>
        <w:tabs>
          <w:tab w:val="left" w:pos="1486"/>
        </w:tabs>
        <w:spacing w:after="240" w:line="240" w:lineRule="auto"/>
        <w:jc w:val="center"/>
        <w:rPr>
          <w:rFonts w:ascii="Times New Roman" w:hAnsi="Times New Roman" w:cs="Times New Roman"/>
          <w:sz w:val="20"/>
          <w:szCs w:val="20"/>
        </w:rPr>
      </w:pPr>
      <w:r w:rsidRPr="00537B95">
        <w:rPr>
          <w:rFonts w:ascii="Times New Roman" w:hAnsi="Times New Roman" w:cs="Times New Roman"/>
          <w:bCs/>
          <w:sz w:val="20"/>
          <w:szCs w:val="20"/>
        </w:rPr>
        <w:t>Gráfico</w:t>
      </w:r>
      <w:r w:rsidR="002A17AF" w:rsidRPr="00537B95">
        <w:rPr>
          <w:rFonts w:ascii="Times New Roman" w:hAnsi="Times New Roman" w:cs="Times New Roman"/>
          <w:bCs/>
          <w:sz w:val="20"/>
          <w:szCs w:val="20"/>
        </w:rPr>
        <w:t xml:space="preserve"> </w:t>
      </w:r>
      <w:r w:rsidRPr="00537B95">
        <w:rPr>
          <w:rFonts w:ascii="Times New Roman" w:hAnsi="Times New Roman" w:cs="Times New Roman"/>
          <w:bCs/>
          <w:sz w:val="20"/>
          <w:szCs w:val="20"/>
        </w:rPr>
        <w:t>9</w:t>
      </w:r>
      <w:r w:rsidR="002A17AF" w:rsidRPr="00537B95">
        <w:rPr>
          <w:rFonts w:ascii="Times New Roman" w:hAnsi="Times New Roman" w:cs="Times New Roman"/>
          <w:bCs/>
          <w:sz w:val="20"/>
          <w:szCs w:val="20"/>
        </w:rPr>
        <w:t xml:space="preserve">. </w:t>
      </w:r>
      <w:r w:rsidRPr="00537B95">
        <w:rPr>
          <w:rFonts w:ascii="Times New Roman" w:hAnsi="Times New Roman" w:cs="Times New Roman"/>
          <w:bCs/>
          <w:sz w:val="20"/>
          <w:szCs w:val="20"/>
        </w:rPr>
        <w:t xml:space="preserve">¿Cuáles son los obstáculos que puede presentar </w:t>
      </w:r>
      <w:proofErr w:type="gramStart"/>
      <w:r w:rsidRPr="00537B95">
        <w:rPr>
          <w:rFonts w:ascii="Times New Roman" w:hAnsi="Times New Roman" w:cs="Times New Roman"/>
          <w:bCs/>
          <w:sz w:val="20"/>
          <w:szCs w:val="20"/>
        </w:rPr>
        <w:t>un</w:t>
      </w:r>
      <w:proofErr w:type="gramEnd"/>
      <w:r w:rsidRPr="00537B95">
        <w:rPr>
          <w:rFonts w:ascii="Times New Roman" w:hAnsi="Times New Roman" w:cs="Times New Roman"/>
          <w:bCs/>
          <w:sz w:val="20"/>
          <w:szCs w:val="20"/>
        </w:rPr>
        <w:t xml:space="preserve"> líder comunitario?</w:t>
      </w:r>
    </w:p>
    <w:p w14:paraId="1C29B40E" w14:textId="723DAAB6" w:rsidR="00DE35B9" w:rsidRPr="00537B95" w:rsidRDefault="00DE35B9" w:rsidP="00537B95">
      <w:pPr>
        <w:tabs>
          <w:tab w:val="left" w:pos="7114"/>
        </w:tabs>
        <w:spacing w:after="240" w:line="240" w:lineRule="auto"/>
        <w:jc w:val="both"/>
        <w:rPr>
          <w:rFonts w:ascii="Times New Roman" w:hAnsi="Times New Roman" w:cs="Times New Roman"/>
          <w:sz w:val="20"/>
          <w:szCs w:val="20"/>
        </w:rPr>
      </w:pPr>
      <w:r w:rsidRPr="00537B95">
        <w:rPr>
          <w:rFonts w:ascii="Times New Roman" w:hAnsi="Times New Roman" w:cs="Times New Roman"/>
          <w:bCs/>
          <w:sz w:val="20"/>
          <w:szCs w:val="20"/>
        </w:rPr>
        <w:t xml:space="preserve">En lo concerniente a la pregunta 10, </w:t>
      </w:r>
      <w:r w:rsidRPr="00537B95">
        <w:rPr>
          <w:rFonts w:ascii="Times New Roman" w:hAnsi="Times New Roman" w:cs="Times New Roman"/>
          <w:sz w:val="20"/>
          <w:szCs w:val="20"/>
        </w:rPr>
        <w:t xml:space="preserve">los habitantes indican que </w:t>
      </w:r>
      <w:proofErr w:type="gramStart"/>
      <w:r w:rsidRPr="00537B95">
        <w:rPr>
          <w:rFonts w:ascii="Times New Roman" w:hAnsi="Times New Roman" w:cs="Times New Roman"/>
          <w:sz w:val="20"/>
          <w:szCs w:val="20"/>
        </w:rPr>
        <w:t>un</w:t>
      </w:r>
      <w:proofErr w:type="gramEnd"/>
      <w:r w:rsidRPr="00537B95">
        <w:rPr>
          <w:rFonts w:ascii="Times New Roman" w:hAnsi="Times New Roman" w:cs="Times New Roman"/>
          <w:sz w:val="20"/>
          <w:szCs w:val="20"/>
        </w:rPr>
        <w:t xml:space="preserve"> 82% no han recibido ningún taller o capacitación sobre el liderazgo, un 18% manifestó que, si lo han recibido, pero en sus trabajos, más no dentro de la comunidad. Verificándose que los moradores no han recibido talleres de liderazgo, siendo uno de los aspectos relevantes para el manejo correcto de la administración y de la información que el líder proporcione a la comunidad</w:t>
      </w:r>
      <w:r w:rsidR="004577A5" w:rsidRPr="00537B95">
        <w:rPr>
          <w:rFonts w:ascii="Times New Roman" w:hAnsi="Times New Roman" w:cs="Times New Roman"/>
          <w:sz w:val="20"/>
          <w:szCs w:val="20"/>
        </w:rPr>
        <w:t>, gráfico</w:t>
      </w:r>
      <w:r w:rsidRPr="00537B95">
        <w:rPr>
          <w:rFonts w:ascii="Times New Roman" w:hAnsi="Times New Roman" w:cs="Times New Roman"/>
          <w:sz w:val="20"/>
          <w:szCs w:val="20"/>
        </w:rPr>
        <w:t xml:space="preserve"> </w:t>
      </w:r>
      <w:r w:rsidR="004577A5" w:rsidRPr="00537B95">
        <w:rPr>
          <w:rFonts w:ascii="Times New Roman" w:hAnsi="Times New Roman" w:cs="Times New Roman"/>
          <w:sz w:val="20"/>
          <w:szCs w:val="20"/>
        </w:rPr>
        <w:t>10.</w:t>
      </w:r>
    </w:p>
    <w:p w14:paraId="3AEA4D47" w14:textId="60D56743" w:rsidR="002A17AF" w:rsidRPr="00537B95" w:rsidRDefault="002A17AF" w:rsidP="00537B95">
      <w:pPr>
        <w:tabs>
          <w:tab w:val="left" w:pos="7114"/>
        </w:tabs>
        <w:spacing w:after="240" w:line="240" w:lineRule="auto"/>
        <w:jc w:val="center"/>
        <w:rPr>
          <w:rFonts w:ascii="Times New Roman" w:hAnsi="Times New Roman" w:cs="Times New Roman"/>
          <w:sz w:val="20"/>
          <w:szCs w:val="20"/>
        </w:rPr>
      </w:pPr>
      <w:r w:rsidRPr="00537B95">
        <w:rPr>
          <w:rFonts w:ascii="Times New Roman" w:hAnsi="Times New Roman" w:cs="Times New Roman"/>
          <w:noProof/>
          <w:sz w:val="20"/>
          <w:szCs w:val="20"/>
          <w:lang w:val="es-MX" w:eastAsia="es-MX"/>
        </w:rPr>
        <w:drawing>
          <wp:inline distT="0" distB="0" distL="0" distR="0" wp14:anchorId="4240F4C4" wp14:editId="3AE54CEF">
            <wp:extent cx="3637052" cy="1220327"/>
            <wp:effectExtent l="0" t="0" r="190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0523" cy="1224847"/>
                    </a:xfrm>
                    <a:prstGeom prst="rect">
                      <a:avLst/>
                    </a:prstGeom>
                    <a:noFill/>
                    <a:ln>
                      <a:noFill/>
                    </a:ln>
                  </pic:spPr>
                </pic:pic>
              </a:graphicData>
            </a:graphic>
          </wp:inline>
        </w:drawing>
      </w:r>
    </w:p>
    <w:p w14:paraId="620FC934" w14:textId="042BEA8D" w:rsidR="004577A5" w:rsidRPr="00537B95" w:rsidRDefault="002A17AF" w:rsidP="00537B95">
      <w:pPr>
        <w:tabs>
          <w:tab w:val="left" w:pos="3360"/>
        </w:tabs>
        <w:spacing w:after="240" w:line="240" w:lineRule="auto"/>
        <w:jc w:val="center"/>
        <w:rPr>
          <w:rFonts w:ascii="Times New Roman" w:hAnsi="Times New Roman" w:cs="Times New Roman"/>
          <w:bCs/>
          <w:sz w:val="20"/>
          <w:szCs w:val="20"/>
        </w:rPr>
      </w:pPr>
      <w:r w:rsidRPr="00537B95">
        <w:rPr>
          <w:rFonts w:ascii="Times New Roman" w:hAnsi="Times New Roman" w:cs="Times New Roman"/>
          <w:bCs/>
          <w:sz w:val="20"/>
          <w:szCs w:val="20"/>
        </w:rPr>
        <w:t>Gráfi</w:t>
      </w:r>
      <w:r w:rsidR="00A50AF6" w:rsidRPr="00537B95">
        <w:rPr>
          <w:rFonts w:ascii="Times New Roman" w:hAnsi="Times New Roman" w:cs="Times New Roman"/>
          <w:bCs/>
          <w:sz w:val="20"/>
          <w:szCs w:val="20"/>
        </w:rPr>
        <w:t>co N° 10</w:t>
      </w:r>
      <w:r w:rsidR="00DE35B9" w:rsidRPr="00537B95">
        <w:rPr>
          <w:rFonts w:ascii="Times New Roman" w:hAnsi="Times New Roman" w:cs="Times New Roman"/>
          <w:bCs/>
          <w:sz w:val="20"/>
          <w:szCs w:val="20"/>
        </w:rPr>
        <w:t xml:space="preserve"> </w:t>
      </w:r>
      <w:r w:rsidR="00A50AF6" w:rsidRPr="00537B95">
        <w:rPr>
          <w:rFonts w:ascii="Times New Roman" w:hAnsi="Times New Roman" w:cs="Times New Roman"/>
          <w:bCs/>
          <w:sz w:val="20"/>
          <w:szCs w:val="20"/>
        </w:rPr>
        <w:t>¿Usted ha recibido algún taller sobre liderazgo?</w:t>
      </w:r>
    </w:p>
    <w:p w14:paraId="230F2792" w14:textId="12A6C515" w:rsidR="009F6A84" w:rsidRPr="00537B95" w:rsidRDefault="00D4468E" w:rsidP="00537B95">
      <w:pPr>
        <w:tabs>
          <w:tab w:val="left" w:pos="3360"/>
        </w:tabs>
        <w:spacing w:after="240" w:line="240" w:lineRule="auto"/>
        <w:rPr>
          <w:rFonts w:ascii="Times New Roman" w:hAnsi="Times New Roman" w:cs="Times New Roman"/>
          <w:bCs/>
          <w:sz w:val="20"/>
          <w:szCs w:val="20"/>
        </w:rPr>
      </w:pPr>
      <w:r w:rsidRPr="00537B95">
        <w:rPr>
          <w:rFonts w:ascii="Times New Roman" w:hAnsi="Times New Roman" w:cs="Times New Roman"/>
          <w:b/>
          <w:bCs/>
          <w:sz w:val="20"/>
          <w:szCs w:val="20"/>
        </w:rPr>
        <w:t>Discusión</w:t>
      </w:r>
    </w:p>
    <w:p w14:paraId="3D86B0A5" w14:textId="1F2024CA" w:rsidR="00F10E90" w:rsidRPr="00537B95" w:rsidRDefault="00FA020F" w:rsidP="00537B95">
      <w:pPr>
        <w:spacing w:after="240" w:line="240" w:lineRule="auto"/>
        <w:jc w:val="both"/>
        <w:textAlignment w:val="top"/>
        <w:rPr>
          <w:rFonts w:ascii="Times New Roman" w:eastAsia="Times New Roman" w:hAnsi="Times New Roman" w:cs="Times New Roman"/>
          <w:color w:val="000000" w:themeColor="text1"/>
          <w:sz w:val="20"/>
          <w:szCs w:val="20"/>
          <w:lang w:val="es-MX" w:eastAsia="es-MX"/>
        </w:rPr>
      </w:pPr>
      <w:r w:rsidRPr="00537B95">
        <w:rPr>
          <w:rFonts w:ascii="Times New Roman" w:eastAsia="Times New Roman" w:hAnsi="Times New Roman" w:cs="Times New Roman"/>
          <w:color w:val="000000" w:themeColor="text1"/>
          <w:sz w:val="20"/>
          <w:szCs w:val="20"/>
          <w:lang w:val="es-MX" w:eastAsia="es-MX"/>
        </w:rPr>
        <w:t xml:space="preserve">Actualmente, la organización comunitaria es considerada como un aspecto indispensable para el desarrollo social de los habitantes, tal como lo corrobora </w:t>
      </w:r>
      <w:r w:rsidR="009F6A84" w:rsidRPr="00537B95">
        <w:rPr>
          <w:rFonts w:ascii="Times New Roman" w:eastAsia="Times New Roman" w:hAnsi="Times New Roman" w:cs="Times New Roman"/>
          <w:color w:val="000000" w:themeColor="text1"/>
          <w:sz w:val="20"/>
          <w:szCs w:val="20"/>
          <w:lang w:val="es-MX" w:eastAsia="es-MX"/>
        </w:rPr>
        <w:t>Hernández, Zaragoza, Estrada, Álvarez, Rivera y Morales (2017)</w:t>
      </w:r>
      <w:r w:rsidR="00B63F82" w:rsidRPr="00537B95">
        <w:rPr>
          <w:rFonts w:ascii="Times New Roman" w:eastAsia="Times New Roman" w:hAnsi="Times New Roman" w:cs="Times New Roman"/>
          <w:color w:val="000000" w:themeColor="text1"/>
          <w:sz w:val="20"/>
          <w:szCs w:val="20"/>
          <w:lang w:val="es-MX" w:eastAsia="es-MX"/>
        </w:rPr>
        <w:t>,</w:t>
      </w:r>
      <w:r w:rsidR="009F6A84" w:rsidRPr="00537B95">
        <w:rPr>
          <w:rFonts w:ascii="Times New Roman" w:eastAsia="Times New Roman" w:hAnsi="Times New Roman" w:cs="Times New Roman"/>
          <w:color w:val="000000" w:themeColor="text1"/>
          <w:sz w:val="20"/>
          <w:szCs w:val="20"/>
          <w:lang w:val="es-MX" w:eastAsia="es-MX"/>
        </w:rPr>
        <w:t xml:space="preserve"> </w:t>
      </w:r>
      <w:r w:rsidRPr="00537B95">
        <w:rPr>
          <w:rFonts w:ascii="Times New Roman" w:eastAsia="Times New Roman" w:hAnsi="Times New Roman" w:cs="Times New Roman"/>
          <w:color w:val="000000" w:themeColor="text1"/>
          <w:sz w:val="20"/>
          <w:szCs w:val="20"/>
          <w:lang w:val="es-MX" w:eastAsia="es-MX"/>
        </w:rPr>
        <w:t>al mencionar que son esenciales para obtener mejores beneficios de un sector, cuyo fin es promover los objetivos económicos o sociales de sus miembros</w:t>
      </w:r>
      <w:r w:rsidR="00F10E90" w:rsidRPr="00537B95">
        <w:rPr>
          <w:rFonts w:ascii="Times New Roman" w:eastAsia="Times New Roman" w:hAnsi="Times New Roman" w:cs="Times New Roman"/>
          <w:color w:val="000000" w:themeColor="text1"/>
          <w:sz w:val="20"/>
          <w:szCs w:val="20"/>
          <w:lang w:val="es-MX" w:eastAsia="es-MX"/>
        </w:rPr>
        <w:t>.</w:t>
      </w:r>
    </w:p>
    <w:p w14:paraId="6BB475F4" w14:textId="48A4DE69" w:rsidR="009F6A84" w:rsidRPr="00537B95" w:rsidRDefault="00F10E90" w:rsidP="00537B95">
      <w:pPr>
        <w:spacing w:after="240" w:line="240" w:lineRule="auto"/>
        <w:jc w:val="both"/>
        <w:textAlignment w:val="top"/>
        <w:rPr>
          <w:rFonts w:ascii="Times New Roman" w:eastAsia="Times New Roman" w:hAnsi="Times New Roman" w:cs="Times New Roman"/>
          <w:color w:val="000000" w:themeColor="text1"/>
          <w:sz w:val="20"/>
          <w:szCs w:val="20"/>
          <w:lang w:val="es-MX" w:eastAsia="es-MX"/>
        </w:rPr>
      </w:pPr>
      <w:r w:rsidRPr="00537B95">
        <w:rPr>
          <w:rFonts w:ascii="Times New Roman" w:eastAsia="Times New Roman" w:hAnsi="Times New Roman" w:cs="Times New Roman"/>
          <w:color w:val="000000" w:themeColor="text1"/>
          <w:sz w:val="20"/>
          <w:szCs w:val="20"/>
          <w:lang w:val="es-MX" w:eastAsia="es-MX"/>
        </w:rPr>
        <w:t xml:space="preserve">En </w:t>
      </w:r>
      <w:r w:rsidR="009F6A84" w:rsidRPr="00537B95">
        <w:rPr>
          <w:rFonts w:ascii="Times New Roman" w:eastAsia="Times New Roman" w:hAnsi="Times New Roman" w:cs="Times New Roman"/>
          <w:color w:val="000000" w:themeColor="text1"/>
          <w:sz w:val="20"/>
          <w:szCs w:val="20"/>
          <w:lang w:val="es-MX" w:eastAsia="es-MX"/>
        </w:rPr>
        <w:t>la comunidad El Blanco</w:t>
      </w:r>
      <w:r w:rsidR="00B63F82" w:rsidRPr="00537B95">
        <w:rPr>
          <w:rFonts w:ascii="Times New Roman" w:eastAsia="Times New Roman" w:hAnsi="Times New Roman" w:cs="Times New Roman"/>
          <w:color w:val="000000" w:themeColor="text1"/>
          <w:sz w:val="20"/>
          <w:szCs w:val="20"/>
          <w:lang w:val="es-MX" w:eastAsia="es-MX"/>
        </w:rPr>
        <w:t>,</w:t>
      </w:r>
      <w:r w:rsidRPr="00537B95">
        <w:rPr>
          <w:rFonts w:ascii="Times New Roman" w:eastAsia="Times New Roman" w:hAnsi="Times New Roman" w:cs="Times New Roman"/>
          <w:color w:val="000000" w:themeColor="text1"/>
          <w:sz w:val="20"/>
          <w:szCs w:val="20"/>
          <w:lang w:val="es-MX" w:eastAsia="es-MX"/>
        </w:rPr>
        <w:t xml:space="preserve"> existen </w:t>
      </w:r>
      <w:r w:rsidR="009F6A84" w:rsidRPr="00537B95">
        <w:rPr>
          <w:rFonts w:ascii="Times New Roman" w:eastAsia="Times New Roman" w:hAnsi="Times New Roman" w:cs="Times New Roman"/>
          <w:color w:val="000000" w:themeColor="text1"/>
          <w:sz w:val="20"/>
          <w:szCs w:val="20"/>
          <w:lang w:val="es-MX" w:eastAsia="es-MX"/>
        </w:rPr>
        <w:t>diferentes formas de organizac</w:t>
      </w:r>
      <w:r w:rsidRPr="00537B95">
        <w:rPr>
          <w:rFonts w:ascii="Times New Roman" w:eastAsia="Times New Roman" w:hAnsi="Times New Roman" w:cs="Times New Roman"/>
          <w:color w:val="000000" w:themeColor="text1"/>
          <w:sz w:val="20"/>
          <w:szCs w:val="20"/>
          <w:lang w:val="es-MX" w:eastAsia="es-MX"/>
        </w:rPr>
        <w:t>iones</w:t>
      </w:r>
      <w:r w:rsidR="009F6A84" w:rsidRPr="00537B95">
        <w:rPr>
          <w:rFonts w:ascii="Times New Roman" w:eastAsia="Times New Roman" w:hAnsi="Times New Roman" w:cs="Times New Roman"/>
          <w:color w:val="000000" w:themeColor="text1"/>
          <w:sz w:val="20"/>
          <w:szCs w:val="20"/>
          <w:lang w:val="es-MX" w:eastAsia="es-MX"/>
        </w:rPr>
        <w:t xml:space="preserve"> comunitaria</w:t>
      </w:r>
      <w:r w:rsidRPr="00537B95">
        <w:rPr>
          <w:rFonts w:ascii="Times New Roman" w:eastAsia="Times New Roman" w:hAnsi="Times New Roman" w:cs="Times New Roman"/>
          <w:color w:val="000000" w:themeColor="text1"/>
          <w:sz w:val="20"/>
          <w:szCs w:val="20"/>
          <w:lang w:val="es-MX" w:eastAsia="es-MX"/>
        </w:rPr>
        <w:t xml:space="preserve">s, siendo estos </w:t>
      </w:r>
      <w:r w:rsidR="009F6A84" w:rsidRPr="00537B95">
        <w:rPr>
          <w:rFonts w:ascii="Times New Roman" w:eastAsia="Times New Roman" w:hAnsi="Times New Roman" w:cs="Times New Roman"/>
          <w:color w:val="000000" w:themeColor="text1"/>
          <w:sz w:val="20"/>
          <w:szCs w:val="20"/>
          <w:lang w:val="es-MX" w:eastAsia="es-MX"/>
        </w:rPr>
        <w:t>comités, grupo de mujeres, jóvenes</w:t>
      </w:r>
      <w:r w:rsidRPr="00537B95">
        <w:rPr>
          <w:rFonts w:ascii="Times New Roman" w:eastAsia="Times New Roman" w:hAnsi="Times New Roman" w:cs="Times New Roman"/>
          <w:color w:val="000000" w:themeColor="text1"/>
          <w:sz w:val="20"/>
          <w:szCs w:val="20"/>
          <w:lang w:val="es-MX" w:eastAsia="es-MX"/>
        </w:rPr>
        <w:t xml:space="preserve"> y</w:t>
      </w:r>
      <w:r w:rsidR="009F6A84" w:rsidRPr="00537B95">
        <w:rPr>
          <w:rFonts w:ascii="Times New Roman" w:eastAsia="Times New Roman" w:hAnsi="Times New Roman" w:cs="Times New Roman"/>
          <w:color w:val="000000" w:themeColor="text1"/>
          <w:sz w:val="20"/>
          <w:szCs w:val="20"/>
          <w:lang w:val="es-MX" w:eastAsia="es-MX"/>
        </w:rPr>
        <w:t xml:space="preserve"> asociaciones</w:t>
      </w:r>
      <w:r w:rsidR="00B63F82" w:rsidRPr="00537B95">
        <w:rPr>
          <w:rFonts w:ascii="Times New Roman" w:eastAsia="Times New Roman" w:hAnsi="Times New Roman" w:cs="Times New Roman"/>
          <w:color w:val="000000" w:themeColor="text1"/>
          <w:sz w:val="20"/>
          <w:szCs w:val="20"/>
          <w:lang w:val="es-MX" w:eastAsia="es-MX"/>
        </w:rPr>
        <w:t xml:space="preserve">, </w:t>
      </w:r>
      <w:r w:rsidRPr="00537B95">
        <w:rPr>
          <w:rFonts w:ascii="Times New Roman" w:eastAsia="Times New Roman" w:hAnsi="Times New Roman" w:cs="Times New Roman"/>
          <w:color w:val="000000" w:themeColor="text1"/>
          <w:sz w:val="20"/>
          <w:szCs w:val="20"/>
          <w:lang w:val="es-MX" w:eastAsia="es-MX"/>
        </w:rPr>
        <w:t>con el objetivo de mejorar el bie</w:t>
      </w:r>
      <w:r w:rsidR="009F6A84" w:rsidRPr="00537B95">
        <w:rPr>
          <w:rFonts w:ascii="Times New Roman" w:eastAsia="Times New Roman" w:hAnsi="Times New Roman" w:cs="Times New Roman"/>
          <w:color w:val="000000" w:themeColor="text1"/>
          <w:sz w:val="20"/>
          <w:szCs w:val="20"/>
          <w:lang w:val="es-MX" w:eastAsia="es-MX"/>
        </w:rPr>
        <w:t>n</w:t>
      </w:r>
      <w:r w:rsidRPr="00537B95">
        <w:rPr>
          <w:rFonts w:ascii="Times New Roman" w:eastAsia="Times New Roman" w:hAnsi="Times New Roman" w:cs="Times New Roman"/>
          <w:color w:val="000000" w:themeColor="text1"/>
          <w:sz w:val="20"/>
          <w:szCs w:val="20"/>
          <w:lang w:val="es-MX" w:eastAsia="es-MX"/>
        </w:rPr>
        <w:t xml:space="preserve">estar de la población, sin embargo, </w:t>
      </w:r>
      <w:r w:rsidR="0012621C" w:rsidRPr="00537B95">
        <w:rPr>
          <w:rFonts w:ascii="Times New Roman" w:eastAsia="Times New Roman" w:hAnsi="Times New Roman" w:cs="Times New Roman"/>
          <w:color w:val="000000" w:themeColor="text1"/>
          <w:sz w:val="20"/>
          <w:szCs w:val="20"/>
          <w:lang w:val="es-MX" w:eastAsia="es-MX"/>
        </w:rPr>
        <w:t xml:space="preserve">en la </w:t>
      </w:r>
      <w:r w:rsidR="009F6A84" w:rsidRPr="00537B95">
        <w:rPr>
          <w:rFonts w:ascii="Times New Roman" w:eastAsia="Times New Roman" w:hAnsi="Times New Roman" w:cs="Times New Roman"/>
          <w:color w:val="000000" w:themeColor="text1"/>
          <w:sz w:val="20"/>
          <w:szCs w:val="20"/>
          <w:lang w:val="es-MX" w:eastAsia="es-MX"/>
        </w:rPr>
        <w:t>comuna barrial</w:t>
      </w:r>
      <w:r w:rsidR="00B63F82" w:rsidRPr="00537B95">
        <w:rPr>
          <w:rFonts w:ascii="Times New Roman" w:eastAsia="Times New Roman" w:hAnsi="Times New Roman" w:cs="Times New Roman"/>
          <w:color w:val="000000" w:themeColor="text1"/>
          <w:sz w:val="20"/>
          <w:szCs w:val="20"/>
          <w:lang w:val="es-MX" w:eastAsia="es-MX"/>
        </w:rPr>
        <w:t>,</w:t>
      </w:r>
      <w:r w:rsidR="0012621C" w:rsidRPr="00537B95">
        <w:rPr>
          <w:rFonts w:ascii="Times New Roman" w:eastAsia="Times New Roman" w:hAnsi="Times New Roman" w:cs="Times New Roman"/>
          <w:color w:val="000000" w:themeColor="text1"/>
          <w:sz w:val="20"/>
          <w:szCs w:val="20"/>
          <w:lang w:val="es-MX" w:eastAsia="es-MX"/>
        </w:rPr>
        <w:t xml:space="preserve"> no se aprovechan estas reuniones para este fin, existiendo </w:t>
      </w:r>
      <w:r w:rsidR="009F6A84" w:rsidRPr="00537B95">
        <w:rPr>
          <w:rFonts w:ascii="Times New Roman" w:eastAsia="Times New Roman" w:hAnsi="Times New Roman" w:cs="Times New Roman"/>
          <w:color w:val="000000" w:themeColor="text1"/>
          <w:sz w:val="20"/>
          <w:szCs w:val="20"/>
          <w:lang w:val="es-MX" w:eastAsia="es-MX"/>
        </w:rPr>
        <w:t xml:space="preserve">insatisfacción </w:t>
      </w:r>
      <w:r w:rsidR="0012621C" w:rsidRPr="00537B95">
        <w:rPr>
          <w:rFonts w:ascii="Times New Roman" w:eastAsia="Times New Roman" w:hAnsi="Times New Roman" w:cs="Times New Roman"/>
          <w:color w:val="000000" w:themeColor="text1"/>
          <w:sz w:val="20"/>
          <w:szCs w:val="20"/>
          <w:lang w:val="es-MX" w:eastAsia="es-MX"/>
        </w:rPr>
        <w:t xml:space="preserve">de los habitantes en la organización de </w:t>
      </w:r>
      <w:r w:rsidR="009F6A84" w:rsidRPr="00537B95">
        <w:rPr>
          <w:rFonts w:ascii="Times New Roman" w:eastAsia="Times New Roman" w:hAnsi="Times New Roman" w:cs="Times New Roman"/>
          <w:color w:val="000000" w:themeColor="text1"/>
          <w:sz w:val="20"/>
          <w:szCs w:val="20"/>
          <w:lang w:val="es-MX" w:eastAsia="es-MX"/>
        </w:rPr>
        <w:t xml:space="preserve">actividades y </w:t>
      </w:r>
      <w:r w:rsidR="0012621C" w:rsidRPr="00537B95">
        <w:rPr>
          <w:rFonts w:ascii="Times New Roman" w:eastAsia="Times New Roman" w:hAnsi="Times New Roman" w:cs="Times New Roman"/>
          <w:color w:val="000000" w:themeColor="text1"/>
          <w:sz w:val="20"/>
          <w:szCs w:val="20"/>
          <w:lang w:val="es-MX" w:eastAsia="es-MX"/>
        </w:rPr>
        <w:t>de las insuficientes gestiones que realiza el líder</w:t>
      </w:r>
      <w:r w:rsidR="00B63F82" w:rsidRPr="00537B95">
        <w:rPr>
          <w:rFonts w:ascii="Times New Roman" w:eastAsia="Times New Roman" w:hAnsi="Times New Roman" w:cs="Times New Roman"/>
          <w:color w:val="000000" w:themeColor="text1"/>
          <w:sz w:val="20"/>
          <w:szCs w:val="20"/>
          <w:lang w:val="es-MX" w:eastAsia="es-MX"/>
        </w:rPr>
        <w:t>,</w:t>
      </w:r>
      <w:r w:rsidR="0012621C" w:rsidRPr="00537B95">
        <w:rPr>
          <w:rFonts w:ascii="Times New Roman" w:eastAsia="Times New Roman" w:hAnsi="Times New Roman" w:cs="Times New Roman"/>
          <w:color w:val="000000" w:themeColor="text1"/>
          <w:sz w:val="20"/>
          <w:szCs w:val="20"/>
          <w:lang w:val="es-MX" w:eastAsia="es-MX"/>
        </w:rPr>
        <w:t xml:space="preserve"> que no generan </w:t>
      </w:r>
      <w:r w:rsidR="009F6A84" w:rsidRPr="00537B95">
        <w:rPr>
          <w:rFonts w:ascii="Times New Roman" w:eastAsia="Times New Roman" w:hAnsi="Times New Roman" w:cs="Times New Roman"/>
          <w:color w:val="000000" w:themeColor="text1"/>
          <w:sz w:val="20"/>
          <w:szCs w:val="20"/>
          <w:lang w:val="es-MX" w:eastAsia="es-MX"/>
        </w:rPr>
        <w:t xml:space="preserve">capital </w:t>
      </w:r>
      <w:r w:rsidR="0012621C" w:rsidRPr="00537B95">
        <w:rPr>
          <w:rFonts w:ascii="Times New Roman" w:eastAsia="Times New Roman" w:hAnsi="Times New Roman" w:cs="Times New Roman"/>
          <w:color w:val="000000" w:themeColor="text1"/>
          <w:sz w:val="20"/>
          <w:szCs w:val="20"/>
          <w:lang w:val="es-MX" w:eastAsia="es-MX"/>
        </w:rPr>
        <w:t xml:space="preserve">ni </w:t>
      </w:r>
      <w:r w:rsidR="009F6A84" w:rsidRPr="00537B95">
        <w:rPr>
          <w:rFonts w:ascii="Times New Roman" w:eastAsia="Times New Roman" w:hAnsi="Times New Roman" w:cs="Times New Roman"/>
          <w:color w:val="000000" w:themeColor="text1"/>
          <w:sz w:val="20"/>
          <w:szCs w:val="20"/>
          <w:lang w:val="es-MX" w:eastAsia="es-MX"/>
        </w:rPr>
        <w:t>presupuesto</w:t>
      </w:r>
      <w:r w:rsidR="0012621C" w:rsidRPr="00537B95">
        <w:rPr>
          <w:rFonts w:ascii="Times New Roman" w:eastAsia="Times New Roman" w:hAnsi="Times New Roman" w:cs="Times New Roman"/>
          <w:color w:val="000000" w:themeColor="text1"/>
          <w:sz w:val="20"/>
          <w:szCs w:val="20"/>
          <w:lang w:val="es-MX" w:eastAsia="es-MX"/>
        </w:rPr>
        <w:t xml:space="preserve"> en  beneficio de la comunidad, por lo que se debería considerar que el presupuesto es una herramienta útil para defender los intereses de la mayoría de la población</w:t>
      </w:r>
      <w:r w:rsidR="00B63F82" w:rsidRPr="00537B95">
        <w:rPr>
          <w:rFonts w:ascii="Times New Roman" w:eastAsia="Times New Roman" w:hAnsi="Times New Roman" w:cs="Times New Roman"/>
          <w:color w:val="000000" w:themeColor="text1"/>
          <w:sz w:val="20"/>
          <w:szCs w:val="20"/>
          <w:lang w:val="es-MX" w:eastAsia="es-MX"/>
        </w:rPr>
        <w:t xml:space="preserve">, </w:t>
      </w:r>
      <w:r w:rsidR="0012621C" w:rsidRPr="00537B95">
        <w:rPr>
          <w:rFonts w:ascii="Times New Roman" w:eastAsia="Times New Roman" w:hAnsi="Times New Roman" w:cs="Times New Roman"/>
          <w:color w:val="000000" w:themeColor="text1"/>
          <w:sz w:val="20"/>
          <w:szCs w:val="20"/>
          <w:lang w:val="es-MX" w:eastAsia="es-MX"/>
        </w:rPr>
        <w:t>a través de una generación de mecanismos que evidencien la democracia en sus procesos, tal como lo expresa (</w:t>
      </w:r>
      <w:r w:rsidR="00022B49" w:rsidRPr="00537B95">
        <w:rPr>
          <w:rFonts w:ascii="Times New Roman" w:eastAsia="Times New Roman" w:hAnsi="Times New Roman" w:cs="Times New Roman"/>
          <w:color w:val="000000" w:themeColor="text1"/>
          <w:sz w:val="20"/>
          <w:szCs w:val="20"/>
          <w:lang w:val="es-MX" w:eastAsia="es-MX"/>
        </w:rPr>
        <w:t>Buele &amp; Vidueira</w:t>
      </w:r>
      <w:r w:rsidR="0012621C" w:rsidRPr="00537B95">
        <w:rPr>
          <w:rFonts w:ascii="Times New Roman" w:eastAsia="Times New Roman" w:hAnsi="Times New Roman" w:cs="Times New Roman"/>
          <w:color w:val="000000" w:themeColor="text1"/>
          <w:sz w:val="20"/>
          <w:szCs w:val="20"/>
          <w:lang w:val="es-MX" w:eastAsia="es-MX"/>
        </w:rPr>
        <w:t xml:space="preserve">, </w:t>
      </w:r>
      <w:r w:rsidR="00022B49" w:rsidRPr="00537B95">
        <w:rPr>
          <w:rFonts w:ascii="Times New Roman" w:eastAsia="Times New Roman" w:hAnsi="Times New Roman" w:cs="Times New Roman"/>
          <w:color w:val="000000" w:themeColor="text1"/>
          <w:sz w:val="20"/>
          <w:szCs w:val="20"/>
          <w:lang w:val="es-MX" w:eastAsia="es-MX"/>
        </w:rPr>
        <w:t>2018)</w:t>
      </w:r>
      <w:r w:rsidR="0012621C" w:rsidRPr="00537B95">
        <w:rPr>
          <w:rFonts w:ascii="Times New Roman" w:eastAsia="Times New Roman" w:hAnsi="Times New Roman" w:cs="Times New Roman"/>
          <w:color w:val="000000" w:themeColor="text1"/>
          <w:sz w:val="20"/>
          <w:szCs w:val="20"/>
          <w:lang w:val="es-MX" w:eastAsia="es-MX"/>
        </w:rPr>
        <w:t>.</w:t>
      </w:r>
    </w:p>
    <w:p w14:paraId="244327A6" w14:textId="48831950" w:rsidR="005672D1" w:rsidRPr="00537B95" w:rsidRDefault="0012621C" w:rsidP="00537B95">
      <w:pPr>
        <w:spacing w:after="240" w:line="240" w:lineRule="auto"/>
        <w:jc w:val="both"/>
        <w:textAlignment w:val="top"/>
        <w:rPr>
          <w:rFonts w:ascii="Times New Roman" w:eastAsia="Times New Roman" w:hAnsi="Times New Roman" w:cs="Times New Roman"/>
          <w:color w:val="000000" w:themeColor="text1"/>
          <w:sz w:val="20"/>
          <w:szCs w:val="20"/>
          <w:lang w:val="es-MX" w:eastAsia="es-MX"/>
        </w:rPr>
      </w:pPr>
      <w:r w:rsidRPr="00537B95">
        <w:rPr>
          <w:rFonts w:ascii="Times New Roman" w:eastAsia="Times New Roman" w:hAnsi="Times New Roman" w:cs="Times New Roman"/>
          <w:color w:val="000000" w:themeColor="text1"/>
          <w:sz w:val="20"/>
          <w:szCs w:val="20"/>
          <w:lang w:val="es-MX" w:eastAsia="es-MX"/>
        </w:rPr>
        <w:t xml:space="preserve">En esta </w:t>
      </w:r>
      <w:r w:rsidR="00022B49" w:rsidRPr="00537B95">
        <w:rPr>
          <w:rFonts w:ascii="Times New Roman" w:eastAsia="Times New Roman" w:hAnsi="Times New Roman" w:cs="Times New Roman"/>
          <w:color w:val="000000" w:themeColor="text1"/>
          <w:sz w:val="20"/>
          <w:szCs w:val="20"/>
          <w:lang w:val="es-MX" w:eastAsia="es-MX"/>
        </w:rPr>
        <w:t>comunidad</w:t>
      </w:r>
      <w:r w:rsidRPr="00537B95">
        <w:rPr>
          <w:rFonts w:ascii="Times New Roman" w:eastAsia="Times New Roman" w:hAnsi="Times New Roman" w:cs="Times New Roman"/>
          <w:color w:val="000000" w:themeColor="text1"/>
          <w:sz w:val="20"/>
          <w:szCs w:val="20"/>
          <w:lang w:val="es-MX" w:eastAsia="es-MX"/>
        </w:rPr>
        <w:t xml:space="preserve">, se evidenció que el liderazgo que se ejerce es impositivo, razón por la cual, no se evidencia un líder </w:t>
      </w:r>
      <w:r w:rsidR="005672D1" w:rsidRPr="00537B95">
        <w:rPr>
          <w:rFonts w:ascii="Times New Roman" w:eastAsia="Times New Roman" w:hAnsi="Times New Roman" w:cs="Times New Roman"/>
          <w:color w:val="000000" w:themeColor="text1"/>
          <w:sz w:val="20"/>
          <w:szCs w:val="20"/>
          <w:lang w:val="es-MX" w:eastAsia="es-MX"/>
        </w:rPr>
        <w:t xml:space="preserve">democrático que </w:t>
      </w:r>
      <w:r w:rsidRPr="00537B95">
        <w:rPr>
          <w:rFonts w:ascii="Times New Roman" w:eastAsia="Times New Roman" w:hAnsi="Times New Roman" w:cs="Times New Roman"/>
          <w:color w:val="000000" w:themeColor="text1"/>
          <w:sz w:val="20"/>
          <w:szCs w:val="20"/>
          <w:lang w:val="es-MX" w:eastAsia="es-MX"/>
        </w:rPr>
        <w:t>guie, oriente, consulte y en consenso</w:t>
      </w:r>
      <w:r w:rsidR="00B63F82" w:rsidRPr="00537B95">
        <w:rPr>
          <w:rFonts w:ascii="Times New Roman" w:eastAsia="Times New Roman" w:hAnsi="Times New Roman" w:cs="Times New Roman"/>
          <w:color w:val="000000" w:themeColor="text1"/>
          <w:sz w:val="20"/>
          <w:szCs w:val="20"/>
          <w:lang w:val="es-MX" w:eastAsia="es-MX"/>
        </w:rPr>
        <w:t>,</w:t>
      </w:r>
      <w:r w:rsidRPr="00537B95">
        <w:rPr>
          <w:rFonts w:ascii="Times New Roman" w:eastAsia="Times New Roman" w:hAnsi="Times New Roman" w:cs="Times New Roman"/>
          <w:color w:val="000000" w:themeColor="text1"/>
          <w:sz w:val="20"/>
          <w:szCs w:val="20"/>
          <w:lang w:val="es-MX" w:eastAsia="es-MX"/>
        </w:rPr>
        <w:t xml:space="preserve"> llegue a la toma de decisiones en las necesidades existentes</w:t>
      </w:r>
      <w:r w:rsidR="005672D1" w:rsidRPr="00537B95">
        <w:rPr>
          <w:rFonts w:ascii="Times New Roman" w:eastAsia="Times New Roman" w:hAnsi="Times New Roman" w:cs="Times New Roman"/>
          <w:color w:val="000000" w:themeColor="text1"/>
          <w:sz w:val="20"/>
          <w:szCs w:val="20"/>
          <w:lang w:val="es-MX" w:eastAsia="es-MX"/>
        </w:rPr>
        <w:t>, siendo una de las causas fundamentales en la insatisfacción de los habitantes de la comunidad</w:t>
      </w:r>
      <w:r w:rsidR="00B63F82" w:rsidRPr="00537B95">
        <w:rPr>
          <w:rFonts w:ascii="Times New Roman" w:eastAsia="Times New Roman" w:hAnsi="Times New Roman" w:cs="Times New Roman"/>
          <w:color w:val="000000" w:themeColor="text1"/>
          <w:sz w:val="20"/>
          <w:szCs w:val="20"/>
          <w:lang w:val="es-MX" w:eastAsia="es-MX"/>
        </w:rPr>
        <w:t>,</w:t>
      </w:r>
      <w:r w:rsidR="005672D1" w:rsidRPr="00537B95">
        <w:rPr>
          <w:rFonts w:ascii="Times New Roman" w:eastAsia="Times New Roman" w:hAnsi="Times New Roman" w:cs="Times New Roman"/>
          <w:color w:val="000000" w:themeColor="text1"/>
          <w:sz w:val="20"/>
          <w:szCs w:val="20"/>
          <w:lang w:val="es-MX" w:eastAsia="es-MX"/>
        </w:rPr>
        <w:t xml:space="preserve"> quienes catalogan la gestión del líder como poco beneficiosa para el desarrollo de su comunidad, como se </w:t>
      </w:r>
      <w:r w:rsidR="00611A34" w:rsidRPr="00537B95">
        <w:rPr>
          <w:rFonts w:ascii="Times New Roman" w:eastAsia="Times New Roman" w:hAnsi="Times New Roman" w:cs="Times New Roman"/>
          <w:color w:val="000000" w:themeColor="text1"/>
          <w:sz w:val="20"/>
          <w:szCs w:val="20"/>
          <w:lang w:val="es-MX" w:eastAsia="es-MX"/>
        </w:rPr>
        <w:t>detectó</w:t>
      </w:r>
      <w:r w:rsidR="005672D1" w:rsidRPr="00537B95">
        <w:rPr>
          <w:rFonts w:ascii="Times New Roman" w:eastAsia="Times New Roman" w:hAnsi="Times New Roman" w:cs="Times New Roman"/>
          <w:color w:val="000000" w:themeColor="text1"/>
          <w:sz w:val="20"/>
          <w:szCs w:val="20"/>
          <w:lang w:val="es-MX" w:eastAsia="es-MX"/>
        </w:rPr>
        <w:t xml:space="preserve"> en la literatura revisada por Gómez (2017)</w:t>
      </w:r>
      <w:r w:rsidR="00B63F82" w:rsidRPr="00537B95">
        <w:rPr>
          <w:rFonts w:ascii="Times New Roman" w:eastAsia="Times New Roman" w:hAnsi="Times New Roman" w:cs="Times New Roman"/>
          <w:color w:val="000000" w:themeColor="text1"/>
          <w:sz w:val="20"/>
          <w:szCs w:val="20"/>
          <w:lang w:val="es-MX" w:eastAsia="es-MX"/>
        </w:rPr>
        <w:t xml:space="preserve">, </w:t>
      </w:r>
      <w:r w:rsidR="005672D1" w:rsidRPr="00537B95">
        <w:rPr>
          <w:rFonts w:ascii="Times New Roman" w:eastAsia="Times New Roman" w:hAnsi="Times New Roman" w:cs="Times New Roman"/>
          <w:color w:val="000000" w:themeColor="text1"/>
          <w:sz w:val="20"/>
          <w:szCs w:val="20"/>
          <w:lang w:val="es-MX" w:eastAsia="es-MX"/>
        </w:rPr>
        <w:t xml:space="preserve">al manifestar que una comunidad impositiva causa desánimo y desmotivación en las actividades que realiza el líder en su sector. </w:t>
      </w:r>
    </w:p>
    <w:p w14:paraId="6AD6F9BA" w14:textId="5F32F551" w:rsidR="00BF742D" w:rsidRPr="00537B95" w:rsidRDefault="00BF742D" w:rsidP="00537B95">
      <w:pPr>
        <w:tabs>
          <w:tab w:val="left" w:pos="3579"/>
        </w:tabs>
        <w:spacing w:after="240" w:line="240" w:lineRule="auto"/>
        <w:jc w:val="both"/>
        <w:rPr>
          <w:rFonts w:ascii="Times New Roman" w:hAnsi="Times New Roman" w:cs="Times New Roman"/>
          <w:sz w:val="20"/>
          <w:szCs w:val="20"/>
        </w:rPr>
      </w:pPr>
      <w:r w:rsidRPr="00537B95">
        <w:rPr>
          <w:rFonts w:ascii="Times New Roman" w:hAnsi="Times New Roman" w:cs="Times New Roman"/>
          <w:color w:val="000000" w:themeColor="text1"/>
          <w:sz w:val="20"/>
          <w:szCs w:val="20"/>
        </w:rPr>
        <w:t>Al hablar de liderazgo, r</w:t>
      </w:r>
      <w:r w:rsidR="001249CB" w:rsidRPr="00537B95">
        <w:rPr>
          <w:rFonts w:ascii="Times New Roman" w:hAnsi="Times New Roman" w:cs="Times New Roman"/>
          <w:color w:val="000000" w:themeColor="text1"/>
          <w:sz w:val="20"/>
          <w:szCs w:val="20"/>
        </w:rPr>
        <w:t xml:space="preserve">esulta oportuno mencionar </w:t>
      </w:r>
      <w:r w:rsidRPr="00537B95">
        <w:rPr>
          <w:rFonts w:ascii="Times New Roman" w:hAnsi="Times New Roman" w:cs="Times New Roman"/>
          <w:color w:val="000000" w:themeColor="text1"/>
          <w:sz w:val="20"/>
          <w:szCs w:val="20"/>
        </w:rPr>
        <w:t xml:space="preserve">a Amar &amp; Echeverría (2008) al manifestar que la </w:t>
      </w:r>
      <w:r w:rsidRPr="00537B95">
        <w:rPr>
          <w:rFonts w:ascii="Times New Roman" w:hAnsi="Times New Roman" w:cs="Times New Roman"/>
          <w:sz w:val="20"/>
          <w:szCs w:val="20"/>
          <w:shd w:val="clear" w:color="auto" w:fill="FFFFFF"/>
        </w:rPr>
        <w:t xml:space="preserve">participación de la comunidad es un proceso de organización y movilización, buscando ser protagonista o sujeto de su propio desarrollo, aspectos esenciales que considera la comunidad “El Blanco” para el desarrollo de su sector. </w:t>
      </w:r>
    </w:p>
    <w:p w14:paraId="7970829E" w14:textId="2B0DCA3A" w:rsidR="00E07C51" w:rsidRPr="00537B95" w:rsidRDefault="0019540A" w:rsidP="00537B95">
      <w:pPr>
        <w:spacing w:after="240" w:line="240" w:lineRule="auto"/>
        <w:jc w:val="both"/>
        <w:textAlignment w:val="top"/>
        <w:rPr>
          <w:rFonts w:ascii="Times New Roman" w:hAnsi="Times New Roman" w:cs="Times New Roman"/>
          <w:sz w:val="20"/>
          <w:szCs w:val="20"/>
        </w:rPr>
      </w:pPr>
      <w:r w:rsidRPr="00537B95">
        <w:rPr>
          <w:rFonts w:ascii="Times New Roman" w:hAnsi="Times New Roman" w:cs="Times New Roman"/>
          <w:color w:val="000000" w:themeColor="text1"/>
          <w:sz w:val="20"/>
          <w:szCs w:val="20"/>
        </w:rPr>
        <w:t xml:space="preserve">Ante la situación planteada, </w:t>
      </w:r>
      <w:r w:rsidR="00E719E6" w:rsidRPr="00537B95">
        <w:rPr>
          <w:rFonts w:ascii="Times New Roman" w:hAnsi="Times New Roman" w:cs="Times New Roman"/>
          <w:color w:val="000000" w:themeColor="text1"/>
          <w:sz w:val="20"/>
          <w:szCs w:val="20"/>
        </w:rPr>
        <w:t xml:space="preserve">Hanes (2001) hace referencia que el </w:t>
      </w:r>
      <w:r w:rsidR="00E719E6" w:rsidRPr="00537B95">
        <w:rPr>
          <w:rFonts w:ascii="Times New Roman" w:hAnsi="Times New Roman" w:cs="Times New Roman"/>
          <w:sz w:val="20"/>
          <w:szCs w:val="20"/>
        </w:rPr>
        <w:t xml:space="preserve">estilo de liderazgo que las mujeres ejercen es abierto, no competitivo, innovador, con un firme sentido de la calidad, centrado en la persona, flexible, comunicativo y persuasivo, en la </w:t>
      </w:r>
      <w:r w:rsidR="00E719E6" w:rsidRPr="00537B95">
        <w:rPr>
          <w:rFonts w:ascii="Times New Roman" w:hAnsi="Times New Roman" w:cs="Times New Roman"/>
          <w:color w:val="000000" w:themeColor="text1"/>
          <w:sz w:val="20"/>
          <w:szCs w:val="20"/>
        </w:rPr>
        <w:t xml:space="preserve">investigación realizada se </w:t>
      </w:r>
      <w:r w:rsidR="00611A34" w:rsidRPr="00537B95">
        <w:rPr>
          <w:rFonts w:ascii="Times New Roman" w:hAnsi="Times New Roman" w:cs="Times New Roman"/>
          <w:color w:val="000000" w:themeColor="text1"/>
          <w:sz w:val="20"/>
          <w:szCs w:val="20"/>
        </w:rPr>
        <w:t>observó</w:t>
      </w:r>
      <w:r w:rsidR="00E719E6" w:rsidRPr="00537B95">
        <w:rPr>
          <w:rFonts w:ascii="Times New Roman" w:hAnsi="Times New Roman" w:cs="Times New Roman"/>
          <w:color w:val="000000" w:themeColor="text1"/>
          <w:sz w:val="20"/>
          <w:szCs w:val="20"/>
        </w:rPr>
        <w:t xml:space="preserve"> que </w:t>
      </w:r>
      <w:r w:rsidR="00286209" w:rsidRPr="00537B95">
        <w:rPr>
          <w:rFonts w:ascii="Times New Roman" w:hAnsi="Times New Roman" w:cs="Times New Roman"/>
          <w:color w:val="000000" w:themeColor="text1"/>
          <w:sz w:val="20"/>
          <w:szCs w:val="20"/>
        </w:rPr>
        <w:t>la comunidad</w:t>
      </w:r>
      <w:r w:rsidR="00B63F82" w:rsidRPr="00537B95">
        <w:rPr>
          <w:rFonts w:ascii="Times New Roman" w:hAnsi="Times New Roman" w:cs="Times New Roman"/>
          <w:color w:val="000000" w:themeColor="text1"/>
          <w:sz w:val="20"/>
          <w:szCs w:val="20"/>
        </w:rPr>
        <w:t xml:space="preserve">, </w:t>
      </w:r>
      <w:r w:rsidR="00286209" w:rsidRPr="00537B95">
        <w:rPr>
          <w:rFonts w:ascii="Times New Roman" w:hAnsi="Times New Roman" w:cs="Times New Roman"/>
          <w:color w:val="000000" w:themeColor="text1"/>
          <w:sz w:val="20"/>
          <w:szCs w:val="20"/>
        </w:rPr>
        <w:t xml:space="preserve">siempre ha estado </w:t>
      </w:r>
      <w:r w:rsidR="00E719E6" w:rsidRPr="00537B95">
        <w:rPr>
          <w:rFonts w:ascii="Times New Roman" w:hAnsi="Times New Roman" w:cs="Times New Roman"/>
          <w:color w:val="000000" w:themeColor="text1"/>
          <w:sz w:val="20"/>
          <w:szCs w:val="20"/>
        </w:rPr>
        <w:t xml:space="preserve">dirigida por </w:t>
      </w:r>
      <w:r w:rsidR="00286209" w:rsidRPr="00537B95">
        <w:rPr>
          <w:rFonts w:ascii="Times New Roman" w:hAnsi="Times New Roman" w:cs="Times New Roman"/>
          <w:color w:val="000000" w:themeColor="text1"/>
          <w:sz w:val="20"/>
          <w:szCs w:val="20"/>
        </w:rPr>
        <w:t xml:space="preserve">líderes masculinos que han asumido este rol, </w:t>
      </w:r>
      <w:r w:rsidR="00E719E6" w:rsidRPr="00537B95">
        <w:rPr>
          <w:rFonts w:ascii="Times New Roman" w:hAnsi="Times New Roman" w:cs="Times New Roman"/>
          <w:color w:val="000000" w:themeColor="text1"/>
          <w:sz w:val="20"/>
          <w:szCs w:val="20"/>
        </w:rPr>
        <w:t xml:space="preserve">no existiendo la presencia de </w:t>
      </w:r>
      <w:r w:rsidR="00286209" w:rsidRPr="00537B95">
        <w:rPr>
          <w:rFonts w:ascii="Times New Roman" w:hAnsi="Times New Roman" w:cs="Times New Roman"/>
          <w:color w:val="000000" w:themeColor="text1"/>
          <w:sz w:val="20"/>
          <w:szCs w:val="20"/>
        </w:rPr>
        <w:t xml:space="preserve">una mujer </w:t>
      </w:r>
      <w:r w:rsidR="00611A34" w:rsidRPr="00537B95">
        <w:rPr>
          <w:rFonts w:ascii="Times New Roman" w:hAnsi="Times New Roman" w:cs="Times New Roman"/>
          <w:color w:val="000000" w:themeColor="text1"/>
          <w:sz w:val="20"/>
          <w:szCs w:val="20"/>
        </w:rPr>
        <w:t>presidiendo estas funciones</w:t>
      </w:r>
      <w:r w:rsidR="00286209" w:rsidRPr="00537B95">
        <w:rPr>
          <w:rFonts w:ascii="Times New Roman" w:hAnsi="Times New Roman" w:cs="Times New Roman"/>
          <w:color w:val="000000" w:themeColor="text1"/>
          <w:sz w:val="20"/>
          <w:szCs w:val="20"/>
        </w:rPr>
        <w:t xml:space="preserve">. </w:t>
      </w:r>
    </w:p>
    <w:p w14:paraId="68487D39" w14:textId="5FC280FC" w:rsidR="00873131" w:rsidRPr="00537B95" w:rsidRDefault="00E07C51" w:rsidP="00537B95">
      <w:pPr>
        <w:spacing w:after="240" w:line="240" w:lineRule="auto"/>
        <w:jc w:val="both"/>
        <w:textAlignment w:val="top"/>
        <w:rPr>
          <w:rFonts w:ascii="Times New Roman" w:hAnsi="Times New Roman" w:cs="Times New Roman"/>
          <w:color w:val="000000"/>
          <w:sz w:val="20"/>
          <w:szCs w:val="20"/>
          <w:shd w:val="clear" w:color="auto" w:fill="FFFFFF"/>
        </w:rPr>
      </w:pPr>
      <w:r w:rsidRPr="00537B95">
        <w:rPr>
          <w:rFonts w:ascii="Times New Roman" w:hAnsi="Times New Roman" w:cs="Times New Roman"/>
          <w:sz w:val="20"/>
          <w:szCs w:val="20"/>
        </w:rPr>
        <w:t>En base de las</w:t>
      </w:r>
      <w:r w:rsidR="00873131" w:rsidRPr="00537B95">
        <w:rPr>
          <w:rFonts w:ascii="Times New Roman" w:hAnsi="Times New Roman" w:cs="Times New Roman"/>
          <w:sz w:val="20"/>
          <w:szCs w:val="20"/>
        </w:rPr>
        <w:t xml:space="preserve"> consideraciones anteriores, la comunidad estudiada manifiesta que es primordial que un sector </w:t>
      </w:r>
      <w:r w:rsidR="00611A34" w:rsidRPr="00537B95">
        <w:rPr>
          <w:rFonts w:ascii="Times New Roman" w:hAnsi="Times New Roman" w:cs="Times New Roman"/>
          <w:sz w:val="20"/>
          <w:szCs w:val="20"/>
        </w:rPr>
        <w:t xml:space="preserve">exista </w:t>
      </w:r>
      <w:r w:rsidR="00B63F82" w:rsidRPr="00537B95">
        <w:rPr>
          <w:rFonts w:ascii="Times New Roman" w:hAnsi="Times New Roman" w:cs="Times New Roman"/>
          <w:sz w:val="20"/>
          <w:szCs w:val="20"/>
        </w:rPr>
        <w:t>un líder</w:t>
      </w:r>
      <w:r w:rsidR="00873131" w:rsidRPr="00537B95">
        <w:rPr>
          <w:rFonts w:ascii="Times New Roman" w:hAnsi="Times New Roman" w:cs="Times New Roman"/>
          <w:sz w:val="20"/>
          <w:szCs w:val="20"/>
        </w:rPr>
        <w:t xml:space="preserve"> comunitario, de lo contario no alcanzarían sus fines y desarrollo propuestos por los habitantes, con esto concuerda Moreno (2008)</w:t>
      </w:r>
      <w:r w:rsidR="00B63F82" w:rsidRPr="00537B95">
        <w:rPr>
          <w:rFonts w:ascii="Times New Roman" w:hAnsi="Times New Roman" w:cs="Times New Roman"/>
          <w:sz w:val="20"/>
          <w:szCs w:val="20"/>
        </w:rPr>
        <w:t>,</w:t>
      </w:r>
      <w:r w:rsidR="00873131" w:rsidRPr="00537B95">
        <w:rPr>
          <w:rFonts w:ascii="Times New Roman" w:hAnsi="Times New Roman" w:cs="Times New Roman"/>
          <w:sz w:val="20"/>
          <w:szCs w:val="20"/>
        </w:rPr>
        <w:t xml:space="preserve"> al indicar que</w:t>
      </w:r>
      <w:r w:rsidR="009D61AB" w:rsidRPr="00537B95">
        <w:rPr>
          <w:rFonts w:ascii="Times New Roman" w:hAnsi="Times New Roman" w:cs="Times New Roman"/>
          <w:sz w:val="20"/>
          <w:szCs w:val="20"/>
        </w:rPr>
        <w:t xml:space="preserve"> los líderes</w:t>
      </w:r>
      <w:r w:rsidR="00873131" w:rsidRPr="00537B95">
        <w:rPr>
          <w:rFonts w:ascii="Times New Roman" w:hAnsi="Times New Roman" w:cs="Times New Roman"/>
          <w:sz w:val="20"/>
          <w:szCs w:val="20"/>
        </w:rPr>
        <w:t xml:space="preserve"> r</w:t>
      </w:r>
      <w:r w:rsidR="00873131" w:rsidRPr="00537B95">
        <w:rPr>
          <w:rFonts w:ascii="Times New Roman" w:hAnsi="Times New Roman" w:cs="Times New Roman"/>
          <w:color w:val="000000"/>
          <w:sz w:val="20"/>
          <w:szCs w:val="20"/>
          <w:shd w:val="clear" w:color="auto" w:fill="FFFFFF"/>
        </w:rPr>
        <w:t>epresentan las demandas de la comunidad y a través de ellos se organizan, expresan y participan en procura del bienestar social.</w:t>
      </w:r>
    </w:p>
    <w:p w14:paraId="7559541C" w14:textId="5C0B474F" w:rsidR="00E719E6" w:rsidRPr="00537B95" w:rsidRDefault="00E719E6" w:rsidP="00537B95">
      <w:pPr>
        <w:spacing w:after="240" w:line="240" w:lineRule="auto"/>
        <w:jc w:val="both"/>
        <w:textAlignment w:val="top"/>
        <w:rPr>
          <w:rFonts w:ascii="Times New Roman" w:eastAsia="Times New Roman" w:hAnsi="Times New Roman" w:cs="Times New Roman"/>
          <w:color w:val="000000" w:themeColor="text1"/>
          <w:sz w:val="20"/>
          <w:szCs w:val="20"/>
          <w:lang w:val="es-MX" w:eastAsia="es-MX"/>
        </w:rPr>
      </w:pPr>
      <w:r w:rsidRPr="00537B95">
        <w:rPr>
          <w:rFonts w:ascii="Times New Roman" w:eastAsia="Times New Roman" w:hAnsi="Times New Roman" w:cs="Times New Roman"/>
          <w:color w:val="000000" w:themeColor="text1"/>
          <w:sz w:val="20"/>
          <w:szCs w:val="20"/>
          <w:lang w:val="es-MX" w:eastAsia="es-MX"/>
        </w:rPr>
        <w:t>La Organización de las Naciones Unidas para la Agricultura y la Alimentación FAO (2008)</w:t>
      </w:r>
      <w:r w:rsidR="00B63F82" w:rsidRPr="00537B95">
        <w:rPr>
          <w:rFonts w:ascii="Times New Roman" w:eastAsia="Times New Roman" w:hAnsi="Times New Roman" w:cs="Times New Roman"/>
          <w:color w:val="000000" w:themeColor="text1"/>
          <w:sz w:val="20"/>
          <w:szCs w:val="20"/>
          <w:lang w:val="es-MX" w:eastAsia="es-MX"/>
        </w:rPr>
        <w:t>,</w:t>
      </w:r>
      <w:r w:rsidRPr="00537B95">
        <w:rPr>
          <w:rFonts w:ascii="Times New Roman" w:eastAsia="Times New Roman" w:hAnsi="Times New Roman" w:cs="Times New Roman"/>
          <w:color w:val="000000" w:themeColor="text1"/>
          <w:sz w:val="20"/>
          <w:szCs w:val="20"/>
          <w:lang w:val="es-MX" w:eastAsia="es-MX"/>
        </w:rPr>
        <w:t xml:space="preserve"> menciona que las funciones que un líder debe </w:t>
      </w:r>
      <w:r w:rsidRPr="00537B95">
        <w:rPr>
          <w:rFonts w:ascii="Times New Roman" w:eastAsia="Times New Roman" w:hAnsi="Times New Roman" w:cs="Times New Roman"/>
          <w:color w:val="000000" w:themeColor="text1"/>
          <w:sz w:val="20"/>
          <w:szCs w:val="20"/>
          <w:lang w:val="es-MX" w:eastAsia="es-MX"/>
        </w:rPr>
        <w:lastRenderedPageBreak/>
        <w:t>realizar en la comunidad son</w:t>
      </w:r>
      <w:r w:rsidR="00B63F82" w:rsidRPr="00537B95">
        <w:rPr>
          <w:rFonts w:ascii="Times New Roman" w:eastAsia="Times New Roman" w:hAnsi="Times New Roman" w:cs="Times New Roman"/>
          <w:color w:val="000000" w:themeColor="text1"/>
          <w:sz w:val="20"/>
          <w:szCs w:val="20"/>
          <w:lang w:eastAsia="es-MX"/>
        </w:rPr>
        <w:t>:</w:t>
      </w:r>
      <w:r w:rsidRPr="00537B95">
        <w:rPr>
          <w:rFonts w:ascii="Times New Roman" w:eastAsia="Times New Roman" w:hAnsi="Times New Roman" w:cs="Times New Roman"/>
          <w:color w:val="000000" w:themeColor="text1"/>
          <w:sz w:val="20"/>
          <w:szCs w:val="20"/>
          <w:lang w:val="es-MX" w:eastAsia="es-MX"/>
        </w:rPr>
        <w:t xml:space="preserve"> representar, movilizar, generar formación, organizar, coordinar, planificar, asesorar y generar participación, sin embargo, en el estudio realizado no se evidencia estas funciones.</w:t>
      </w:r>
    </w:p>
    <w:p w14:paraId="7163DA67" w14:textId="63C0E87B" w:rsidR="00873131" w:rsidRPr="00537B95" w:rsidRDefault="00873131" w:rsidP="00537B95">
      <w:pPr>
        <w:spacing w:after="240" w:line="240" w:lineRule="auto"/>
        <w:jc w:val="both"/>
        <w:textAlignment w:val="top"/>
        <w:rPr>
          <w:rFonts w:ascii="Times New Roman" w:hAnsi="Times New Roman" w:cs="Times New Roman"/>
          <w:color w:val="000000"/>
          <w:sz w:val="20"/>
          <w:szCs w:val="20"/>
          <w:shd w:val="clear" w:color="auto" w:fill="FFFFFF"/>
        </w:rPr>
      </w:pPr>
      <w:r w:rsidRPr="00537B95">
        <w:rPr>
          <w:rFonts w:ascii="Times New Roman" w:hAnsi="Times New Roman" w:cs="Times New Roman"/>
          <w:color w:val="000000" w:themeColor="text1"/>
          <w:sz w:val="20"/>
          <w:szCs w:val="20"/>
          <w:shd w:val="clear" w:color="auto" w:fill="FFFFFF"/>
        </w:rPr>
        <w:t>Es importante destacar</w:t>
      </w:r>
      <w:r w:rsidR="00B63F82" w:rsidRPr="00537B95">
        <w:rPr>
          <w:rFonts w:ascii="Times New Roman" w:hAnsi="Times New Roman" w:cs="Times New Roman"/>
          <w:color w:val="000000" w:themeColor="text1"/>
          <w:sz w:val="20"/>
          <w:szCs w:val="20"/>
          <w:shd w:val="clear" w:color="auto" w:fill="FFFFFF"/>
        </w:rPr>
        <w:t>,</w:t>
      </w:r>
      <w:r w:rsidRPr="00537B95">
        <w:rPr>
          <w:rFonts w:ascii="Times New Roman" w:hAnsi="Times New Roman" w:cs="Times New Roman"/>
          <w:color w:val="000000" w:themeColor="text1"/>
          <w:sz w:val="20"/>
          <w:szCs w:val="20"/>
          <w:shd w:val="clear" w:color="auto" w:fill="FFFFFF"/>
        </w:rPr>
        <w:t xml:space="preserve"> que</w:t>
      </w:r>
      <w:r w:rsidR="00B63F82" w:rsidRPr="00537B95">
        <w:rPr>
          <w:rFonts w:ascii="Times New Roman" w:hAnsi="Times New Roman" w:cs="Times New Roman"/>
          <w:color w:val="000000" w:themeColor="text1"/>
          <w:sz w:val="20"/>
          <w:szCs w:val="20"/>
          <w:shd w:val="clear" w:color="auto" w:fill="FFFFFF"/>
        </w:rPr>
        <w:t xml:space="preserve"> l</w:t>
      </w:r>
      <w:r w:rsidRPr="00537B95">
        <w:rPr>
          <w:rFonts w:ascii="Times New Roman" w:hAnsi="Times New Roman" w:cs="Times New Roman"/>
          <w:color w:val="000000" w:themeColor="text1"/>
          <w:sz w:val="20"/>
          <w:szCs w:val="20"/>
          <w:shd w:val="clear" w:color="auto" w:fill="FFFFFF"/>
        </w:rPr>
        <w:t>os habitantes de la comunidad son considerados como una parte importante para el desarrollo social de su sector, por cuanto</w:t>
      </w:r>
      <w:r w:rsidR="00B63F82" w:rsidRPr="00537B95">
        <w:rPr>
          <w:rFonts w:ascii="Times New Roman" w:hAnsi="Times New Roman" w:cs="Times New Roman"/>
          <w:color w:val="000000" w:themeColor="text1"/>
          <w:sz w:val="20"/>
          <w:szCs w:val="20"/>
          <w:shd w:val="clear" w:color="auto" w:fill="FFFFFF"/>
        </w:rPr>
        <w:t>,</w:t>
      </w:r>
      <w:r w:rsidRPr="00537B95">
        <w:rPr>
          <w:rFonts w:ascii="Times New Roman" w:hAnsi="Times New Roman" w:cs="Times New Roman"/>
          <w:color w:val="000000" w:themeColor="text1"/>
          <w:sz w:val="20"/>
          <w:szCs w:val="20"/>
          <w:shd w:val="clear" w:color="auto" w:fill="FFFFFF"/>
        </w:rPr>
        <w:t xml:space="preserve"> la p</w:t>
      </w:r>
      <w:r w:rsidR="00766D2A" w:rsidRPr="00537B95">
        <w:rPr>
          <w:rFonts w:ascii="Times New Roman" w:hAnsi="Times New Roman" w:cs="Times New Roman"/>
          <w:color w:val="000000" w:themeColor="text1"/>
          <w:sz w:val="20"/>
          <w:szCs w:val="20"/>
          <w:shd w:val="clear" w:color="auto" w:fill="FFFFFF"/>
        </w:rPr>
        <w:t>articipación debe ser notoria</w:t>
      </w:r>
      <w:r w:rsidRPr="00537B95">
        <w:rPr>
          <w:rFonts w:ascii="Times New Roman" w:hAnsi="Times New Roman" w:cs="Times New Roman"/>
          <w:color w:val="000000" w:themeColor="text1"/>
          <w:sz w:val="20"/>
          <w:szCs w:val="20"/>
          <w:shd w:val="clear" w:color="auto" w:fill="FFFFFF"/>
        </w:rPr>
        <w:t xml:space="preserve"> para visualizar un progreso, no obstante, en el sector los miembros no contribuyen con este aspecto debilitando su organización, por consiguiente Vivero (2013) señala que </w:t>
      </w:r>
      <w:r w:rsidRPr="00537B95">
        <w:rPr>
          <w:rFonts w:ascii="Times New Roman" w:eastAsia="Times New Roman" w:hAnsi="Times New Roman" w:cs="Times New Roman"/>
          <w:color w:val="000000" w:themeColor="text1"/>
          <w:sz w:val="20"/>
          <w:szCs w:val="20"/>
          <w:lang w:val="es-MX" w:eastAsia="es-MX"/>
        </w:rPr>
        <w:t xml:space="preserve">participación comunitaria es un </w:t>
      </w:r>
      <w:r w:rsidRPr="00537B95">
        <w:rPr>
          <w:rFonts w:ascii="Times New Roman" w:hAnsi="Times New Roman" w:cs="Times New Roman"/>
          <w:color w:val="000000"/>
          <w:sz w:val="20"/>
          <w:szCs w:val="20"/>
          <w:shd w:val="clear" w:color="auto" w:fill="FFFFFF"/>
        </w:rPr>
        <w:t>proceso donde los individuos y las familias asumen responsabilidades en cuanto a salud, bienestares propios y los de la colectividad, mejorando la capacidad de contribuir a su propio desarrollo económico y comunitario.</w:t>
      </w:r>
    </w:p>
    <w:p w14:paraId="043E0AAE" w14:textId="0A23BEEC" w:rsidR="00873131" w:rsidRPr="00537B95" w:rsidRDefault="005451E1" w:rsidP="00537B95">
      <w:pPr>
        <w:spacing w:after="240" w:line="240" w:lineRule="auto"/>
        <w:jc w:val="both"/>
        <w:textAlignment w:val="top"/>
        <w:rPr>
          <w:rFonts w:ascii="Times New Roman" w:hAnsi="Times New Roman" w:cs="Times New Roman"/>
          <w:color w:val="000000"/>
          <w:sz w:val="20"/>
          <w:szCs w:val="20"/>
          <w:shd w:val="clear" w:color="auto" w:fill="FFFFFF"/>
        </w:rPr>
      </w:pPr>
      <w:r w:rsidRPr="00537B95">
        <w:rPr>
          <w:rFonts w:ascii="Times New Roman" w:hAnsi="Times New Roman" w:cs="Times New Roman"/>
          <w:color w:val="000000"/>
          <w:sz w:val="20"/>
          <w:szCs w:val="20"/>
          <w:shd w:val="clear" w:color="auto" w:fill="FFFFFF"/>
        </w:rPr>
        <w:t>De los anteriores planteamientos se deduce</w:t>
      </w:r>
      <w:r w:rsidR="00B63F82" w:rsidRPr="00537B95">
        <w:rPr>
          <w:rFonts w:ascii="Times New Roman" w:hAnsi="Times New Roman" w:cs="Times New Roman"/>
          <w:color w:val="000000"/>
          <w:sz w:val="20"/>
          <w:szCs w:val="20"/>
          <w:shd w:val="clear" w:color="auto" w:fill="FFFFFF"/>
        </w:rPr>
        <w:t>,</w:t>
      </w:r>
      <w:r w:rsidRPr="00537B95">
        <w:rPr>
          <w:rFonts w:ascii="Times New Roman" w:hAnsi="Times New Roman" w:cs="Times New Roman"/>
          <w:color w:val="000000"/>
          <w:sz w:val="20"/>
          <w:szCs w:val="20"/>
          <w:shd w:val="clear" w:color="auto" w:fill="FFFFFF"/>
        </w:rPr>
        <w:t xml:space="preserve"> que</w:t>
      </w:r>
      <w:r w:rsidR="00B63F82" w:rsidRPr="00537B95">
        <w:rPr>
          <w:rFonts w:ascii="Times New Roman" w:hAnsi="Times New Roman" w:cs="Times New Roman"/>
          <w:color w:val="000000"/>
          <w:sz w:val="20"/>
          <w:szCs w:val="20"/>
          <w:shd w:val="clear" w:color="auto" w:fill="FFFFFF"/>
        </w:rPr>
        <w:t xml:space="preserve"> </w:t>
      </w:r>
      <w:r w:rsidR="00D73606" w:rsidRPr="00537B95">
        <w:rPr>
          <w:rFonts w:ascii="Times New Roman" w:hAnsi="Times New Roman" w:cs="Times New Roman"/>
          <w:color w:val="000000"/>
          <w:sz w:val="20"/>
          <w:szCs w:val="20"/>
          <w:shd w:val="clear" w:color="auto" w:fill="FFFFFF"/>
        </w:rPr>
        <w:t>el poco apoyo de la comunidad y la disposición de recursos son considerados uno de los mayores obstáculos que puede presentar un líder comunitario en su accionar</w:t>
      </w:r>
      <w:r w:rsidR="009D61AB" w:rsidRPr="00537B95">
        <w:rPr>
          <w:rFonts w:ascii="Times New Roman" w:hAnsi="Times New Roman" w:cs="Times New Roman"/>
          <w:color w:val="000000"/>
          <w:sz w:val="20"/>
          <w:szCs w:val="20"/>
          <w:shd w:val="clear" w:color="auto" w:fill="FFFFFF"/>
        </w:rPr>
        <w:t>, si</w:t>
      </w:r>
      <w:r w:rsidR="00611A34" w:rsidRPr="00537B95">
        <w:rPr>
          <w:rFonts w:ascii="Times New Roman" w:hAnsi="Times New Roman" w:cs="Times New Roman"/>
          <w:color w:val="000000"/>
          <w:sz w:val="20"/>
          <w:szCs w:val="20"/>
          <w:shd w:val="clear" w:color="auto" w:fill="FFFFFF"/>
        </w:rPr>
        <w:t>endo  algunas de las barreras externas e internas</w:t>
      </w:r>
      <w:r w:rsidR="00035A5A" w:rsidRPr="00537B95">
        <w:rPr>
          <w:rFonts w:ascii="Times New Roman" w:hAnsi="Times New Roman" w:cs="Times New Roman"/>
          <w:color w:val="000000"/>
          <w:sz w:val="20"/>
          <w:szCs w:val="20"/>
          <w:shd w:val="clear" w:color="auto" w:fill="FFFFFF"/>
        </w:rPr>
        <w:t xml:space="preserve"> que</w:t>
      </w:r>
      <w:r w:rsidR="00611A34" w:rsidRPr="00537B95">
        <w:rPr>
          <w:rFonts w:ascii="Times New Roman" w:hAnsi="Times New Roman" w:cs="Times New Roman"/>
          <w:color w:val="000000"/>
          <w:sz w:val="20"/>
          <w:szCs w:val="20"/>
          <w:shd w:val="clear" w:color="auto" w:fill="FFFFFF"/>
        </w:rPr>
        <w:t xml:space="preserve"> </w:t>
      </w:r>
      <w:r w:rsidR="00035A5A" w:rsidRPr="00537B95">
        <w:rPr>
          <w:rFonts w:ascii="Times New Roman" w:hAnsi="Times New Roman" w:cs="Times New Roman"/>
          <w:color w:val="000000"/>
          <w:sz w:val="20"/>
          <w:szCs w:val="20"/>
          <w:shd w:val="clear" w:color="auto" w:fill="FFFFFF"/>
        </w:rPr>
        <w:t xml:space="preserve">debe enfrentar un líder, entre ellas la crítica pública, conflictos interpersonales, inseguridad y actitud defensiva, siendo causantes que impiden que el proceso de su mandato no sea considerado como favorable para los moradores de la comunidad, a las </w:t>
      </w:r>
      <w:r w:rsidR="00611A34" w:rsidRPr="00537B95">
        <w:rPr>
          <w:rFonts w:ascii="Times New Roman" w:hAnsi="Times New Roman" w:cs="Times New Roman"/>
          <w:color w:val="000000"/>
          <w:sz w:val="20"/>
          <w:szCs w:val="20"/>
          <w:shd w:val="clear" w:color="auto" w:fill="FFFFFF"/>
        </w:rPr>
        <w:t xml:space="preserve"> que hace mención </w:t>
      </w:r>
      <w:r w:rsidR="009D61AB" w:rsidRPr="00537B95">
        <w:rPr>
          <w:rFonts w:ascii="Times New Roman" w:hAnsi="Times New Roman" w:cs="Times New Roman"/>
          <w:color w:val="000000"/>
          <w:sz w:val="20"/>
          <w:szCs w:val="20"/>
          <w:shd w:val="clear" w:color="auto" w:fill="FFFFFF"/>
        </w:rPr>
        <w:t xml:space="preserve"> la Universidad de Kansas (2019) </w:t>
      </w:r>
    </w:p>
    <w:p w14:paraId="45089D9A" w14:textId="17BC62F6" w:rsidR="009008E0" w:rsidRPr="00537B95" w:rsidRDefault="008E67CF" w:rsidP="00537B95">
      <w:pPr>
        <w:spacing w:after="240" w:line="240" w:lineRule="auto"/>
        <w:jc w:val="both"/>
        <w:textAlignment w:val="top"/>
        <w:rPr>
          <w:rFonts w:ascii="Times New Roman" w:eastAsia="Times New Roman" w:hAnsi="Times New Roman" w:cs="Times New Roman"/>
          <w:color w:val="000000"/>
          <w:sz w:val="20"/>
          <w:szCs w:val="20"/>
          <w:lang w:val="es-MX" w:eastAsia="es-MX"/>
        </w:rPr>
      </w:pPr>
      <w:r w:rsidRPr="00537B95">
        <w:rPr>
          <w:rFonts w:ascii="Times New Roman" w:eastAsia="Times New Roman" w:hAnsi="Times New Roman" w:cs="Times New Roman"/>
          <w:color w:val="000000" w:themeColor="text1"/>
          <w:sz w:val="20"/>
          <w:szCs w:val="20"/>
          <w:lang w:val="es-MX" w:eastAsia="es-MX"/>
        </w:rPr>
        <w:t xml:space="preserve">Dadas las condiciones que anteceden, </w:t>
      </w:r>
      <w:r w:rsidR="006233BD" w:rsidRPr="00537B95">
        <w:rPr>
          <w:rFonts w:ascii="Times New Roman" w:eastAsia="Times New Roman" w:hAnsi="Times New Roman" w:cs="Times New Roman"/>
          <w:color w:val="000000" w:themeColor="text1"/>
          <w:sz w:val="20"/>
          <w:szCs w:val="20"/>
          <w:lang w:val="es-MX" w:eastAsia="es-MX"/>
        </w:rPr>
        <w:t xml:space="preserve">en la comunidad </w:t>
      </w:r>
      <w:r w:rsidR="00CB6C7C" w:rsidRPr="00537B95">
        <w:rPr>
          <w:rFonts w:ascii="Times New Roman" w:eastAsia="Times New Roman" w:hAnsi="Times New Roman" w:cs="Times New Roman"/>
          <w:color w:val="000000" w:themeColor="text1"/>
          <w:sz w:val="20"/>
          <w:szCs w:val="20"/>
          <w:lang w:val="es-MX" w:eastAsia="es-MX"/>
        </w:rPr>
        <w:t>E</w:t>
      </w:r>
      <w:r w:rsidR="006233BD" w:rsidRPr="00537B95">
        <w:rPr>
          <w:rFonts w:ascii="Times New Roman" w:eastAsia="Times New Roman" w:hAnsi="Times New Roman" w:cs="Times New Roman"/>
          <w:color w:val="000000" w:themeColor="text1"/>
          <w:sz w:val="20"/>
          <w:szCs w:val="20"/>
          <w:lang w:val="es-MX" w:eastAsia="es-MX"/>
        </w:rPr>
        <w:t>l Blanco, es necesario que los habitantes reciban talleres o capacitaciones sobre el liderazgo comunitario</w:t>
      </w:r>
      <w:r w:rsidR="00B63F82" w:rsidRPr="00537B95">
        <w:rPr>
          <w:rFonts w:ascii="Times New Roman" w:eastAsia="Times New Roman" w:hAnsi="Times New Roman" w:cs="Times New Roman"/>
          <w:color w:val="000000" w:themeColor="text1"/>
          <w:sz w:val="20"/>
          <w:szCs w:val="20"/>
          <w:lang w:val="es-MX" w:eastAsia="es-MX"/>
        </w:rPr>
        <w:t>,</w:t>
      </w:r>
      <w:r w:rsidR="006233BD" w:rsidRPr="00537B95">
        <w:rPr>
          <w:rFonts w:ascii="Times New Roman" w:eastAsia="Times New Roman" w:hAnsi="Times New Roman" w:cs="Times New Roman"/>
          <w:color w:val="000000" w:themeColor="text1"/>
          <w:sz w:val="20"/>
          <w:szCs w:val="20"/>
          <w:lang w:val="es-MX" w:eastAsia="es-MX"/>
        </w:rPr>
        <w:t xml:space="preserve"> para fortalecer sus conocimientos y práctica</w:t>
      </w:r>
      <w:r w:rsidR="00B63F82" w:rsidRPr="00537B95">
        <w:rPr>
          <w:rFonts w:ascii="Times New Roman" w:eastAsia="Times New Roman" w:hAnsi="Times New Roman" w:cs="Times New Roman"/>
          <w:color w:val="000000" w:themeColor="text1"/>
          <w:sz w:val="20"/>
          <w:szCs w:val="20"/>
          <w:lang w:val="es-MX" w:eastAsia="es-MX"/>
        </w:rPr>
        <w:t>s</w:t>
      </w:r>
      <w:r w:rsidR="00791406" w:rsidRPr="00537B95">
        <w:rPr>
          <w:rFonts w:ascii="Times New Roman" w:eastAsia="Times New Roman" w:hAnsi="Times New Roman" w:cs="Times New Roman"/>
          <w:color w:val="000000" w:themeColor="text1"/>
          <w:sz w:val="20"/>
          <w:szCs w:val="20"/>
          <w:lang w:val="es-MX" w:eastAsia="es-MX"/>
        </w:rPr>
        <w:t>,</w:t>
      </w:r>
      <w:r w:rsidR="006233BD" w:rsidRPr="00537B95">
        <w:rPr>
          <w:rFonts w:ascii="Times New Roman" w:eastAsia="Times New Roman" w:hAnsi="Times New Roman" w:cs="Times New Roman"/>
          <w:color w:val="000000" w:themeColor="text1"/>
          <w:sz w:val="20"/>
          <w:szCs w:val="20"/>
          <w:lang w:val="es-MX" w:eastAsia="es-MX"/>
        </w:rPr>
        <w:t xml:space="preserve"> permitiendo que los habitantes se sientan partícipes del desarrollo de su comunidad</w:t>
      </w:r>
      <w:r w:rsidR="00166F2B" w:rsidRPr="00537B95">
        <w:rPr>
          <w:rFonts w:ascii="Times New Roman" w:eastAsia="Times New Roman" w:hAnsi="Times New Roman" w:cs="Times New Roman"/>
          <w:color w:val="000000" w:themeColor="text1"/>
          <w:sz w:val="20"/>
          <w:szCs w:val="20"/>
          <w:lang w:val="es-MX" w:eastAsia="es-MX"/>
        </w:rPr>
        <w:t>, con esto concuerda</w:t>
      </w:r>
      <w:r w:rsidR="006233BD" w:rsidRPr="00537B95">
        <w:rPr>
          <w:rFonts w:ascii="Times New Roman" w:eastAsia="Times New Roman" w:hAnsi="Times New Roman" w:cs="Times New Roman"/>
          <w:color w:val="000000" w:themeColor="text1"/>
          <w:sz w:val="20"/>
          <w:szCs w:val="20"/>
          <w:lang w:val="es-MX" w:eastAsia="es-MX"/>
        </w:rPr>
        <w:t xml:space="preserve"> </w:t>
      </w:r>
      <w:r w:rsidR="006233BD" w:rsidRPr="00537B95">
        <w:rPr>
          <w:rFonts w:ascii="Times New Roman" w:hAnsi="Times New Roman" w:cs="Times New Roman"/>
          <w:sz w:val="20"/>
          <w:szCs w:val="20"/>
        </w:rPr>
        <w:t>Xie Qian (citado por Avalos &amp; Murillo</w:t>
      </w:r>
      <w:r w:rsidR="00166F2B" w:rsidRPr="00537B95">
        <w:rPr>
          <w:rFonts w:ascii="Times New Roman" w:hAnsi="Times New Roman" w:cs="Times New Roman"/>
          <w:sz w:val="20"/>
          <w:szCs w:val="20"/>
        </w:rPr>
        <w:t>, 2013) al definir que la capacitación</w:t>
      </w:r>
      <w:r w:rsidR="00B63F82" w:rsidRPr="00537B95">
        <w:rPr>
          <w:rFonts w:ascii="Times New Roman" w:hAnsi="Times New Roman" w:cs="Times New Roman"/>
          <w:sz w:val="20"/>
          <w:szCs w:val="20"/>
        </w:rPr>
        <w:t>,</w:t>
      </w:r>
      <w:r w:rsidR="00166F2B" w:rsidRPr="00537B95">
        <w:rPr>
          <w:rFonts w:ascii="Times New Roman" w:hAnsi="Times New Roman" w:cs="Times New Roman"/>
          <w:sz w:val="20"/>
          <w:szCs w:val="20"/>
        </w:rPr>
        <w:t xml:space="preserve"> </w:t>
      </w:r>
      <w:r w:rsidR="006233BD" w:rsidRPr="00537B95">
        <w:rPr>
          <w:rFonts w:ascii="Times New Roman" w:eastAsia="Times New Roman" w:hAnsi="Times New Roman" w:cs="Times New Roman"/>
          <w:color w:val="000000"/>
          <w:sz w:val="20"/>
          <w:szCs w:val="20"/>
          <w:lang w:val="es-MX" w:eastAsia="es-MX"/>
        </w:rPr>
        <w:t>es una herramienta imprescindible de cambio positivo en las organizacione</w:t>
      </w:r>
      <w:r w:rsidR="00166F2B" w:rsidRPr="00537B95">
        <w:rPr>
          <w:rFonts w:ascii="Times New Roman" w:eastAsia="Times New Roman" w:hAnsi="Times New Roman" w:cs="Times New Roman"/>
          <w:color w:val="000000"/>
          <w:sz w:val="20"/>
          <w:szCs w:val="20"/>
          <w:lang w:val="es-MX" w:eastAsia="es-MX"/>
        </w:rPr>
        <w:t xml:space="preserve">s, que permite </w:t>
      </w:r>
      <w:r w:rsidR="006233BD" w:rsidRPr="00537B95">
        <w:rPr>
          <w:rFonts w:ascii="Times New Roman" w:eastAsia="Times New Roman" w:hAnsi="Times New Roman" w:cs="Times New Roman"/>
          <w:color w:val="000000"/>
          <w:sz w:val="20"/>
          <w:szCs w:val="20"/>
          <w:lang w:val="es-MX" w:eastAsia="es-MX"/>
        </w:rPr>
        <w:t>mejorar el presente y ayudar a construir</w:t>
      </w:r>
      <w:r w:rsidR="00166F2B" w:rsidRPr="00537B95">
        <w:rPr>
          <w:rFonts w:ascii="Times New Roman" w:eastAsia="Times New Roman" w:hAnsi="Times New Roman" w:cs="Times New Roman"/>
          <w:color w:val="000000"/>
          <w:sz w:val="20"/>
          <w:szCs w:val="20"/>
          <w:lang w:val="es-MX" w:eastAsia="es-MX"/>
        </w:rPr>
        <w:t xml:space="preserve"> el futuro deseado para una comunidad.</w:t>
      </w:r>
    </w:p>
    <w:p w14:paraId="47EFB695" w14:textId="47563602" w:rsidR="00D32F6F" w:rsidRPr="00537B95" w:rsidRDefault="00D4468E" w:rsidP="00537B95">
      <w:pPr>
        <w:tabs>
          <w:tab w:val="left" w:pos="3579"/>
        </w:tabs>
        <w:spacing w:after="240" w:line="240" w:lineRule="auto"/>
        <w:rPr>
          <w:rFonts w:ascii="Times New Roman" w:hAnsi="Times New Roman" w:cs="Times New Roman"/>
          <w:b/>
          <w:bCs/>
          <w:color w:val="000000"/>
          <w:sz w:val="20"/>
          <w:szCs w:val="20"/>
          <w:shd w:val="clear" w:color="auto" w:fill="FFFFFF"/>
        </w:rPr>
      </w:pPr>
      <w:r w:rsidRPr="00537B95">
        <w:rPr>
          <w:rFonts w:ascii="Times New Roman" w:hAnsi="Times New Roman" w:cs="Times New Roman"/>
          <w:b/>
          <w:bCs/>
          <w:color w:val="000000"/>
          <w:sz w:val="20"/>
          <w:szCs w:val="20"/>
          <w:shd w:val="clear" w:color="auto" w:fill="FFFFFF"/>
        </w:rPr>
        <w:t>Conclusión:</w:t>
      </w:r>
    </w:p>
    <w:p w14:paraId="4579FF42" w14:textId="4F2719B0" w:rsidR="00674A61" w:rsidRPr="00537B95" w:rsidRDefault="001F1DD9" w:rsidP="00537B95">
      <w:pPr>
        <w:tabs>
          <w:tab w:val="left" w:pos="3579"/>
        </w:tabs>
        <w:spacing w:after="240" w:line="240" w:lineRule="auto"/>
        <w:jc w:val="both"/>
        <w:rPr>
          <w:rFonts w:ascii="Times New Roman" w:hAnsi="Times New Roman" w:cs="Times New Roman"/>
          <w:color w:val="000000"/>
          <w:sz w:val="20"/>
          <w:szCs w:val="20"/>
          <w:shd w:val="clear" w:color="auto" w:fill="FFFFFF"/>
        </w:rPr>
      </w:pPr>
      <w:r w:rsidRPr="00537B95">
        <w:rPr>
          <w:rFonts w:ascii="Times New Roman" w:hAnsi="Times New Roman" w:cs="Times New Roman"/>
          <w:color w:val="000000" w:themeColor="text1"/>
          <w:sz w:val="20"/>
          <w:szCs w:val="20"/>
        </w:rPr>
        <w:t>E</w:t>
      </w:r>
      <w:r w:rsidR="00736BDF" w:rsidRPr="00537B95">
        <w:rPr>
          <w:rFonts w:ascii="Times New Roman" w:hAnsi="Times New Roman" w:cs="Times New Roman"/>
          <w:color w:val="000000" w:themeColor="text1"/>
          <w:sz w:val="20"/>
          <w:szCs w:val="20"/>
        </w:rPr>
        <w:t xml:space="preserve">l </w:t>
      </w:r>
      <w:r w:rsidR="00736BDF" w:rsidRPr="00537B95">
        <w:rPr>
          <w:rFonts w:ascii="Times New Roman" w:hAnsi="Times New Roman" w:cs="Times New Roman"/>
          <w:color w:val="000000"/>
          <w:sz w:val="20"/>
          <w:szCs w:val="20"/>
          <w:shd w:val="clear" w:color="auto" w:fill="FFFFFF"/>
        </w:rPr>
        <w:t xml:space="preserve">aporte que ha realizado el </w:t>
      </w:r>
      <w:r w:rsidR="00E311A7" w:rsidRPr="00537B95">
        <w:rPr>
          <w:rFonts w:ascii="Times New Roman" w:hAnsi="Times New Roman" w:cs="Times New Roman"/>
          <w:color w:val="000000"/>
          <w:sz w:val="20"/>
          <w:szCs w:val="20"/>
          <w:shd w:val="clear" w:color="auto" w:fill="FFFFFF"/>
        </w:rPr>
        <w:t xml:space="preserve">líder </w:t>
      </w:r>
      <w:r w:rsidRPr="00537B95">
        <w:rPr>
          <w:rFonts w:ascii="Times New Roman" w:hAnsi="Times New Roman" w:cs="Times New Roman"/>
          <w:color w:val="000000"/>
          <w:sz w:val="20"/>
          <w:szCs w:val="20"/>
          <w:shd w:val="clear" w:color="auto" w:fill="FFFFFF"/>
        </w:rPr>
        <w:t>en la organización de las actividades, obras y gestión no ha</w:t>
      </w:r>
      <w:r w:rsidR="00254B3B" w:rsidRPr="00537B95">
        <w:rPr>
          <w:rFonts w:ascii="Times New Roman" w:hAnsi="Times New Roman" w:cs="Times New Roman"/>
          <w:color w:val="000000"/>
          <w:sz w:val="20"/>
          <w:szCs w:val="20"/>
          <w:shd w:val="clear" w:color="auto" w:fill="FFFFFF"/>
        </w:rPr>
        <w:t xml:space="preserve"> contribuido en su totalidad </w:t>
      </w:r>
      <w:r w:rsidRPr="00537B95">
        <w:rPr>
          <w:rFonts w:ascii="Times New Roman" w:hAnsi="Times New Roman" w:cs="Times New Roman"/>
          <w:color w:val="000000"/>
          <w:sz w:val="20"/>
          <w:szCs w:val="20"/>
          <w:shd w:val="clear" w:color="auto" w:fill="FFFFFF"/>
        </w:rPr>
        <w:t>para el desarrollo de la comunidad El Blanco</w:t>
      </w:r>
      <w:r w:rsidR="00B63F82" w:rsidRPr="00537B95">
        <w:rPr>
          <w:rFonts w:ascii="Times New Roman" w:hAnsi="Times New Roman" w:cs="Times New Roman"/>
          <w:color w:val="000000"/>
          <w:sz w:val="20"/>
          <w:szCs w:val="20"/>
          <w:shd w:val="clear" w:color="auto" w:fill="FFFFFF"/>
        </w:rPr>
        <w:t>,</w:t>
      </w:r>
      <w:r w:rsidRPr="00537B95">
        <w:rPr>
          <w:rFonts w:ascii="Times New Roman" w:hAnsi="Times New Roman" w:cs="Times New Roman"/>
          <w:color w:val="000000"/>
          <w:sz w:val="20"/>
          <w:szCs w:val="20"/>
          <w:shd w:val="clear" w:color="auto" w:fill="FFFFFF"/>
        </w:rPr>
        <w:t xml:space="preserve"> de la parroquia Charapotó, esto se debe porque no ha existido una elección democrática por parte de los habitantes</w:t>
      </w:r>
      <w:r w:rsidR="00B63F82" w:rsidRPr="00537B95">
        <w:rPr>
          <w:rFonts w:ascii="Times New Roman" w:hAnsi="Times New Roman" w:cs="Times New Roman"/>
          <w:color w:val="000000"/>
          <w:sz w:val="20"/>
          <w:szCs w:val="20"/>
          <w:shd w:val="clear" w:color="auto" w:fill="FFFFFF"/>
        </w:rPr>
        <w:t>,</w:t>
      </w:r>
      <w:r w:rsidRPr="00537B95">
        <w:rPr>
          <w:rFonts w:ascii="Times New Roman" w:hAnsi="Times New Roman" w:cs="Times New Roman"/>
          <w:color w:val="000000"/>
          <w:sz w:val="20"/>
          <w:szCs w:val="20"/>
          <w:shd w:val="clear" w:color="auto" w:fill="FFFFFF"/>
        </w:rPr>
        <w:t xml:space="preserve"> </w:t>
      </w:r>
      <w:r w:rsidR="00254B3B" w:rsidRPr="00537B95">
        <w:rPr>
          <w:rFonts w:ascii="Times New Roman" w:hAnsi="Times New Roman" w:cs="Times New Roman"/>
          <w:color w:val="000000"/>
          <w:sz w:val="20"/>
          <w:szCs w:val="20"/>
          <w:shd w:val="clear" w:color="auto" w:fill="FFFFFF"/>
        </w:rPr>
        <w:t>por cuanto</w:t>
      </w:r>
      <w:r w:rsidRPr="00537B95">
        <w:rPr>
          <w:rFonts w:ascii="Times New Roman" w:hAnsi="Times New Roman" w:cs="Times New Roman"/>
          <w:color w:val="000000"/>
          <w:sz w:val="20"/>
          <w:szCs w:val="20"/>
          <w:shd w:val="clear" w:color="auto" w:fill="FFFFFF"/>
        </w:rPr>
        <w:t xml:space="preserve"> han sido reelegidos consecutivamente causando desinterés, </w:t>
      </w:r>
      <w:r w:rsidR="00415348" w:rsidRPr="00537B95">
        <w:rPr>
          <w:rFonts w:ascii="Times New Roman" w:hAnsi="Times New Roman" w:cs="Times New Roman"/>
          <w:color w:val="000000"/>
          <w:sz w:val="20"/>
          <w:szCs w:val="20"/>
          <w:shd w:val="clear" w:color="auto" w:fill="FFFFFF"/>
        </w:rPr>
        <w:t>incumplimiento</w:t>
      </w:r>
      <w:r w:rsidRPr="00537B95">
        <w:rPr>
          <w:rFonts w:ascii="Times New Roman" w:hAnsi="Times New Roman" w:cs="Times New Roman"/>
          <w:color w:val="000000"/>
          <w:sz w:val="20"/>
          <w:szCs w:val="20"/>
          <w:shd w:val="clear" w:color="auto" w:fill="FFFFFF"/>
        </w:rPr>
        <w:t xml:space="preserve"> y desmotivación, reflejándose en el poco compromiso del dirigente electo y de la comunidad</w:t>
      </w:r>
      <w:r w:rsidR="00415348" w:rsidRPr="00537B95">
        <w:rPr>
          <w:rFonts w:ascii="Times New Roman" w:hAnsi="Times New Roman" w:cs="Times New Roman"/>
          <w:color w:val="000000"/>
          <w:sz w:val="20"/>
          <w:szCs w:val="20"/>
          <w:shd w:val="clear" w:color="auto" w:fill="FFFFFF"/>
        </w:rPr>
        <w:t xml:space="preserve"> para el progreso de su sector.</w:t>
      </w:r>
    </w:p>
    <w:p w14:paraId="36EFE62B" w14:textId="50662D4A" w:rsidR="00175CA3" w:rsidRPr="00537B95" w:rsidRDefault="00D4468E" w:rsidP="00537B95">
      <w:pPr>
        <w:tabs>
          <w:tab w:val="left" w:pos="3579"/>
        </w:tabs>
        <w:spacing w:after="240" w:line="240" w:lineRule="auto"/>
        <w:jc w:val="both"/>
        <w:rPr>
          <w:rFonts w:ascii="Times New Roman" w:hAnsi="Times New Roman" w:cs="Times New Roman"/>
          <w:b/>
          <w:bCs/>
          <w:sz w:val="20"/>
          <w:szCs w:val="20"/>
        </w:rPr>
      </w:pPr>
      <w:r w:rsidRPr="00537B95">
        <w:rPr>
          <w:rFonts w:ascii="Times New Roman" w:hAnsi="Times New Roman" w:cs="Times New Roman"/>
          <w:b/>
          <w:bCs/>
          <w:sz w:val="20"/>
          <w:szCs w:val="20"/>
        </w:rPr>
        <w:t>Bibliografía:</w:t>
      </w:r>
    </w:p>
    <w:p w14:paraId="1CB9833F" w14:textId="77777777" w:rsidR="00064EA0" w:rsidRPr="00537B95" w:rsidRDefault="00064EA0" w:rsidP="00537B95">
      <w:pPr>
        <w:spacing w:after="240" w:line="240" w:lineRule="auto"/>
        <w:ind w:left="567" w:hanging="567"/>
        <w:jc w:val="both"/>
        <w:rPr>
          <w:rFonts w:ascii="Times New Roman" w:hAnsi="Times New Roman" w:cs="Times New Roman"/>
          <w:b/>
          <w:color w:val="000000" w:themeColor="text1"/>
          <w:sz w:val="20"/>
          <w:szCs w:val="20"/>
          <w:highlight w:val="yellow"/>
          <w:shd w:val="clear" w:color="auto" w:fill="FFFFFF"/>
        </w:rPr>
      </w:pPr>
      <w:r w:rsidRPr="00537B95">
        <w:rPr>
          <w:rFonts w:ascii="Times New Roman" w:hAnsi="Times New Roman" w:cs="Times New Roman"/>
          <w:color w:val="000000" w:themeColor="text1"/>
          <w:sz w:val="20"/>
          <w:szCs w:val="20"/>
          <w:shd w:val="clear" w:color="auto" w:fill="FFFFFF"/>
        </w:rPr>
        <w:t>Acosta Calderón, D. A. (2017). Estilos de liderazgo en la gestión directiva de la institución educativa técnica San Luis Gonzaga del Espinal.</w:t>
      </w:r>
    </w:p>
    <w:p w14:paraId="13ECD97D"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shd w:val="clear" w:color="auto" w:fill="FFFFFF"/>
        </w:rPr>
      </w:pPr>
      <w:r w:rsidRPr="00537B95">
        <w:rPr>
          <w:rFonts w:ascii="Times New Roman" w:hAnsi="Times New Roman" w:cs="Times New Roman"/>
          <w:color w:val="000000" w:themeColor="text1"/>
          <w:sz w:val="20"/>
          <w:szCs w:val="20"/>
          <w:shd w:val="clear" w:color="auto" w:fill="FFFFFF"/>
        </w:rPr>
        <w:t>Amar Amar, J. J., &amp; Echeverría Molina, J. (2008). Participación comunitaria para el control ciudadano de los servicios públicos domiciliarios. Revista de Derecho, (29), 129-152.</w:t>
      </w:r>
    </w:p>
    <w:p w14:paraId="00603C79" w14:textId="49FC40D9"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rPr>
        <w:t xml:space="preserve">Ávalos Monge, Ana Lorena, &amp; Murillo Méndez, Vivian Mariela (2013). La necesidad de capacitación en planes de negocio en las microempresas de la zona de occidente de Costa Rica. InterSedes: Revista de las Sedes Regionales, </w:t>
      </w:r>
      <w:proofErr w:type="gramStart"/>
      <w:r w:rsidRPr="00537B95">
        <w:rPr>
          <w:rFonts w:ascii="Times New Roman" w:hAnsi="Times New Roman" w:cs="Times New Roman"/>
          <w:color w:val="000000" w:themeColor="text1"/>
          <w:sz w:val="20"/>
          <w:szCs w:val="20"/>
        </w:rPr>
        <w:t>XIV(</w:t>
      </w:r>
      <w:proofErr w:type="gramEnd"/>
      <w:r w:rsidRPr="00537B95">
        <w:rPr>
          <w:rFonts w:ascii="Times New Roman" w:hAnsi="Times New Roman" w:cs="Times New Roman"/>
          <w:color w:val="000000" w:themeColor="text1"/>
          <w:sz w:val="20"/>
          <w:szCs w:val="20"/>
        </w:rPr>
        <w:t xml:space="preserve">29),56-80.[fecha de Consulta 11 de Febrero de 2020]. ISSN: 2215-2458. </w:t>
      </w:r>
      <w:r w:rsidR="0089359C" w:rsidRPr="00537B95">
        <w:rPr>
          <w:rFonts w:ascii="Times New Roman" w:hAnsi="Times New Roman" w:cs="Times New Roman"/>
          <w:color w:val="000000" w:themeColor="text1"/>
          <w:sz w:val="20"/>
          <w:szCs w:val="20"/>
        </w:rPr>
        <w:t>Recuperado de</w:t>
      </w:r>
      <w:r w:rsidRPr="00537B95">
        <w:rPr>
          <w:rFonts w:ascii="Times New Roman" w:hAnsi="Times New Roman" w:cs="Times New Roman"/>
          <w:color w:val="000000" w:themeColor="text1"/>
          <w:sz w:val="20"/>
          <w:szCs w:val="20"/>
        </w:rPr>
        <w:t xml:space="preserve">   https://www.redalyc.org/articulo.oa?id=666/66629448004</w:t>
      </w:r>
    </w:p>
    <w:p w14:paraId="06FC99F2"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shd w:val="clear" w:color="auto" w:fill="FFFFFF"/>
        </w:rPr>
        <w:t xml:space="preserve">Bautista, S. (2008). Habilidades de dirección </w:t>
      </w:r>
      <w:proofErr w:type="gramStart"/>
      <w:r w:rsidRPr="00537B95">
        <w:rPr>
          <w:rFonts w:ascii="Times New Roman" w:hAnsi="Times New Roman" w:cs="Times New Roman"/>
          <w:color w:val="000000" w:themeColor="text1"/>
          <w:sz w:val="20"/>
          <w:szCs w:val="20"/>
          <w:shd w:val="clear" w:color="auto" w:fill="FFFFFF"/>
        </w:rPr>
        <w:t>del</w:t>
      </w:r>
      <w:proofErr w:type="gramEnd"/>
      <w:r w:rsidRPr="00537B95">
        <w:rPr>
          <w:rFonts w:ascii="Times New Roman" w:hAnsi="Times New Roman" w:cs="Times New Roman"/>
          <w:color w:val="000000" w:themeColor="text1"/>
          <w:sz w:val="20"/>
          <w:szCs w:val="20"/>
          <w:shd w:val="clear" w:color="auto" w:fill="FFFFFF"/>
        </w:rPr>
        <w:t xml:space="preserve"> servidor público en la Facultad de Estudios Superiores Acatlán de la Universidad Autónoma de México. (</w:t>
      </w:r>
      <w:proofErr w:type="gramStart"/>
      <w:r w:rsidRPr="00537B95">
        <w:rPr>
          <w:rFonts w:ascii="Times New Roman" w:hAnsi="Times New Roman" w:cs="Times New Roman"/>
          <w:color w:val="000000" w:themeColor="text1"/>
          <w:sz w:val="20"/>
          <w:szCs w:val="20"/>
          <w:shd w:val="clear" w:color="auto" w:fill="FFFFFF"/>
        </w:rPr>
        <w:t>tesis</w:t>
      </w:r>
      <w:proofErr w:type="gramEnd"/>
      <w:r w:rsidRPr="00537B95">
        <w:rPr>
          <w:rFonts w:ascii="Times New Roman" w:hAnsi="Times New Roman" w:cs="Times New Roman"/>
          <w:color w:val="000000" w:themeColor="text1"/>
          <w:sz w:val="20"/>
          <w:szCs w:val="20"/>
          <w:shd w:val="clear" w:color="auto" w:fill="FFFFFF"/>
        </w:rPr>
        <w:t xml:space="preserve"> de postgrado). Instituto de Estudios Superiores en Administración Pública. Málaga, España.</w:t>
      </w:r>
    </w:p>
    <w:p w14:paraId="23AA7DEF" w14:textId="77777777" w:rsidR="00064EA0" w:rsidRPr="00537B95" w:rsidRDefault="00064EA0" w:rsidP="00537B95">
      <w:pPr>
        <w:spacing w:after="240" w:line="240" w:lineRule="auto"/>
        <w:ind w:left="567" w:hanging="567"/>
        <w:jc w:val="both"/>
        <w:rPr>
          <w:rStyle w:val="Hipervnculo"/>
          <w:rFonts w:ascii="Times New Roman" w:hAnsi="Times New Roman" w:cs="Times New Roman"/>
          <w:color w:val="000000" w:themeColor="text1"/>
          <w:sz w:val="20"/>
          <w:szCs w:val="20"/>
          <w:u w:val="none"/>
        </w:rPr>
      </w:pPr>
      <w:r w:rsidRPr="00537B95">
        <w:rPr>
          <w:rFonts w:ascii="Times New Roman" w:hAnsi="Times New Roman" w:cs="Times New Roman"/>
          <w:color w:val="000000" w:themeColor="text1"/>
          <w:sz w:val="20"/>
          <w:szCs w:val="20"/>
        </w:rPr>
        <w:t xml:space="preserve">Gómez, H (27 de octubre de 2017). Liderazgo impositivo vs Motivación. Técnicas y estrategias para liderar en equipo. Recuperado de </w:t>
      </w:r>
      <w:hyperlink r:id="rId24" w:history="1">
        <w:r w:rsidRPr="00537B95">
          <w:rPr>
            <w:rStyle w:val="Hipervnculo"/>
            <w:rFonts w:ascii="Times New Roman" w:hAnsi="Times New Roman" w:cs="Times New Roman"/>
            <w:color w:val="000000" w:themeColor="text1"/>
            <w:sz w:val="20"/>
            <w:szCs w:val="20"/>
            <w:u w:val="none"/>
          </w:rPr>
          <w:t>http://liderar.org/liderazgo-impositivo-vs-motivacion/</w:t>
        </w:r>
      </w:hyperlink>
    </w:p>
    <w:p w14:paraId="5EADF156"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shd w:val="clear" w:color="auto" w:fill="FFFFFF"/>
        </w:rPr>
        <w:t xml:space="preserve">Guzmán, J. S., Suárez, Y. P., &amp; Alemán, J. C. A. (2018). La Educación Popular </w:t>
      </w:r>
      <w:proofErr w:type="gramStart"/>
      <w:r w:rsidRPr="00537B95">
        <w:rPr>
          <w:rFonts w:ascii="Times New Roman" w:hAnsi="Times New Roman" w:cs="Times New Roman"/>
          <w:color w:val="000000" w:themeColor="text1"/>
          <w:sz w:val="20"/>
          <w:szCs w:val="20"/>
          <w:shd w:val="clear" w:color="auto" w:fill="FFFFFF"/>
        </w:rPr>
        <w:t>como</w:t>
      </w:r>
      <w:proofErr w:type="gramEnd"/>
      <w:r w:rsidRPr="00537B95">
        <w:rPr>
          <w:rFonts w:ascii="Times New Roman" w:hAnsi="Times New Roman" w:cs="Times New Roman"/>
          <w:color w:val="000000" w:themeColor="text1"/>
          <w:sz w:val="20"/>
          <w:szCs w:val="20"/>
          <w:shd w:val="clear" w:color="auto" w:fill="FFFFFF"/>
        </w:rPr>
        <w:t xml:space="preserve"> concepción teórica-metodológica para el proceso de capacitación de los líderes comunitarios/Popular Education as a Theoretical-Methodological Conception for the Process of Training Leaders. </w:t>
      </w:r>
      <w:r w:rsidRPr="00537B95">
        <w:rPr>
          <w:rFonts w:ascii="Times New Roman" w:hAnsi="Times New Roman" w:cs="Times New Roman"/>
          <w:i/>
          <w:iCs/>
          <w:color w:val="000000" w:themeColor="text1"/>
          <w:sz w:val="20"/>
          <w:szCs w:val="20"/>
          <w:shd w:val="clear" w:color="auto" w:fill="FFFFFF"/>
        </w:rPr>
        <w:t xml:space="preserve">Estudios </w:t>
      </w:r>
      <w:proofErr w:type="gramStart"/>
      <w:r w:rsidRPr="00537B95">
        <w:rPr>
          <w:rFonts w:ascii="Times New Roman" w:hAnsi="Times New Roman" w:cs="Times New Roman"/>
          <w:i/>
          <w:iCs/>
          <w:color w:val="000000" w:themeColor="text1"/>
          <w:sz w:val="20"/>
          <w:szCs w:val="20"/>
          <w:shd w:val="clear" w:color="auto" w:fill="FFFFFF"/>
        </w:rPr>
        <w:t>del</w:t>
      </w:r>
      <w:proofErr w:type="gramEnd"/>
      <w:r w:rsidRPr="00537B95">
        <w:rPr>
          <w:rFonts w:ascii="Times New Roman" w:hAnsi="Times New Roman" w:cs="Times New Roman"/>
          <w:i/>
          <w:iCs/>
          <w:color w:val="000000" w:themeColor="text1"/>
          <w:sz w:val="20"/>
          <w:szCs w:val="20"/>
          <w:shd w:val="clear" w:color="auto" w:fill="FFFFFF"/>
        </w:rPr>
        <w:t xml:space="preserve"> Desarrollo Social: Cuba y América Latina</w:t>
      </w:r>
      <w:r w:rsidRPr="00537B95">
        <w:rPr>
          <w:rFonts w:ascii="Times New Roman" w:hAnsi="Times New Roman" w:cs="Times New Roman"/>
          <w:color w:val="000000" w:themeColor="text1"/>
          <w:sz w:val="20"/>
          <w:szCs w:val="20"/>
          <w:shd w:val="clear" w:color="auto" w:fill="FFFFFF"/>
        </w:rPr>
        <w:t>, </w:t>
      </w:r>
      <w:r w:rsidRPr="00537B95">
        <w:rPr>
          <w:rFonts w:ascii="Times New Roman" w:hAnsi="Times New Roman" w:cs="Times New Roman"/>
          <w:i/>
          <w:iCs/>
          <w:color w:val="000000" w:themeColor="text1"/>
          <w:sz w:val="20"/>
          <w:szCs w:val="20"/>
          <w:shd w:val="clear" w:color="auto" w:fill="FFFFFF"/>
        </w:rPr>
        <w:t>6</w:t>
      </w:r>
      <w:r w:rsidRPr="00537B95">
        <w:rPr>
          <w:rFonts w:ascii="Times New Roman" w:hAnsi="Times New Roman" w:cs="Times New Roman"/>
          <w:color w:val="000000" w:themeColor="text1"/>
          <w:sz w:val="20"/>
          <w:szCs w:val="20"/>
          <w:shd w:val="clear" w:color="auto" w:fill="FFFFFF"/>
        </w:rPr>
        <w:t>(2), 121-131.</w:t>
      </w:r>
    </w:p>
    <w:p w14:paraId="521051B0"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eastAsia="Times New Roman" w:hAnsi="Times New Roman" w:cs="Times New Roman"/>
          <w:color w:val="000000" w:themeColor="text1"/>
          <w:sz w:val="20"/>
          <w:szCs w:val="20"/>
          <w:lang w:val="es-MX" w:eastAsia="es-MX"/>
        </w:rPr>
        <w:t xml:space="preserve">Hanes, R. (2001). La mujer ejecutiva en Venezuela. Ediciones IESA. Caracas </w:t>
      </w:r>
    </w:p>
    <w:p w14:paraId="571A9C36" w14:textId="6D50AFC1"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shd w:val="clear" w:color="auto" w:fill="FFFFFF"/>
          <w:lang w:val="es-MX"/>
        </w:rPr>
      </w:pPr>
      <w:r w:rsidRPr="00537B95">
        <w:rPr>
          <w:rFonts w:ascii="Times New Roman" w:hAnsi="Times New Roman" w:cs="Times New Roman"/>
          <w:color w:val="000000" w:themeColor="text1"/>
          <w:sz w:val="20"/>
          <w:szCs w:val="20"/>
          <w:shd w:val="clear" w:color="auto" w:fill="FFFFFF"/>
        </w:rPr>
        <w:t xml:space="preserve">Hernández-Romero, O., Zaragoza Martínez, E., Estrada-Quiterio, F., Álvarez González, X., Rivera Peña, R., &amp; Morales Lormendez, I. (2017). Organización campesina en comunidades cafetaleras. Estudio de caso: La sombra, Chiconquiaco, Veracruz, México. Revista Mexicana De Ciencias Agrícolas, 8(18), 3827-3835. </w:t>
      </w:r>
      <w:r w:rsidR="0089359C" w:rsidRPr="00537B95">
        <w:rPr>
          <w:rFonts w:ascii="Times New Roman" w:hAnsi="Times New Roman" w:cs="Times New Roman"/>
          <w:color w:val="000000" w:themeColor="text1"/>
          <w:sz w:val="20"/>
          <w:szCs w:val="20"/>
          <w:shd w:val="clear" w:color="auto" w:fill="FFFFFF"/>
        </w:rPr>
        <w:t xml:space="preserve">Recuperado de </w:t>
      </w:r>
      <w:hyperlink r:id="rId25" w:history="1">
        <w:r w:rsidRPr="00537B95">
          <w:rPr>
            <w:rStyle w:val="Hipervnculo"/>
            <w:rFonts w:ascii="Times New Roman" w:hAnsi="Times New Roman" w:cs="Times New Roman"/>
            <w:color w:val="000000" w:themeColor="text1"/>
            <w:sz w:val="20"/>
            <w:szCs w:val="20"/>
            <w:u w:val="none"/>
            <w:shd w:val="clear" w:color="auto" w:fill="FFFFFF"/>
            <w:lang w:val="es-MX"/>
          </w:rPr>
          <w:t>https://doi.org/https://doi.org/10.29312/remexca.v8i18.224</w:t>
        </w:r>
      </w:hyperlink>
    </w:p>
    <w:p w14:paraId="32E7A433"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rPr>
        <w:t>Huete, L. &amp; García, J. (2017). 50 líderes que hicieron historia. Barcelona, España. LID Editorial</w:t>
      </w:r>
    </w:p>
    <w:p w14:paraId="7B931788"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lang w:val="es-MX"/>
        </w:rPr>
        <w:t xml:space="preserve">Instituto de Formación Permanente – INSFOP, </w:t>
      </w:r>
      <w:r w:rsidRPr="00537B95">
        <w:rPr>
          <w:rFonts w:ascii="Times New Roman" w:hAnsi="Times New Roman" w:cs="Times New Roman"/>
          <w:color w:val="000000" w:themeColor="text1"/>
          <w:sz w:val="20"/>
          <w:szCs w:val="20"/>
        </w:rPr>
        <w:t>Organización de las Naciones Unidas para la Agricultura y la Alimentación (FAO</w:t>
      </w:r>
      <w:r w:rsidRPr="00537B95">
        <w:rPr>
          <w:rFonts w:ascii="Times New Roman" w:hAnsi="Times New Roman" w:cs="Times New Roman"/>
          <w:color w:val="000000" w:themeColor="text1"/>
          <w:sz w:val="20"/>
          <w:szCs w:val="20"/>
          <w:lang w:val="es-MX"/>
        </w:rPr>
        <w:t xml:space="preserve"> (2008). Liderazgo comunitario. Recuperado de </w:t>
      </w:r>
      <w:hyperlink r:id="rId26" w:history="1">
        <w:r w:rsidRPr="00537B95">
          <w:rPr>
            <w:rStyle w:val="Hipervnculo"/>
            <w:rFonts w:ascii="Times New Roman" w:hAnsi="Times New Roman" w:cs="Times New Roman"/>
            <w:color w:val="000000" w:themeColor="text1"/>
            <w:sz w:val="20"/>
            <w:szCs w:val="20"/>
            <w:u w:val="none"/>
          </w:rPr>
          <w:t>http://www.fao.org/3/a-as495s.pdf</w:t>
        </w:r>
      </w:hyperlink>
    </w:p>
    <w:p w14:paraId="54FAC8E5"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rPr>
        <w:t xml:space="preserve">Lamí Rodríguez del Rey, Liéter Elena, Rodríguez del Rey Rodríguez, María Elena, &amp; Pérez Fleites, María Gertrudis. (2016). LAS COMUNIDADES VIRTUALES DE APRENDIZAJE: SUS ORÍGENES. Revista Universidad y Sociedad, 8(4), 93-101. </w:t>
      </w:r>
    </w:p>
    <w:p w14:paraId="33F9E936"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eastAsia="Times New Roman" w:hAnsi="Times New Roman" w:cs="Times New Roman"/>
          <w:color w:val="000000" w:themeColor="text1"/>
          <w:sz w:val="20"/>
          <w:szCs w:val="20"/>
          <w:lang w:val="es-MX" w:eastAsia="es-MX"/>
        </w:rPr>
        <w:t xml:space="preserve">Ley Orgánica de Participación Ciudadana. (2010). Quito: Asamblea Nacional. Recuperado de </w:t>
      </w:r>
      <w:hyperlink r:id="rId27" w:history="1">
        <w:r w:rsidRPr="00537B95">
          <w:rPr>
            <w:rStyle w:val="Hipervnculo"/>
            <w:rFonts w:ascii="Times New Roman" w:hAnsi="Times New Roman" w:cs="Times New Roman"/>
            <w:color w:val="000000" w:themeColor="text1"/>
            <w:sz w:val="20"/>
            <w:szCs w:val="20"/>
            <w:u w:val="none"/>
          </w:rPr>
          <w:t>https://www.oas.org/juridico/pdfs/mesicic4_ecu_org6.pdf</w:t>
        </w:r>
      </w:hyperlink>
    </w:p>
    <w:p w14:paraId="1574854D" w14:textId="77777777" w:rsidR="00064EA0" w:rsidRPr="00537B95" w:rsidRDefault="00064EA0" w:rsidP="00537B95">
      <w:pPr>
        <w:spacing w:after="240" w:line="240" w:lineRule="auto"/>
        <w:ind w:left="567" w:hanging="567"/>
        <w:jc w:val="both"/>
        <w:rPr>
          <w:rFonts w:ascii="Times New Roman" w:eastAsia="Times New Roman" w:hAnsi="Times New Roman" w:cs="Times New Roman"/>
          <w:color w:val="000000" w:themeColor="text1"/>
          <w:sz w:val="20"/>
          <w:szCs w:val="20"/>
          <w:lang w:val="es-MX" w:eastAsia="es-MX"/>
        </w:rPr>
      </w:pPr>
      <w:r w:rsidRPr="00537B95">
        <w:rPr>
          <w:rFonts w:ascii="Times New Roman" w:eastAsia="Times New Roman" w:hAnsi="Times New Roman" w:cs="Times New Roman"/>
          <w:color w:val="000000" w:themeColor="text1"/>
          <w:sz w:val="20"/>
          <w:szCs w:val="20"/>
          <w:lang w:val="es-MX" w:eastAsia="es-MX"/>
        </w:rPr>
        <w:t>Macassi, Sandro y Mata, María Cristina. Cómo elaborar muestras para los sondeos de audiencia. Quito: Asociación Latinoamericana de Educación Radiofónica, 1997. 139 p. Cuadernos de investigación.</w:t>
      </w:r>
    </w:p>
    <w:p w14:paraId="322A95CB"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shd w:val="clear" w:color="auto" w:fill="FFFFFF"/>
        </w:rPr>
        <w:t xml:space="preserve">Mejía, S. E. (2007). Liderazgo a través de la historia. Scientia </w:t>
      </w:r>
      <w:proofErr w:type="gramStart"/>
      <w:r w:rsidRPr="00537B95">
        <w:rPr>
          <w:rFonts w:ascii="Times New Roman" w:hAnsi="Times New Roman" w:cs="Times New Roman"/>
          <w:color w:val="000000" w:themeColor="text1"/>
          <w:sz w:val="20"/>
          <w:szCs w:val="20"/>
          <w:shd w:val="clear" w:color="auto" w:fill="FFFFFF"/>
        </w:rPr>
        <w:t>et</w:t>
      </w:r>
      <w:proofErr w:type="gramEnd"/>
      <w:r w:rsidRPr="00537B95">
        <w:rPr>
          <w:rFonts w:ascii="Times New Roman" w:hAnsi="Times New Roman" w:cs="Times New Roman"/>
          <w:color w:val="000000" w:themeColor="text1"/>
          <w:sz w:val="20"/>
          <w:szCs w:val="20"/>
          <w:shd w:val="clear" w:color="auto" w:fill="FFFFFF"/>
        </w:rPr>
        <w:t xml:space="preserve"> technica, 1(34).</w:t>
      </w:r>
    </w:p>
    <w:p w14:paraId="26C156C7" w14:textId="51E03DCB"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shd w:val="clear" w:color="auto" w:fill="FFFFFF"/>
        </w:rPr>
        <w:t>Monge, A. L. Á., &amp; Méndez, V. M. M. (2013). La necesidad de capacitación en planes de negocio en las microempresas de la zona de occidente de Costa Rica. InterSedes: Revista de las Sedes Regionales, 14(29), 56-80.</w:t>
      </w:r>
      <w:r w:rsidR="0089359C" w:rsidRPr="00537B95">
        <w:rPr>
          <w:rFonts w:ascii="Times New Roman" w:hAnsi="Times New Roman" w:cs="Times New Roman"/>
          <w:color w:val="000000" w:themeColor="text1"/>
          <w:sz w:val="20"/>
          <w:szCs w:val="20"/>
          <w:shd w:val="clear" w:color="auto" w:fill="FFFFFF"/>
        </w:rPr>
        <w:t xml:space="preserve">Recuperado de </w:t>
      </w:r>
      <w:hyperlink r:id="rId28" w:history="1">
        <w:r w:rsidR="00993501" w:rsidRPr="00537B95">
          <w:rPr>
            <w:rStyle w:val="Hipervnculo"/>
            <w:rFonts w:ascii="Times New Roman" w:hAnsi="Times New Roman" w:cs="Times New Roman"/>
            <w:sz w:val="20"/>
            <w:szCs w:val="20"/>
          </w:rPr>
          <w:t>http://www.scielo.org.co/scielo.php?script=sci_arttext&amp;pid=S012186972008000100006</w:t>
        </w:r>
      </w:hyperlink>
    </w:p>
    <w:p w14:paraId="622AD573"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shd w:val="clear" w:color="auto" w:fill="FFFFFF"/>
        </w:rPr>
      </w:pPr>
      <w:r w:rsidRPr="00537B95">
        <w:rPr>
          <w:rFonts w:ascii="Times New Roman" w:hAnsi="Times New Roman" w:cs="Times New Roman"/>
          <w:color w:val="000000" w:themeColor="text1"/>
          <w:sz w:val="20"/>
          <w:szCs w:val="20"/>
          <w:shd w:val="clear" w:color="auto" w:fill="FFFFFF"/>
        </w:rPr>
        <w:t>Moreno, A. (2008). Más allá de la intervención. In B. Jiménez-Domínguez (Comp.), Subjetividad, participación e intervención comunitaria (pp. 85-105). Buenos Aires: Paidós. </w:t>
      </w:r>
    </w:p>
    <w:p w14:paraId="204B8FB8"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shd w:val="clear" w:color="auto" w:fill="FFFFFF"/>
        </w:rPr>
      </w:pPr>
      <w:r w:rsidRPr="00537B95">
        <w:rPr>
          <w:rFonts w:ascii="Times New Roman" w:hAnsi="Times New Roman" w:cs="Times New Roman"/>
          <w:color w:val="000000" w:themeColor="text1"/>
          <w:sz w:val="20"/>
          <w:szCs w:val="20"/>
          <w:shd w:val="clear" w:color="auto" w:fill="FFFFFF"/>
        </w:rPr>
        <w:t xml:space="preserve">Muñoz, R &amp; Luisa, M. (2017). Liderazgo comunitario y fortalecimiento organizacional </w:t>
      </w:r>
      <w:proofErr w:type="gramStart"/>
      <w:r w:rsidRPr="00537B95">
        <w:rPr>
          <w:rFonts w:ascii="Times New Roman" w:hAnsi="Times New Roman" w:cs="Times New Roman"/>
          <w:color w:val="000000" w:themeColor="text1"/>
          <w:sz w:val="20"/>
          <w:szCs w:val="20"/>
          <w:shd w:val="clear" w:color="auto" w:fill="FFFFFF"/>
        </w:rPr>
        <w:t>del</w:t>
      </w:r>
      <w:proofErr w:type="gramEnd"/>
      <w:r w:rsidRPr="00537B95">
        <w:rPr>
          <w:rFonts w:ascii="Times New Roman" w:hAnsi="Times New Roman" w:cs="Times New Roman"/>
          <w:color w:val="000000" w:themeColor="text1"/>
          <w:sz w:val="20"/>
          <w:szCs w:val="20"/>
          <w:shd w:val="clear" w:color="auto" w:fill="FFFFFF"/>
        </w:rPr>
        <w:t xml:space="preserve"> comité barrial Otto Arosemena Gómez, cantón Santa Elena.</w:t>
      </w:r>
    </w:p>
    <w:p w14:paraId="0DD551C0"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shd w:val="clear" w:color="auto" w:fill="FFFFFF"/>
        </w:rPr>
        <w:t xml:space="preserve">Nugra, B., Gisel, I., &amp; Vidueira Mera, P. (2018). Presupuesto participativo: una revisión de </w:t>
      </w:r>
      <w:r w:rsidRPr="00537B95">
        <w:rPr>
          <w:rFonts w:ascii="Times New Roman" w:hAnsi="Times New Roman" w:cs="Times New Roman"/>
          <w:color w:val="000000" w:themeColor="text1"/>
          <w:sz w:val="20"/>
          <w:szCs w:val="20"/>
          <w:shd w:val="clear" w:color="auto" w:fill="FFFFFF"/>
        </w:rPr>
        <w:t xml:space="preserve">la investigación científica y sus implicaciones democráticas </w:t>
      </w:r>
      <w:proofErr w:type="gramStart"/>
      <w:r w:rsidRPr="00537B95">
        <w:rPr>
          <w:rFonts w:ascii="Times New Roman" w:hAnsi="Times New Roman" w:cs="Times New Roman"/>
          <w:color w:val="000000" w:themeColor="text1"/>
          <w:sz w:val="20"/>
          <w:szCs w:val="20"/>
          <w:shd w:val="clear" w:color="auto" w:fill="FFFFFF"/>
        </w:rPr>
        <w:t>del</w:t>
      </w:r>
      <w:proofErr w:type="gramEnd"/>
      <w:r w:rsidRPr="00537B95">
        <w:rPr>
          <w:rFonts w:ascii="Times New Roman" w:hAnsi="Times New Roman" w:cs="Times New Roman"/>
          <w:color w:val="000000" w:themeColor="text1"/>
          <w:sz w:val="20"/>
          <w:szCs w:val="20"/>
          <w:shd w:val="clear" w:color="auto" w:fill="FFFFFF"/>
        </w:rPr>
        <w:t xml:space="preserve"> 2000 al 2016. Universitas, Revista de Ciencias Sociales y Humanas, (28), 159-176.</w:t>
      </w:r>
    </w:p>
    <w:p w14:paraId="4BADE64D"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rPr>
        <w:t xml:space="preserve">Oficina </w:t>
      </w:r>
      <w:proofErr w:type="gramStart"/>
      <w:r w:rsidRPr="00537B95">
        <w:rPr>
          <w:rFonts w:ascii="Times New Roman" w:hAnsi="Times New Roman" w:cs="Times New Roman"/>
          <w:color w:val="000000" w:themeColor="text1"/>
          <w:sz w:val="20"/>
          <w:szCs w:val="20"/>
        </w:rPr>
        <w:t>del</w:t>
      </w:r>
      <w:proofErr w:type="gramEnd"/>
      <w:r w:rsidRPr="00537B95">
        <w:rPr>
          <w:rFonts w:ascii="Times New Roman" w:hAnsi="Times New Roman" w:cs="Times New Roman"/>
          <w:color w:val="000000" w:themeColor="text1"/>
          <w:sz w:val="20"/>
          <w:szCs w:val="20"/>
        </w:rPr>
        <w:t xml:space="preserve"> Alto Comisionado de las Naciones Unidas para los Refugiados (2008). Enfoque comunitario en las operaciones </w:t>
      </w:r>
      <w:proofErr w:type="gramStart"/>
      <w:r w:rsidRPr="00537B95">
        <w:rPr>
          <w:rFonts w:ascii="Times New Roman" w:hAnsi="Times New Roman" w:cs="Times New Roman"/>
          <w:color w:val="000000" w:themeColor="text1"/>
          <w:sz w:val="20"/>
          <w:szCs w:val="20"/>
        </w:rPr>
        <w:t>del</w:t>
      </w:r>
      <w:proofErr w:type="gramEnd"/>
      <w:r w:rsidRPr="00537B95">
        <w:rPr>
          <w:rFonts w:ascii="Times New Roman" w:hAnsi="Times New Roman" w:cs="Times New Roman"/>
          <w:color w:val="000000" w:themeColor="text1"/>
          <w:sz w:val="20"/>
          <w:szCs w:val="20"/>
        </w:rPr>
        <w:t xml:space="preserve"> ACNUR. Primera Edición. Recuperado de </w:t>
      </w:r>
      <w:hyperlink r:id="rId29" w:history="1">
        <w:r w:rsidRPr="00537B95">
          <w:rPr>
            <w:rStyle w:val="Hipervnculo"/>
            <w:rFonts w:ascii="Times New Roman" w:hAnsi="Times New Roman" w:cs="Times New Roman"/>
            <w:color w:val="000000" w:themeColor="text1"/>
            <w:sz w:val="20"/>
            <w:szCs w:val="20"/>
            <w:u w:val="none"/>
          </w:rPr>
          <w:t>https://www.acnur.org/fileadmin/Documentos/BDL/2008/6403.pdf</w:t>
        </w:r>
      </w:hyperlink>
    </w:p>
    <w:p w14:paraId="6968F09C"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rPr>
        <w:t xml:space="preserve">Ramírez, L (20 de junio de 2016). Los pros y contras de la reelección: Algunas lecciones latinoamericanas. Revistazo. Recuperado de </w:t>
      </w:r>
      <w:hyperlink r:id="rId30" w:history="1">
        <w:r w:rsidRPr="00537B95">
          <w:rPr>
            <w:rStyle w:val="Hipervnculo"/>
            <w:rFonts w:ascii="Times New Roman" w:hAnsi="Times New Roman" w:cs="Times New Roman"/>
            <w:color w:val="000000" w:themeColor="text1"/>
            <w:sz w:val="20"/>
            <w:szCs w:val="20"/>
            <w:u w:val="none"/>
          </w:rPr>
          <w:t>http://revistazo.biz/web2/index.php/enfoque/item/1136-los-pros-y-contras-de-la-reelecci%C3%B3n-algunas-lecciones-latinoamericanas</w:t>
        </w:r>
      </w:hyperlink>
    </w:p>
    <w:p w14:paraId="79E38C4D"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rPr>
        <w:t xml:space="preserve">Ramírez, L (20 de junio de 2016). Los pros y contras de la reelección: Algunas lecciones latinoamericanas. Revistazo. Recuperado de </w:t>
      </w:r>
      <w:hyperlink r:id="rId31" w:history="1">
        <w:r w:rsidRPr="00537B95">
          <w:rPr>
            <w:rStyle w:val="Hipervnculo"/>
            <w:rFonts w:ascii="Times New Roman" w:hAnsi="Times New Roman" w:cs="Times New Roman"/>
            <w:color w:val="000000" w:themeColor="text1"/>
            <w:sz w:val="20"/>
            <w:szCs w:val="20"/>
            <w:u w:val="none"/>
          </w:rPr>
          <w:t>http://revistazo.biz/web2/index.php/enfoque/item/1136-los-pros-y-contras-de-la-reelecci%C3%B3n-algunas-lecciones-latinoamericanas</w:t>
        </w:r>
      </w:hyperlink>
    </w:p>
    <w:p w14:paraId="298A5AF0" w14:textId="1D3209A1" w:rsidR="00064EA0" w:rsidRPr="00537B95" w:rsidRDefault="00993501"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rPr>
        <w:t>Rodrí</w:t>
      </w:r>
      <w:r w:rsidR="00064EA0" w:rsidRPr="00537B95">
        <w:rPr>
          <w:rFonts w:ascii="Times New Roman" w:hAnsi="Times New Roman" w:cs="Times New Roman"/>
          <w:color w:val="000000" w:themeColor="text1"/>
          <w:sz w:val="20"/>
          <w:szCs w:val="20"/>
        </w:rPr>
        <w:t>guez, B. (2015). Los grupos de trabajo comunitario y el trabajo social en la localidad. Didasc@lia, 6(5)</w:t>
      </w:r>
      <w:proofErr w:type="gramStart"/>
      <w:r w:rsidR="00064EA0" w:rsidRPr="00537B95">
        <w:rPr>
          <w:rFonts w:ascii="Times New Roman" w:hAnsi="Times New Roman" w:cs="Times New Roman"/>
          <w:color w:val="000000" w:themeColor="text1"/>
          <w:sz w:val="20"/>
          <w:szCs w:val="20"/>
        </w:rPr>
        <w:t>,66</w:t>
      </w:r>
      <w:proofErr w:type="gramEnd"/>
      <w:r w:rsidR="00064EA0" w:rsidRPr="00537B95">
        <w:rPr>
          <w:rFonts w:ascii="Times New Roman" w:hAnsi="Times New Roman" w:cs="Times New Roman"/>
          <w:color w:val="000000" w:themeColor="text1"/>
          <w:sz w:val="20"/>
          <w:szCs w:val="20"/>
        </w:rPr>
        <w:t xml:space="preserve">-67. </w:t>
      </w:r>
    </w:p>
    <w:p w14:paraId="3BCF717E"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rPr>
        <w:t>Sarango, B y Ríos, M. (2012). La desorganización comunitaria y su incidencia en el desarrollo socioeconómico de la comunidad de Naypongo. (</w:t>
      </w:r>
      <w:proofErr w:type="gramStart"/>
      <w:r w:rsidRPr="00537B95">
        <w:rPr>
          <w:rFonts w:ascii="Times New Roman" w:hAnsi="Times New Roman" w:cs="Times New Roman"/>
          <w:color w:val="000000" w:themeColor="text1"/>
          <w:sz w:val="20"/>
          <w:szCs w:val="20"/>
        </w:rPr>
        <w:t>tesis</w:t>
      </w:r>
      <w:proofErr w:type="gramEnd"/>
      <w:r w:rsidRPr="00537B95">
        <w:rPr>
          <w:rFonts w:ascii="Times New Roman" w:hAnsi="Times New Roman" w:cs="Times New Roman"/>
          <w:color w:val="000000" w:themeColor="text1"/>
          <w:sz w:val="20"/>
          <w:szCs w:val="20"/>
        </w:rPr>
        <w:t xml:space="preserve"> de pregrado). Universidad Particular de Loja, Ecuador. </w:t>
      </w:r>
    </w:p>
    <w:p w14:paraId="185ACDF5" w14:textId="77777777" w:rsidR="00064EA0" w:rsidRPr="00537B95" w:rsidRDefault="00064EA0" w:rsidP="00537B95">
      <w:pPr>
        <w:spacing w:after="240" w:line="240" w:lineRule="auto"/>
        <w:ind w:left="567" w:hanging="567"/>
        <w:jc w:val="both"/>
        <w:rPr>
          <w:rStyle w:val="Hipervnculo"/>
          <w:rFonts w:ascii="Times New Roman" w:hAnsi="Times New Roman" w:cs="Times New Roman"/>
          <w:color w:val="000000" w:themeColor="text1"/>
          <w:sz w:val="20"/>
          <w:szCs w:val="20"/>
          <w:u w:val="none"/>
        </w:rPr>
      </w:pPr>
      <w:r w:rsidRPr="00537B95">
        <w:rPr>
          <w:rFonts w:ascii="Times New Roman" w:hAnsi="Times New Roman" w:cs="Times New Roman"/>
          <w:color w:val="000000" w:themeColor="text1"/>
          <w:sz w:val="20"/>
          <w:szCs w:val="20"/>
        </w:rPr>
        <w:t>Suárez, Jany. Pacheco, Y., &amp; Alemán, J. (2018). Popular Education as a Theoretical-Methodological Conception for the Process of Training Leaders. </w:t>
      </w:r>
      <w:r w:rsidRPr="00537B95">
        <w:rPr>
          <w:rFonts w:ascii="Times New Roman" w:hAnsi="Times New Roman" w:cs="Times New Roman"/>
          <w:i/>
          <w:iCs/>
          <w:color w:val="000000" w:themeColor="text1"/>
          <w:sz w:val="20"/>
          <w:szCs w:val="20"/>
        </w:rPr>
        <w:t xml:space="preserve">Revista Estudios </w:t>
      </w:r>
      <w:proofErr w:type="gramStart"/>
      <w:r w:rsidRPr="00537B95">
        <w:rPr>
          <w:rFonts w:ascii="Times New Roman" w:hAnsi="Times New Roman" w:cs="Times New Roman"/>
          <w:i/>
          <w:iCs/>
          <w:color w:val="000000" w:themeColor="text1"/>
          <w:sz w:val="20"/>
          <w:szCs w:val="20"/>
        </w:rPr>
        <w:t>del</w:t>
      </w:r>
      <w:proofErr w:type="gramEnd"/>
      <w:r w:rsidRPr="00537B95">
        <w:rPr>
          <w:rFonts w:ascii="Times New Roman" w:hAnsi="Times New Roman" w:cs="Times New Roman"/>
          <w:i/>
          <w:iCs/>
          <w:color w:val="000000" w:themeColor="text1"/>
          <w:sz w:val="20"/>
          <w:szCs w:val="20"/>
        </w:rPr>
        <w:t xml:space="preserve"> Desarrollo Social: Cuba y América Latina,</w:t>
      </w:r>
      <w:r w:rsidRPr="00537B95">
        <w:rPr>
          <w:rFonts w:ascii="Times New Roman" w:hAnsi="Times New Roman" w:cs="Times New Roman"/>
          <w:color w:val="000000" w:themeColor="text1"/>
          <w:sz w:val="20"/>
          <w:szCs w:val="20"/>
        </w:rPr>
        <w:t> </w:t>
      </w:r>
      <w:r w:rsidRPr="00537B95">
        <w:rPr>
          <w:rFonts w:ascii="Times New Roman" w:hAnsi="Times New Roman" w:cs="Times New Roman"/>
          <w:i/>
          <w:iCs/>
          <w:color w:val="000000" w:themeColor="text1"/>
          <w:sz w:val="20"/>
          <w:szCs w:val="20"/>
        </w:rPr>
        <w:t>6</w:t>
      </w:r>
      <w:r w:rsidRPr="00537B95">
        <w:rPr>
          <w:rFonts w:ascii="Times New Roman" w:hAnsi="Times New Roman" w:cs="Times New Roman"/>
          <w:color w:val="000000" w:themeColor="text1"/>
          <w:sz w:val="20"/>
          <w:szCs w:val="20"/>
        </w:rPr>
        <w:t xml:space="preserve">(2), 205-222. Recuperado de </w:t>
      </w:r>
      <w:hyperlink r:id="rId32" w:history="1">
        <w:r w:rsidRPr="00537B95">
          <w:rPr>
            <w:rStyle w:val="Hipervnculo"/>
            <w:rFonts w:ascii="Times New Roman" w:hAnsi="Times New Roman" w:cs="Times New Roman"/>
            <w:color w:val="000000" w:themeColor="text1"/>
            <w:sz w:val="20"/>
            <w:szCs w:val="20"/>
            <w:u w:val="none"/>
          </w:rPr>
          <w:t>http://scielo.sld.cu/scielo.php?script=sci_arttext&amp;pid=S230801322018000200011&amp;lng=es&amp;tlng=en</w:t>
        </w:r>
      </w:hyperlink>
    </w:p>
    <w:p w14:paraId="6E9BF349"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rPr>
        <w:t xml:space="preserve">Universidad de Kansas (2019). Barreras que </w:t>
      </w:r>
      <w:proofErr w:type="gramStart"/>
      <w:r w:rsidRPr="00537B95">
        <w:rPr>
          <w:rFonts w:ascii="Times New Roman" w:hAnsi="Times New Roman" w:cs="Times New Roman"/>
          <w:color w:val="000000" w:themeColor="text1"/>
          <w:sz w:val="20"/>
          <w:szCs w:val="20"/>
        </w:rPr>
        <w:t>un</w:t>
      </w:r>
      <w:proofErr w:type="gramEnd"/>
      <w:r w:rsidRPr="00537B95">
        <w:rPr>
          <w:rFonts w:ascii="Times New Roman" w:hAnsi="Times New Roman" w:cs="Times New Roman"/>
          <w:color w:val="000000" w:themeColor="text1"/>
          <w:sz w:val="20"/>
          <w:szCs w:val="20"/>
        </w:rPr>
        <w:t xml:space="preserve"> líder exitoso debe superar. Uvirtual. Recuperado de </w:t>
      </w:r>
      <w:hyperlink r:id="rId33" w:history="1">
        <w:r w:rsidRPr="00537B95">
          <w:rPr>
            <w:rStyle w:val="Hipervnculo"/>
            <w:rFonts w:ascii="Times New Roman" w:hAnsi="Times New Roman" w:cs="Times New Roman"/>
            <w:color w:val="000000" w:themeColor="text1"/>
            <w:sz w:val="20"/>
            <w:szCs w:val="20"/>
            <w:u w:val="none"/>
          </w:rPr>
          <w:t>https://blog.uvirtual.org/barreras-que-un-lider-exitoso-debe-superar-en-su-organizacion</w:t>
        </w:r>
      </w:hyperlink>
    </w:p>
    <w:p w14:paraId="6FD13C11" w14:textId="74664304"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rPr>
      </w:pPr>
      <w:r w:rsidRPr="00537B95">
        <w:rPr>
          <w:rFonts w:ascii="Times New Roman" w:hAnsi="Times New Roman" w:cs="Times New Roman"/>
          <w:color w:val="000000" w:themeColor="text1"/>
          <w:sz w:val="20"/>
          <w:szCs w:val="20"/>
        </w:rPr>
        <w:lastRenderedPageBreak/>
        <w:t>Vázquez Luis, María Margarita, Rojas Hernández, Belkis, &amp; Sánchez Santamaría, Aida Guadalupe. (2018). Participación comunitaria de los jóvenes en Cuba para el desarrollo social. </w:t>
      </w:r>
      <w:r w:rsidRPr="00537B95">
        <w:rPr>
          <w:rFonts w:ascii="Times New Roman" w:hAnsi="Times New Roman" w:cs="Times New Roman"/>
          <w:i/>
          <w:iCs/>
          <w:color w:val="000000" w:themeColor="text1"/>
          <w:sz w:val="20"/>
          <w:szCs w:val="20"/>
        </w:rPr>
        <w:t xml:space="preserve">Revista Estudios </w:t>
      </w:r>
      <w:proofErr w:type="gramStart"/>
      <w:r w:rsidRPr="00537B95">
        <w:rPr>
          <w:rFonts w:ascii="Times New Roman" w:hAnsi="Times New Roman" w:cs="Times New Roman"/>
          <w:i/>
          <w:iCs/>
          <w:color w:val="000000" w:themeColor="text1"/>
          <w:sz w:val="20"/>
          <w:szCs w:val="20"/>
        </w:rPr>
        <w:t>del</w:t>
      </w:r>
      <w:proofErr w:type="gramEnd"/>
      <w:r w:rsidRPr="00537B95">
        <w:rPr>
          <w:rFonts w:ascii="Times New Roman" w:hAnsi="Times New Roman" w:cs="Times New Roman"/>
          <w:i/>
          <w:iCs/>
          <w:color w:val="000000" w:themeColor="text1"/>
          <w:sz w:val="20"/>
          <w:szCs w:val="20"/>
        </w:rPr>
        <w:t xml:space="preserve"> Desarrollo Social: Cuba y América Latina,</w:t>
      </w:r>
      <w:r w:rsidRPr="00537B95">
        <w:rPr>
          <w:rFonts w:ascii="Times New Roman" w:hAnsi="Times New Roman" w:cs="Times New Roman"/>
          <w:color w:val="000000" w:themeColor="text1"/>
          <w:sz w:val="20"/>
          <w:szCs w:val="20"/>
        </w:rPr>
        <w:t> </w:t>
      </w:r>
      <w:r w:rsidRPr="00537B95">
        <w:rPr>
          <w:rFonts w:ascii="Times New Roman" w:hAnsi="Times New Roman" w:cs="Times New Roman"/>
          <w:i/>
          <w:iCs/>
          <w:color w:val="000000" w:themeColor="text1"/>
          <w:sz w:val="20"/>
          <w:szCs w:val="20"/>
        </w:rPr>
        <w:t>6</w:t>
      </w:r>
      <w:r w:rsidRPr="00537B95">
        <w:rPr>
          <w:rFonts w:ascii="Times New Roman" w:hAnsi="Times New Roman" w:cs="Times New Roman"/>
          <w:color w:val="000000" w:themeColor="text1"/>
          <w:sz w:val="20"/>
          <w:szCs w:val="20"/>
        </w:rPr>
        <w:t xml:space="preserve">(2), 178-204. Recuperado de </w:t>
      </w:r>
      <w:hyperlink r:id="rId34" w:history="1">
        <w:r w:rsidR="00993501" w:rsidRPr="00537B95">
          <w:rPr>
            <w:rStyle w:val="Hipervnculo"/>
            <w:rFonts w:ascii="Times New Roman" w:hAnsi="Times New Roman" w:cs="Times New Roman"/>
            <w:sz w:val="20"/>
            <w:szCs w:val="20"/>
          </w:rPr>
          <w:t>http://scielo.sld.cu/scielo.php?script=sci_ar</w:t>
        </w:r>
        <w:r w:rsidR="00993501" w:rsidRPr="00537B95">
          <w:rPr>
            <w:rStyle w:val="Hipervnculo"/>
            <w:rFonts w:ascii="Times New Roman" w:hAnsi="Times New Roman" w:cs="Times New Roman"/>
            <w:sz w:val="20"/>
            <w:szCs w:val="20"/>
          </w:rPr>
          <w:t>ttext&amp;pid=S230801322018000200010&amp;lng=es&amp;tlng=es</w:t>
        </w:r>
      </w:hyperlink>
    </w:p>
    <w:p w14:paraId="48FA3E74" w14:textId="77777777" w:rsidR="00064EA0" w:rsidRPr="00537B95" w:rsidRDefault="00064EA0" w:rsidP="00537B95">
      <w:pPr>
        <w:spacing w:after="240" w:line="240" w:lineRule="auto"/>
        <w:ind w:left="567" w:hanging="567"/>
        <w:jc w:val="both"/>
        <w:rPr>
          <w:rFonts w:ascii="Times New Roman" w:hAnsi="Times New Roman" w:cs="Times New Roman"/>
          <w:color w:val="000000" w:themeColor="text1"/>
          <w:sz w:val="20"/>
          <w:szCs w:val="20"/>
          <w:shd w:val="clear" w:color="auto" w:fill="FFFFFF"/>
        </w:rPr>
      </w:pPr>
      <w:r w:rsidRPr="00537B95">
        <w:rPr>
          <w:rFonts w:ascii="Times New Roman" w:hAnsi="Times New Roman" w:cs="Times New Roman"/>
          <w:color w:val="000000" w:themeColor="text1"/>
          <w:sz w:val="20"/>
          <w:szCs w:val="20"/>
          <w:shd w:val="clear" w:color="auto" w:fill="FFFFFF"/>
        </w:rPr>
        <w:t xml:space="preserve">Vivero Arriagada LA. (2013). La educación popular </w:t>
      </w:r>
      <w:proofErr w:type="gramStart"/>
      <w:r w:rsidRPr="00537B95">
        <w:rPr>
          <w:rFonts w:ascii="Times New Roman" w:hAnsi="Times New Roman" w:cs="Times New Roman"/>
          <w:color w:val="000000" w:themeColor="text1"/>
          <w:sz w:val="20"/>
          <w:szCs w:val="20"/>
          <w:shd w:val="clear" w:color="auto" w:fill="FFFFFF"/>
        </w:rPr>
        <w:t>como</w:t>
      </w:r>
      <w:proofErr w:type="gramEnd"/>
      <w:r w:rsidRPr="00537B95">
        <w:rPr>
          <w:rFonts w:ascii="Times New Roman" w:hAnsi="Times New Roman" w:cs="Times New Roman"/>
          <w:color w:val="000000" w:themeColor="text1"/>
          <w:sz w:val="20"/>
          <w:szCs w:val="20"/>
          <w:shd w:val="clear" w:color="auto" w:fill="FFFFFF"/>
        </w:rPr>
        <w:t xml:space="preserve"> paradigma y metodología de acción en salud familiar. Rev. Ciencias </w:t>
      </w:r>
      <w:proofErr w:type="gramStart"/>
      <w:r w:rsidRPr="00537B95">
        <w:rPr>
          <w:rFonts w:ascii="Times New Roman" w:hAnsi="Times New Roman" w:cs="Times New Roman"/>
          <w:color w:val="000000" w:themeColor="text1"/>
          <w:sz w:val="20"/>
          <w:szCs w:val="20"/>
          <w:shd w:val="clear" w:color="auto" w:fill="FFFFFF"/>
        </w:rPr>
        <w:t>Enferm.19(</w:t>
      </w:r>
      <w:proofErr w:type="gramEnd"/>
      <w:r w:rsidRPr="00537B95">
        <w:rPr>
          <w:rFonts w:ascii="Times New Roman" w:hAnsi="Times New Roman" w:cs="Times New Roman"/>
          <w:color w:val="000000" w:themeColor="text1"/>
          <w:sz w:val="20"/>
          <w:szCs w:val="20"/>
          <w:shd w:val="clear" w:color="auto" w:fill="FFFFFF"/>
        </w:rPr>
        <w:t>3).</w:t>
      </w:r>
    </w:p>
    <w:p w14:paraId="2F4BC504" w14:textId="77777777" w:rsidR="00537B95" w:rsidRDefault="00537B95" w:rsidP="003A392F">
      <w:pPr>
        <w:spacing w:after="240" w:line="360" w:lineRule="auto"/>
        <w:ind w:hanging="720"/>
        <w:jc w:val="both"/>
        <w:rPr>
          <w:rFonts w:ascii="Arial" w:hAnsi="Arial" w:cs="Arial"/>
          <w:color w:val="222222"/>
          <w:sz w:val="20"/>
          <w:szCs w:val="20"/>
          <w:shd w:val="clear" w:color="auto" w:fill="FFFFFF"/>
        </w:rPr>
        <w:sectPr w:rsidR="00537B95" w:rsidSect="00537B95">
          <w:type w:val="continuous"/>
          <w:pgSz w:w="11906" w:h="16838" w:code="9"/>
          <w:pgMar w:top="1418" w:right="1418" w:bottom="1418" w:left="1701" w:header="397" w:footer="113" w:gutter="0"/>
          <w:cols w:num="2" w:space="720"/>
          <w:docGrid w:linePitch="360"/>
        </w:sectPr>
      </w:pPr>
    </w:p>
    <w:p w14:paraId="75ACDA3A" w14:textId="0331F9E0" w:rsidR="00B833A9" w:rsidRDefault="000B78FC" w:rsidP="003A392F">
      <w:pPr>
        <w:spacing w:after="240" w:line="360" w:lineRule="auto"/>
        <w:ind w:hanging="720"/>
        <w:jc w:val="both"/>
        <w:rPr>
          <w:rFonts w:ascii="Times New Roman" w:hAnsi="Times New Roman" w:cs="Times New Roman"/>
          <w:sz w:val="24"/>
          <w:szCs w:val="24"/>
        </w:rPr>
      </w:pPr>
      <w:r>
        <w:rPr>
          <w:rFonts w:ascii="Arial" w:hAnsi="Arial" w:cs="Arial"/>
          <w:color w:val="222222"/>
          <w:sz w:val="20"/>
          <w:szCs w:val="20"/>
          <w:shd w:val="clear" w:color="auto" w:fill="FFFFFF"/>
        </w:rPr>
        <w:t>.</w:t>
      </w:r>
    </w:p>
    <w:sectPr w:rsidR="00B833A9" w:rsidSect="00537B95">
      <w:type w:val="continuous"/>
      <w:pgSz w:w="11906" w:h="16838" w:code="9"/>
      <w:pgMar w:top="1418" w:right="1418" w:bottom="1418" w:left="1701" w:header="397"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B6D2F" w14:textId="77777777" w:rsidR="00BE2A28" w:rsidRDefault="00BE2A28" w:rsidP="00FB33FA">
      <w:pPr>
        <w:spacing w:after="0" w:line="240" w:lineRule="auto"/>
      </w:pPr>
      <w:r>
        <w:separator/>
      </w:r>
    </w:p>
  </w:endnote>
  <w:endnote w:type="continuationSeparator" w:id="0">
    <w:p w14:paraId="39452CA4" w14:textId="77777777" w:rsidR="00BE2A28" w:rsidRDefault="00BE2A28" w:rsidP="00FB3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62A49" w14:textId="34C06FB7" w:rsidR="00FB33FA" w:rsidRPr="009008E0" w:rsidRDefault="009008E0" w:rsidP="009008E0">
    <w:pPr>
      <w:pStyle w:val="Piedepgina"/>
      <w:jc w:val="right"/>
      <w:rPr>
        <w:sz w:val="22"/>
        <w:szCs w:val="22"/>
      </w:rPr>
    </w:pPr>
    <w:r w:rsidRPr="00B748A8">
      <w:rPr>
        <w:rFonts w:ascii="Times New Roman" w:hAnsi="Times New Roman" w:cs="Times New Roman"/>
        <w:i/>
      </w:rPr>
      <w:t>https://www.itsup.edu.ec/sinapsis</w:t>
    </w:r>
    <w:r w:rsidR="00FB33FA" w:rsidRPr="00155EEE">
      <w:rPr>
        <w:rFonts w:ascii="Times New Roman" w:hAnsi="Times New Roman" w:cs="Times New Roman"/>
        <w:sz w:val="24"/>
        <w:szCs w:val="24"/>
      </w:rPr>
      <w:br/>
    </w:r>
  </w:p>
  <w:p w14:paraId="5C15114E" w14:textId="77777777" w:rsidR="00FB33FA" w:rsidRDefault="00FB33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7A3982" w14:textId="77777777" w:rsidR="00BE2A28" w:rsidRDefault="00BE2A28" w:rsidP="00FB33FA">
      <w:pPr>
        <w:spacing w:after="0" w:line="240" w:lineRule="auto"/>
      </w:pPr>
      <w:r>
        <w:separator/>
      </w:r>
    </w:p>
  </w:footnote>
  <w:footnote w:type="continuationSeparator" w:id="0">
    <w:p w14:paraId="5D3A1EC6" w14:textId="77777777" w:rsidR="00BE2A28" w:rsidRDefault="00BE2A28" w:rsidP="00FB3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992998"/>
      <w:docPartObj>
        <w:docPartGallery w:val="Page Numbers (Top of Page)"/>
        <w:docPartUnique/>
      </w:docPartObj>
    </w:sdtPr>
    <w:sdtEndPr>
      <w:rPr>
        <w:b/>
        <w:sz w:val="24"/>
        <w:szCs w:val="24"/>
      </w:rPr>
    </w:sdtEndPr>
    <w:sdtContent>
      <w:p w14:paraId="24188745" w14:textId="77777777" w:rsidR="009008E0" w:rsidRDefault="009008E0" w:rsidP="009008E0">
        <w:pPr>
          <w:pStyle w:val="Encabezado"/>
          <w:jc w:val="right"/>
        </w:pPr>
      </w:p>
      <w:p w14:paraId="7ED88AF0" w14:textId="77777777" w:rsidR="00537B95" w:rsidRDefault="00537B95" w:rsidP="00537B95">
        <w:pPr>
          <w:pStyle w:val="Encabezado"/>
          <w:jc w:val="right"/>
        </w:pPr>
        <w:r>
          <w:rPr>
            <w:rFonts w:ascii="Times New Roman" w:hAnsi="Times New Roman"/>
            <w:i/>
            <w:sz w:val="20"/>
          </w:rPr>
          <w:t xml:space="preserve">Revista Sinapsis. </w:t>
        </w:r>
        <w:r>
          <w:rPr>
            <w:rStyle w:val="gridcellcontainer"/>
            <w:rFonts w:ascii="Times New Roman" w:hAnsi="Times New Roman"/>
            <w:i/>
            <w:sz w:val="20"/>
          </w:rPr>
          <w:t>Vol 1, N</w:t>
        </w:r>
        <w:r>
          <w:rPr>
            <w:rStyle w:val="gridcellcontainer"/>
            <w:rFonts w:ascii="Times New Roman" w:hAnsi="Times New Roman"/>
            <w:i/>
            <w:sz w:val="20"/>
            <w:vertAlign w:val="superscript"/>
          </w:rPr>
          <w:t>ro</w:t>
        </w:r>
        <w:r>
          <w:rPr>
            <w:rStyle w:val="gridcellcontainer"/>
            <w:rFonts w:ascii="Times New Roman" w:hAnsi="Times New Roman"/>
            <w:i/>
            <w:sz w:val="20"/>
          </w:rPr>
          <w:t xml:space="preserve"> 16</w:t>
        </w:r>
        <w:r>
          <w:rPr>
            <w:rFonts w:ascii="Times New Roman" w:hAnsi="Times New Roman"/>
            <w:i/>
            <w:sz w:val="20"/>
          </w:rPr>
          <w:t xml:space="preserve">, junio de </w:t>
        </w:r>
        <w:proofErr w:type="gramStart"/>
        <w:r>
          <w:rPr>
            <w:rFonts w:ascii="Times New Roman" w:hAnsi="Times New Roman"/>
            <w:i/>
            <w:sz w:val="20"/>
          </w:rPr>
          <w:t>2020  |</w:t>
        </w:r>
        <w:proofErr w:type="gramEnd"/>
        <w:r>
          <w:rPr>
            <w:rFonts w:ascii="Times New Roman" w:hAnsi="Times New Roman"/>
            <w:i/>
            <w:sz w:val="20"/>
            <w:lang w:val="es-MX"/>
          </w:rPr>
          <w:t xml:space="preserve"> </w:t>
        </w:r>
        <w:r>
          <w:rPr>
            <w:rFonts w:ascii="Times New Roman" w:hAnsi="Times New Roman"/>
            <w:bCs/>
            <w:i/>
            <w:sz w:val="20"/>
          </w:rPr>
          <w:t>ISSN 1390 – 9770</w:t>
        </w:r>
      </w:p>
      <w:p w14:paraId="3D66AA34" w14:textId="59431DBC" w:rsidR="002A17AF" w:rsidRPr="009008E0" w:rsidRDefault="00BE2A28" w:rsidP="00537B95">
        <w:pPr>
          <w:pStyle w:val="Encabezado"/>
          <w:jc w:val="right"/>
          <w:rPr>
            <w:rFonts w:ascii="Times New Roman" w:hAnsi="Times New Roman" w:cs="Times New Roman"/>
            <w:bCs/>
            <w:i/>
            <w:sz w:val="2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3353"/>
    <w:multiLevelType w:val="hybridMultilevel"/>
    <w:tmpl w:val="BBCABBCC"/>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31226BE"/>
    <w:multiLevelType w:val="hybridMultilevel"/>
    <w:tmpl w:val="8DA45918"/>
    <w:lvl w:ilvl="0" w:tplc="300A0011">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9B179F"/>
    <w:multiLevelType w:val="hybridMultilevel"/>
    <w:tmpl w:val="9572CAFE"/>
    <w:lvl w:ilvl="0" w:tplc="103405F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E975BF"/>
    <w:multiLevelType w:val="hybridMultilevel"/>
    <w:tmpl w:val="9572CAFE"/>
    <w:lvl w:ilvl="0" w:tplc="103405F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0266961"/>
    <w:multiLevelType w:val="hybridMultilevel"/>
    <w:tmpl w:val="204A13EE"/>
    <w:lvl w:ilvl="0" w:tplc="080A0011">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3E2D08"/>
    <w:multiLevelType w:val="hybridMultilevel"/>
    <w:tmpl w:val="4AE80F7C"/>
    <w:lvl w:ilvl="0" w:tplc="598470BA">
      <w:start w:val="4"/>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E542745"/>
    <w:multiLevelType w:val="hybridMultilevel"/>
    <w:tmpl w:val="B568F3DE"/>
    <w:lvl w:ilvl="0" w:tplc="100C2192">
      <w:start w:val="4"/>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436255"/>
    <w:multiLevelType w:val="hybridMultilevel"/>
    <w:tmpl w:val="8DA45918"/>
    <w:lvl w:ilvl="0" w:tplc="300A0011">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3E77AFC"/>
    <w:multiLevelType w:val="hybridMultilevel"/>
    <w:tmpl w:val="E35849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3B0F23"/>
    <w:multiLevelType w:val="hybridMultilevel"/>
    <w:tmpl w:val="9572CAFE"/>
    <w:lvl w:ilvl="0" w:tplc="103405FC">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5FE184E"/>
    <w:multiLevelType w:val="hybridMultilevel"/>
    <w:tmpl w:val="3B582D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73C93262"/>
    <w:multiLevelType w:val="hybridMultilevel"/>
    <w:tmpl w:val="1FF08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1D0C9C"/>
    <w:multiLevelType w:val="hybridMultilevel"/>
    <w:tmpl w:val="8DA45918"/>
    <w:lvl w:ilvl="0" w:tplc="300A0011">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12"/>
  </w:num>
  <w:num w:numId="4">
    <w:abstractNumId w:val="1"/>
  </w:num>
  <w:num w:numId="5">
    <w:abstractNumId w:val="7"/>
  </w:num>
  <w:num w:numId="6">
    <w:abstractNumId w:val="5"/>
  </w:num>
  <w:num w:numId="7">
    <w:abstractNumId w:val="4"/>
  </w:num>
  <w:num w:numId="8">
    <w:abstractNumId w:val="11"/>
  </w:num>
  <w:num w:numId="9">
    <w:abstractNumId w:val="10"/>
  </w:num>
  <w:num w:numId="10">
    <w:abstractNumId w:val="8"/>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D8"/>
    <w:rsid w:val="00017A8F"/>
    <w:rsid w:val="00022B49"/>
    <w:rsid w:val="00026A4B"/>
    <w:rsid w:val="00035A5A"/>
    <w:rsid w:val="00041D57"/>
    <w:rsid w:val="00045738"/>
    <w:rsid w:val="00045A9E"/>
    <w:rsid w:val="0004675F"/>
    <w:rsid w:val="0005005B"/>
    <w:rsid w:val="00051A2D"/>
    <w:rsid w:val="00064EA0"/>
    <w:rsid w:val="00065FEF"/>
    <w:rsid w:val="00071D93"/>
    <w:rsid w:val="0008043E"/>
    <w:rsid w:val="000A4D28"/>
    <w:rsid w:val="000B78FC"/>
    <w:rsid w:val="000D2B9E"/>
    <w:rsid w:val="000F45AD"/>
    <w:rsid w:val="00113770"/>
    <w:rsid w:val="00116B81"/>
    <w:rsid w:val="001249CB"/>
    <w:rsid w:val="0012621C"/>
    <w:rsid w:val="0014238B"/>
    <w:rsid w:val="00166F2B"/>
    <w:rsid w:val="00175CA3"/>
    <w:rsid w:val="0019540A"/>
    <w:rsid w:val="001A6A5F"/>
    <w:rsid w:val="001B2EAE"/>
    <w:rsid w:val="001C114B"/>
    <w:rsid w:val="001C7B49"/>
    <w:rsid w:val="001D2481"/>
    <w:rsid w:val="001F1DD9"/>
    <w:rsid w:val="0021000A"/>
    <w:rsid w:val="00231E99"/>
    <w:rsid w:val="0023209C"/>
    <w:rsid w:val="0023524D"/>
    <w:rsid w:val="00235E51"/>
    <w:rsid w:val="002401C5"/>
    <w:rsid w:val="00243247"/>
    <w:rsid w:val="00247E2A"/>
    <w:rsid w:val="00254B3B"/>
    <w:rsid w:val="00255DCE"/>
    <w:rsid w:val="0026156D"/>
    <w:rsid w:val="00282D40"/>
    <w:rsid w:val="00286209"/>
    <w:rsid w:val="00290213"/>
    <w:rsid w:val="002A17AF"/>
    <w:rsid w:val="002C34EE"/>
    <w:rsid w:val="002D1F8B"/>
    <w:rsid w:val="002D58BC"/>
    <w:rsid w:val="002E1A3D"/>
    <w:rsid w:val="0030152E"/>
    <w:rsid w:val="00307B76"/>
    <w:rsid w:val="00326008"/>
    <w:rsid w:val="0032697B"/>
    <w:rsid w:val="0033142F"/>
    <w:rsid w:val="00363B6B"/>
    <w:rsid w:val="003855DE"/>
    <w:rsid w:val="003A392F"/>
    <w:rsid w:val="003A7D00"/>
    <w:rsid w:val="003C5147"/>
    <w:rsid w:val="003C7E29"/>
    <w:rsid w:val="003E3D44"/>
    <w:rsid w:val="003F6586"/>
    <w:rsid w:val="003F7035"/>
    <w:rsid w:val="00415348"/>
    <w:rsid w:val="00426252"/>
    <w:rsid w:val="00447386"/>
    <w:rsid w:val="004513CE"/>
    <w:rsid w:val="00455517"/>
    <w:rsid w:val="004559CE"/>
    <w:rsid w:val="004577A5"/>
    <w:rsid w:val="004620E4"/>
    <w:rsid w:val="004965F6"/>
    <w:rsid w:val="005023CF"/>
    <w:rsid w:val="00502A47"/>
    <w:rsid w:val="005145ED"/>
    <w:rsid w:val="005355CF"/>
    <w:rsid w:val="00537B95"/>
    <w:rsid w:val="005451E1"/>
    <w:rsid w:val="0054577B"/>
    <w:rsid w:val="00545BE0"/>
    <w:rsid w:val="00550611"/>
    <w:rsid w:val="0055075A"/>
    <w:rsid w:val="005639B0"/>
    <w:rsid w:val="005672D1"/>
    <w:rsid w:val="005978C4"/>
    <w:rsid w:val="005B3992"/>
    <w:rsid w:val="005B6EC3"/>
    <w:rsid w:val="00611A34"/>
    <w:rsid w:val="006121BE"/>
    <w:rsid w:val="006233BD"/>
    <w:rsid w:val="00652090"/>
    <w:rsid w:val="0066696F"/>
    <w:rsid w:val="00667A6A"/>
    <w:rsid w:val="00674A61"/>
    <w:rsid w:val="00690326"/>
    <w:rsid w:val="00692A46"/>
    <w:rsid w:val="006B78E8"/>
    <w:rsid w:val="006D1560"/>
    <w:rsid w:val="006D6918"/>
    <w:rsid w:val="006E2172"/>
    <w:rsid w:val="006F2F43"/>
    <w:rsid w:val="00715A57"/>
    <w:rsid w:val="00724121"/>
    <w:rsid w:val="00736BDF"/>
    <w:rsid w:val="0075185F"/>
    <w:rsid w:val="0075417F"/>
    <w:rsid w:val="00766D2A"/>
    <w:rsid w:val="00785B9C"/>
    <w:rsid w:val="00791406"/>
    <w:rsid w:val="00795F30"/>
    <w:rsid w:val="007B6D21"/>
    <w:rsid w:val="007C49C7"/>
    <w:rsid w:val="007F3A35"/>
    <w:rsid w:val="00802C27"/>
    <w:rsid w:val="00806699"/>
    <w:rsid w:val="00806EEF"/>
    <w:rsid w:val="00825522"/>
    <w:rsid w:val="00831154"/>
    <w:rsid w:val="008549E9"/>
    <w:rsid w:val="00854C00"/>
    <w:rsid w:val="00862F08"/>
    <w:rsid w:val="00865671"/>
    <w:rsid w:val="00873131"/>
    <w:rsid w:val="00875B05"/>
    <w:rsid w:val="0089359C"/>
    <w:rsid w:val="008A56ED"/>
    <w:rsid w:val="008C7753"/>
    <w:rsid w:val="008D1DAF"/>
    <w:rsid w:val="008D3F1A"/>
    <w:rsid w:val="008D759E"/>
    <w:rsid w:val="008E4B6B"/>
    <w:rsid w:val="008E67CF"/>
    <w:rsid w:val="008F22AD"/>
    <w:rsid w:val="009008E0"/>
    <w:rsid w:val="009105F3"/>
    <w:rsid w:val="0093478B"/>
    <w:rsid w:val="0096529C"/>
    <w:rsid w:val="009702F5"/>
    <w:rsid w:val="00993501"/>
    <w:rsid w:val="0099648F"/>
    <w:rsid w:val="009A0449"/>
    <w:rsid w:val="009B1C40"/>
    <w:rsid w:val="009C06AD"/>
    <w:rsid w:val="009D61AB"/>
    <w:rsid w:val="009D6D70"/>
    <w:rsid w:val="009E1F0E"/>
    <w:rsid w:val="009F6A84"/>
    <w:rsid w:val="00A1034D"/>
    <w:rsid w:val="00A13ED3"/>
    <w:rsid w:val="00A1541B"/>
    <w:rsid w:val="00A346EF"/>
    <w:rsid w:val="00A353D9"/>
    <w:rsid w:val="00A43237"/>
    <w:rsid w:val="00A50AF6"/>
    <w:rsid w:val="00A56D62"/>
    <w:rsid w:val="00A65106"/>
    <w:rsid w:val="00AB7414"/>
    <w:rsid w:val="00AF6422"/>
    <w:rsid w:val="00AF745D"/>
    <w:rsid w:val="00B233BD"/>
    <w:rsid w:val="00B2514C"/>
    <w:rsid w:val="00B26C59"/>
    <w:rsid w:val="00B42C0F"/>
    <w:rsid w:val="00B42D64"/>
    <w:rsid w:val="00B503FA"/>
    <w:rsid w:val="00B53B2F"/>
    <w:rsid w:val="00B53E0A"/>
    <w:rsid w:val="00B55AD3"/>
    <w:rsid w:val="00B63F82"/>
    <w:rsid w:val="00B83050"/>
    <w:rsid w:val="00B833A9"/>
    <w:rsid w:val="00BA3E0D"/>
    <w:rsid w:val="00BB1B0B"/>
    <w:rsid w:val="00BC4CFF"/>
    <w:rsid w:val="00BC5EAA"/>
    <w:rsid w:val="00BE25D8"/>
    <w:rsid w:val="00BE2A28"/>
    <w:rsid w:val="00BE5398"/>
    <w:rsid w:val="00BF2D27"/>
    <w:rsid w:val="00BF742D"/>
    <w:rsid w:val="00C070E7"/>
    <w:rsid w:val="00C134AD"/>
    <w:rsid w:val="00C42211"/>
    <w:rsid w:val="00C50D97"/>
    <w:rsid w:val="00C521C4"/>
    <w:rsid w:val="00C90639"/>
    <w:rsid w:val="00CA4747"/>
    <w:rsid w:val="00CB6C7C"/>
    <w:rsid w:val="00CD460D"/>
    <w:rsid w:val="00CE051B"/>
    <w:rsid w:val="00CE4548"/>
    <w:rsid w:val="00CF0971"/>
    <w:rsid w:val="00CF21D4"/>
    <w:rsid w:val="00CF4731"/>
    <w:rsid w:val="00CF7461"/>
    <w:rsid w:val="00D0050E"/>
    <w:rsid w:val="00D32F6F"/>
    <w:rsid w:val="00D43D6C"/>
    <w:rsid w:val="00D4468E"/>
    <w:rsid w:val="00D57AC3"/>
    <w:rsid w:val="00D627C2"/>
    <w:rsid w:val="00D65B69"/>
    <w:rsid w:val="00D73606"/>
    <w:rsid w:val="00D76F65"/>
    <w:rsid w:val="00D962D7"/>
    <w:rsid w:val="00DA46B3"/>
    <w:rsid w:val="00DA4CED"/>
    <w:rsid w:val="00DE35B9"/>
    <w:rsid w:val="00DF3057"/>
    <w:rsid w:val="00E025C8"/>
    <w:rsid w:val="00E0771D"/>
    <w:rsid w:val="00E07C51"/>
    <w:rsid w:val="00E104FA"/>
    <w:rsid w:val="00E311A7"/>
    <w:rsid w:val="00E31BF1"/>
    <w:rsid w:val="00E3350E"/>
    <w:rsid w:val="00E349D5"/>
    <w:rsid w:val="00E35AC3"/>
    <w:rsid w:val="00E40855"/>
    <w:rsid w:val="00E55CF8"/>
    <w:rsid w:val="00E719E6"/>
    <w:rsid w:val="00E72794"/>
    <w:rsid w:val="00E7307B"/>
    <w:rsid w:val="00E801BC"/>
    <w:rsid w:val="00E85DE4"/>
    <w:rsid w:val="00E86338"/>
    <w:rsid w:val="00E93BBA"/>
    <w:rsid w:val="00EA1B15"/>
    <w:rsid w:val="00EA6BD8"/>
    <w:rsid w:val="00EB16A5"/>
    <w:rsid w:val="00EB5ABB"/>
    <w:rsid w:val="00EF0617"/>
    <w:rsid w:val="00EF312E"/>
    <w:rsid w:val="00F10E90"/>
    <w:rsid w:val="00F17303"/>
    <w:rsid w:val="00F17EEE"/>
    <w:rsid w:val="00F316CC"/>
    <w:rsid w:val="00F32315"/>
    <w:rsid w:val="00F330CF"/>
    <w:rsid w:val="00F5635D"/>
    <w:rsid w:val="00F76C98"/>
    <w:rsid w:val="00F77661"/>
    <w:rsid w:val="00F95479"/>
    <w:rsid w:val="00FA020F"/>
    <w:rsid w:val="00FA2B91"/>
    <w:rsid w:val="00FB33FA"/>
    <w:rsid w:val="00FD0E8F"/>
    <w:rsid w:val="00FD0F4D"/>
    <w:rsid w:val="00FE2E0C"/>
    <w:rsid w:val="00FF2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C3DE"/>
  <w15:docId w15:val="{5F676819-67F5-457F-AD4E-602903A1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8E0"/>
  </w:style>
  <w:style w:type="paragraph" w:styleId="Ttulo1">
    <w:name w:val="heading 1"/>
    <w:basedOn w:val="Normal"/>
    <w:next w:val="Normal"/>
    <w:link w:val="Ttulo1Car"/>
    <w:uiPriority w:val="9"/>
    <w:qFormat/>
    <w:rsid w:val="009008E0"/>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unhideWhenUsed/>
    <w:qFormat/>
    <w:rsid w:val="009008E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9008E0"/>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9008E0"/>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9008E0"/>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9008E0"/>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9008E0"/>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9008E0"/>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9008E0"/>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134A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styleId="Prrafodelista">
    <w:name w:val="List Paragraph"/>
    <w:basedOn w:val="Normal"/>
    <w:uiPriority w:val="34"/>
    <w:qFormat/>
    <w:rsid w:val="0004675F"/>
    <w:pPr>
      <w:ind w:left="720"/>
      <w:contextualSpacing/>
    </w:pPr>
  </w:style>
  <w:style w:type="table" w:customStyle="1" w:styleId="Tablaconcuadrcula2-nfasis11">
    <w:name w:val="Tabla con cuadrícula 2 - Énfasis 11"/>
    <w:basedOn w:val="Tablanormal"/>
    <w:uiPriority w:val="47"/>
    <w:rsid w:val="00BC4CFF"/>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Encabezado">
    <w:name w:val="header"/>
    <w:basedOn w:val="Normal"/>
    <w:link w:val="EncabezadoCar"/>
    <w:unhideWhenUsed/>
    <w:rsid w:val="00FB33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B33FA"/>
    <w:rPr>
      <w:lang w:val="es-EC"/>
    </w:rPr>
  </w:style>
  <w:style w:type="paragraph" w:styleId="Piedepgina">
    <w:name w:val="footer"/>
    <w:basedOn w:val="Normal"/>
    <w:link w:val="PiedepginaCar"/>
    <w:uiPriority w:val="99"/>
    <w:unhideWhenUsed/>
    <w:rsid w:val="00FB33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B33FA"/>
    <w:rPr>
      <w:lang w:val="es-EC"/>
    </w:rPr>
  </w:style>
  <w:style w:type="character" w:styleId="Hipervnculo">
    <w:name w:val="Hyperlink"/>
    <w:basedOn w:val="Fuentedeprrafopredeter"/>
    <w:uiPriority w:val="99"/>
    <w:unhideWhenUsed/>
    <w:rsid w:val="000F45AD"/>
    <w:rPr>
      <w:color w:val="0563C1" w:themeColor="hyperlink"/>
      <w:u w:val="single"/>
    </w:rPr>
  </w:style>
  <w:style w:type="character" w:customStyle="1" w:styleId="Mencinsinresolver1">
    <w:name w:val="Mención sin resolver1"/>
    <w:basedOn w:val="Fuentedeprrafopredeter"/>
    <w:uiPriority w:val="99"/>
    <w:semiHidden/>
    <w:unhideWhenUsed/>
    <w:rsid w:val="000F45AD"/>
    <w:rPr>
      <w:color w:val="605E5C"/>
      <w:shd w:val="clear" w:color="auto" w:fill="E1DFDD"/>
    </w:rPr>
  </w:style>
  <w:style w:type="character" w:customStyle="1" w:styleId="Mencinsinresolver2">
    <w:name w:val="Mención sin resolver2"/>
    <w:basedOn w:val="Fuentedeprrafopredeter"/>
    <w:uiPriority w:val="99"/>
    <w:semiHidden/>
    <w:unhideWhenUsed/>
    <w:rsid w:val="007C49C7"/>
    <w:rPr>
      <w:color w:val="605E5C"/>
      <w:shd w:val="clear" w:color="auto" w:fill="E1DFDD"/>
    </w:rPr>
  </w:style>
  <w:style w:type="character" w:customStyle="1" w:styleId="Ttulo2Car">
    <w:name w:val="Título 2 Car"/>
    <w:basedOn w:val="Fuentedeprrafopredeter"/>
    <w:link w:val="Ttulo2"/>
    <w:uiPriority w:val="9"/>
    <w:rsid w:val="009008E0"/>
    <w:rPr>
      <w:rFonts w:asciiTheme="majorHAnsi" w:eastAsiaTheme="majorEastAsia" w:hAnsiTheme="majorHAnsi" w:cstheme="majorBidi"/>
      <w:color w:val="538135" w:themeColor="accent6" w:themeShade="BF"/>
      <w:sz w:val="28"/>
      <w:szCs w:val="28"/>
    </w:rPr>
  </w:style>
  <w:style w:type="character" w:customStyle="1" w:styleId="Mencinsinresolver3">
    <w:name w:val="Mención sin resolver3"/>
    <w:basedOn w:val="Fuentedeprrafopredeter"/>
    <w:uiPriority w:val="99"/>
    <w:semiHidden/>
    <w:unhideWhenUsed/>
    <w:rsid w:val="0023209C"/>
    <w:rPr>
      <w:color w:val="605E5C"/>
      <w:shd w:val="clear" w:color="auto" w:fill="E1DFDD"/>
    </w:rPr>
  </w:style>
  <w:style w:type="paragraph" w:styleId="Textodeglobo">
    <w:name w:val="Balloon Text"/>
    <w:basedOn w:val="Normal"/>
    <w:link w:val="TextodegloboCar"/>
    <w:uiPriority w:val="99"/>
    <w:semiHidden/>
    <w:unhideWhenUsed/>
    <w:rsid w:val="002D1F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F8B"/>
    <w:rPr>
      <w:rFonts w:ascii="Tahoma" w:hAnsi="Tahoma" w:cs="Tahoma"/>
      <w:sz w:val="16"/>
      <w:szCs w:val="16"/>
      <w:lang w:val="es-EC"/>
    </w:rPr>
  </w:style>
  <w:style w:type="character" w:customStyle="1" w:styleId="Mencinsinresolver4">
    <w:name w:val="Mención sin resolver4"/>
    <w:basedOn w:val="Fuentedeprrafopredeter"/>
    <w:uiPriority w:val="99"/>
    <w:semiHidden/>
    <w:unhideWhenUsed/>
    <w:rsid w:val="00A353D9"/>
    <w:rPr>
      <w:color w:val="605E5C"/>
      <w:shd w:val="clear" w:color="auto" w:fill="E1DFDD"/>
    </w:rPr>
  </w:style>
  <w:style w:type="character" w:styleId="Refdecomentario">
    <w:name w:val="annotation reference"/>
    <w:basedOn w:val="Fuentedeprrafopredeter"/>
    <w:uiPriority w:val="99"/>
    <w:semiHidden/>
    <w:unhideWhenUsed/>
    <w:rsid w:val="00A13ED3"/>
    <w:rPr>
      <w:sz w:val="16"/>
      <w:szCs w:val="16"/>
    </w:rPr>
  </w:style>
  <w:style w:type="paragraph" w:styleId="Textocomentario">
    <w:name w:val="annotation text"/>
    <w:basedOn w:val="Normal"/>
    <w:link w:val="TextocomentarioCar"/>
    <w:uiPriority w:val="99"/>
    <w:semiHidden/>
    <w:unhideWhenUsed/>
    <w:rsid w:val="00A13ED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3ED3"/>
    <w:rPr>
      <w:sz w:val="20"/>
      <w:szCs w:val="20"/>
      <w:lang w:val="es-EC"/>
    </w:rPr>
  </w:style>
  <w:style w:type="paragraph" w:styleId="Asuntodelcomentario">
    <w:name w:val="annotation subject"/>
    <w:basedOn w:val="Textocomentario"/>
    <w:next w:val="Textocomentario"/>
    <w:link w:val="AsuntodelcomentarioCar"/>
    <w:uiPriority w:val="99"/>
    <w:semiHidden/>
    <w:unhideWhenUsed/>
    <w:rsid w:val="00A13ED3"/>
    <w:rPr>
      <w:b/>
      <w:bCs/>
    </w:rPr>
  </w:style>
  <w:style w:type="character" w:customStyle="1" w:styleId="AsuntodelcomentarioCar">
    <w:name w:val="Asunto del comentario Car"/>
    <w:basedOn w:val="TextocomentarioCar"/>
    <w:link w:val="Asuntodelcomentario"/>
    <w:uiPriority w:val="99"/>
    <w:semiHidden/>
    <w:rsid w:val="00A13ED3"/>
    <w:rPr>
      <w:b/>
      <w:bCs/>
      <w:sz w:val="20"/>
      <w:szCs w:val="20"/>
      <w:lang w:val="es-EC"/>
    </w:rPr>
  </w:style>
  <w:style w:type="paragraph" w:styleId="Textonotapie">
    <w:name w:val="footnote text"/>
    <w:basedOn w:val="Normal"/>
    <w:link w:val="TextonotapieCar"/>
    <w:rsid w:val="00FE2E0C"/>
    <w:pPr>
      <w:spacing w:after="0" w:line="240" w:lineRule="auto"/>
    </w:pPr>
    <w:rPr>
      <w:rFonts w:ascii="Times New Roman" w:eastAsia="Times New Roman" w:hAnsi="Times New Roman" w:cs="Times New Roman"/>
      <w:sz w:val="20"/>
      <w:szCs w:val="20"/>
      <w:lang w:val="es-ES"/>
    </w:rPr>
  </w:style>
  <w:style w:type="character" w:customStyle="1" w:styleId="TextonotapieCar">
    <w:name w:val="Texto nota pie Car"/>
    <w:basedOn w:val="Fuentedeprrafopredeter"/>
    <w:link w:val="Textonotapie"/>
    <w:rsid w:val="00FE2E0C"/>
    <w:rPr>
      <w:rFonts w:ascii="Times New Roman" w:eastAsia="Times New Roman" w:hAnsi="Times New Roman" w:cs="Times New Roman"/>
      <w:sz w:val="20"/>
      <w:szCs w:val="20"/>
      <w:lang w:val="es-ES"/>
    </w:rPr>
  </w:style>
  <w:style w:type="character" w:styleId="Refdenotaalpie">
    <w:name w:val="footnote reference"/>
    <w:rsid w:val="00FE2E0C"/>
    <w:rPr>
      <w:vertAlign w:val="superscript"/>
    </w:rPr>
  </w:style>
  <w:style w:type="character" w:customStyle="1" w:styleId="Ttulo1Car">
    <w:name w:val="Título 1 Car"/>
    <w:basedOn w:val="Fuentedeprrafopredeter"/>
    <w:link w:val="Ttulo1"/>
    <w:uiPriority w:val="9"/>
    <w:rsid w:val="009008E0"/>
    <w:rPr>
      <w:rFonts w:asciiTheme="majorHAnsi" w:eastAsiaTheme="majorEastAsia" w:hAnsiTheme="majorHAnsi" w:cstheme="majorBidi"/>
      <w:color w:val="538135" w:themeColor="accent6" w:themeShade="BF"/>
      <w:sz w:val="40"/>
      <w:szCs w:val="40"/>
    </w:rPr>
  </w:style>
  <w:style w:type="character" w:customStyle="1" w:styleId="Ttulo3Car">
    <w:name w:val="Título 3 Car"/>
    <w:basedOn w:val="Fuentedeprrafopredeter"/>
    <w:link w:val="Ttulo3"/>
    <w:uiPriority w:val="9"/>
    <w:semiHidden/>
    <w:rsid w:val="009008E0"/>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9008E0"/>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9008E0"/>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9008E0"/>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9008E0"/>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9008E0"/>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9008E0"/>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9008E0"/>
    <w:pPr>
      <w:spacing w:line="240" w:lineRule="auto"/>
    </w:pPr>
    <w:rPr>
      <w:b/>
      <w:bCs/>
      <w:smallCaps/>
      <w:color w:val="595959" w:themeColor="text1" w:themeTint="A6"/>
    </w:rPr>
  </w:style>
  <w:style w:type="paragraph" w:styleId="Puesto">
    <w:name w:val="Title"/>
    <w:basedOn w:val="Normal"/>
    <w:next w:val="Normal"/>
    <w:link w:val="PuestoCar"/>
    <w:uiPriority w:val="10"/>
    <w:qFormat/>
    <w:rsid w:val="009008E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PuestoCar">
    <w:name w:val="Puesto Car"/>
    <w:basedOn w:val="Fuentedeprrafopredeter"/>
    <w:link w:val="Puesto"/>
    <w:uiPriority w:val="10"/>
    <w:rsid w:val="009008E0"/>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9008E0"/>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9008E0"/>
    <w:rPr>
      <w:rFonts w:asciiTheme="majorHAnsi" w:eastAsiaTheme="majorEastAsia" w:hAnsiTheme="majorHAnsi" w:cstheme="majorBidi"/>
      <w:sz w:val="30"/>
      <w:szCs w:val="30"/>
    </w:rPr>
  </w:style>
  <w:style w:type="character" w:styleId="Textoennegrita">
    <w:name w:val="Strong"/>
    <w:basedOn w:val="Fuentedeprrafopredeter"/>
    <w:uiPriority w:val="22"/>
    <w:qFormat/>
    <w:rsid w:val="009008E0"/>
    <w:rPr>
      <w:b/>
      <w:bCs/>
    </w:rPr>
  </w:style>
  <w:style w:type="character" w:styleId="nfasis">
    <w:name w:val="Emphasis"/>
    <w:basedOn w:val="Fuentedeprrafopredeter"/>
    <w:uiPriority w:val="20"/>
    <w:qFormat/>
    <w:rsid w:val="009008E0"/>
    <w:rPr>
      <w:i/>
      <w:iCs/>
      <w:color w:val="70AD47" w:themeColor="accent6"/>
    </w:rPr>
  </w:style>
  <w:style w:type="paragraph" w:styleId="Sinespaciado">
    <w:name w:val="No Spacing"/>
    <w:uiPriority w:val="1"/>
    <w:qFormat/>
    <w:rsid w:val="009008E0"/>
    <w:pPr>
      <w:spacing w:after="0" w:line="240" w:lineRule="auto"/>
    </w:pPr>
  </w:style>
  <w:style w:type="paragraph" w:styleId="Cita">
    <w:name w:val="Quote"/>
    <w:basedOn w:val="Normal"/>
    <w:next w:val="Normal"/>
    <w:link w:val="CitaCar"/>
    <w:uiPriority w:val="29"/>
    <w:qFormat/>
    <w:rsid w:val="009008E0"/>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9008E0"/>
    <w:rPr>
      <w:i/>
      <w:iCs/>
      <w:color w:val="262626" w:themeColor="text1" w:themeTint="D9"/>
    </w:rPr>
  </w:style>
  <w:style w:type="paragraph" w:styleId="Citadestacada">
    <w:name w:val="Intense Quote"/>
    <w:basedOn w:val="Normal"/>
    <w:next w:val="Normal"/>
    <w:link w:val="CitadestacadaCar"/>
    <w:uiPriority w:val="30"/>
    <w:qFormat/>
    <w:rsid w:val="009008E0"/>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9008E0"/>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9008E0"/>
    <w:rPr>
      <w:i/>
      <w:iCs/>
    </w:rPr>
  </w:style>
  <w:style w:type="character" w:styleId="nfasisintenso">
    <w:name w:val="Intense Emphasis"/>
    <w:basedOn w:val="Fuentedeprrafopredeter"/>
    <w:uiPriority w:val="21"/>
    <w:qFormat/>
    <w:rsid w:val="009008E0"/>
    <w:rPr>
      <w:b/>
      <w:bCs/>
      <w:i/>
      <w:iCs/>
    </w:rPr>
  </w:style>
  <w:style w:type="character" w:styleId="Referenciasutil">
    <w:name w:val="Subtle Reference"/>
    <w:basedOn w:val="Fuentedeprrafopredeter"/>
    <w:uiPriority w:val="31"/>
    <w:qFormat/>
    <w:rsid w:val="009008E0"/>
    <w:rPr>
      <w:smallCaps/>
      <w:color w:val="595959" w:themeColor="text1" w:themeTint="A6"/>
    </w:rPr>
  </w:style>
  <w:style w:type="character" w:styleId="Referenciaintensa">
    <w:name w:val="Intense Reference"/>
    <w:basedOn w:val="Fuentedeprrafopredeter"/>
    <w:uiPriority w:val="32"/>
    <w:qFormat/>
    <w:rsid w:val="009008E0"/>
    <w:rPr>
      <w:b/>
      <w:bCs/>
      <w:smallCaps/>
      <w:color w:val="70AD47" w:themeColor="accent6"/>
    </w:rPr>
  </w:style>
  <w:style w:type="character" w:styleId="Ttulodellibro">
    <w:name w:val="Book Title"/>
    <w:basedOn w:val="Fuentedeprrafopredeter"/>
    <w:uiPriority w:val="33"/>
    <w:qFormat/>
    <w:rsid w:val="009008E0"/>
    <w:rPr>
      <w:b/>
      <w:bCs/>
      <w:caps w:val="0"/>
      <w:smallCaps/>
      <w:spacing w:val="7"/>
      <w:sz w:val="21"/>
      <w:szCs w:val="21"/>
    </w:rPr>
  </w:style>
  <w:style w:type="paragraph" w:styleId="TtulodeTDC">
    <w:name w:val="TOC Heading"/>
    <w:basedOn w:val="Ttulo1"/>
    <w:next w:val="Normal"/>
    <w:uiPriority w:val="39"/>
    <w:semiHidden/>
    <w:unhideWhenUsed/>
    <w:qFormat/>
    <w:rsid w:val="009008E0"/>
    <w:pPr>
      <w:outlineLvl w:val="9"/>
    </w:pPr>
  </w:style>
  <w:style w:type="character" w:customStyle="1" w:styleId="gridcellcontainer">
    <w:name w:val="gridcellcontainer"/>
    <w:rsid w:val="00537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5655">
      <w:bodyDiv w:val="1"/>
      <w:marLeft w:val="0"/>
      <w:marRight w:val="0"/>
      <w:marTop w:val="0"/>
      <w:marBottom w:val="0"/>
      <w:divBdr>
        <w:top w:val="none" w:sz="0" w:space="0" w:color="auto"/>
        <w:left w:val="none" w:sz="0" w:space="0" w:color="auto"/>
        <w:bottom w:val="none" w:sz="0" w:space="0" w:color="auto"/>
        <w:right w:val="none" w:sz="0" w:space="0" w:color="auto"/>
      </w:divBdr>
    </w:div>
    <w:div w:id="120880829">
      <w:bodyDiv w:val="1"/>
      <w:marLeft w:val="0"/>
      <w:marRight w:val="0"/>
      <w:marTop w:val="0"/>
      <w:marBottom w:val="0"/>
      <w:divBdr>
        <w:top w:val="none" w:sz="0" w:space="0" w:color="auto"/>
        <w:left w:val="none" w:sz="0" w:space="0" w:color="auto"/>
        <w:bottom w:val="none" w:sz="0" w:space="0" w:color="auto"/>
        <w:right w:val="none" w:sz="0" w:space="0" w:color="auto"/>
      </w:divBdr>
    </w:div>
    <w:div w:id="789934068">
      <w:bodyDiv w:val="1"/>
      <w:marLeft w:val="0"/>
      <w:marRight w:val="0"/>
      <w:marTop w:val="0"/>
      <w:marBottom w:val="0"/>
      <w:divBdr>
        <w:top w:val="none" w:sz="0" w:space="0" w:color="auto"/>
        <w:left w:val="none" w:sz="0" w:space="0" w:color="auto"/>
        <w:bottom w:val="none" w:sz="0" w:space="0" w:color="auto"/>
        <w:right w:val="none" w:sz="0" w:space="0" w:color="auto"/>
      </w:divBdr>
    </w:div>
    <w:div w:id="1578828876">
      <w:bodyDiv w:val="1"/>
      <w:marLeft w:val="0"/>
      <w:marRight w:val="0"/>
      <w:marTop w:val="0"/>
      <w:marBottom w:val="0"/>
      <w:divBdr>
        <w:top w:val="none" w:sz="0" w:space="0" w:color="auto"/>
        <w:left w:val="none" w:sz="0" w:space="0" w:color="auto"/>
        <w:bottom w:val="none" w:sz="0" w:space="0" w:color="auto"/>
        <w:right w:val="none" w:sz="0" w:space="0" w:color="auto"/>
      </w:divBdr>
    </w:div>
    <w:div w:id="1783726045">
      <w:bodyDiv w:val="1"/>
      <w:marLeft w:val="0"/>
      <w:marRight w:val="0"/>
      <w:marTop w:val="0"/>
      <w:marBottom w:val="0"/>
      <w:divBdr>
        <w:top w:val="none" w:sz="0" w:space="0" w:color="auto"/>
        <w:left w:val="none" w:sz="0" w:space="0" w:color="auto"/>
        <w:bottom w:val="none" w:sz="0" w:space="0" w:color="auto"/>
        <w:right w:val="none" w:sz="0" w:space="0" w:color="auto"/>
      </w:divBdr>
      <w:divsChild>
        <w:div w:id="706837506">
          <w:marLeft w:val="0"/>
          <w:marRight w:val="0"/>
          <w:marTop w:val="0"/>
          <w:marBottom w:val="0"/>
          <w:divBdr>
            <w:top w:val="none" w:sz="0" w:space="0" w:color="auto"/>
            <w:left w:val="none" w:sz="0" w:space="0" w:color="auto"/>
            <w:bottom w:val="none" w:sz="0" w:space="0" w:color="auto"/>
            <w:right w:val="none" w:sz="0" w:space="0" w:color="auto"/>
          </w:divBdr>
        </w:div>
        <w:div w:id="2007242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hyperlink" Target="http://www.fao.org/3/a-as495s.pdf"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cielo.sld.cu/scielo.php?script=sci_arttext&amp;pid=S230801322018000200010&amp;lng=es&amp;tlng=e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doi.org/https://doi.org/10.29312/remexca.v8i18.224" TargetMode="External"/><Relationship Id="rId33" Type="http://schemas.openxmlformats.org/officeDocument/2006/relationships/hyperlink" Target="https://blog.uvirtual.org/barreras-que-un-lider-exitoso-debe-superar-en-su-organizacio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www.acnur.org/fileadmin/Documentos/BDL/2008/640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veiga@utm.edu.ec" TargetMode="External"/><Relationship Id="rId24" Type="http://schemas.openxmlformats.org/officeDocument/2006/relationships/hyperlink" Target="http://liderar.org/liderazgo-impositivo-vs-motivacion/" TargetMode="External"/><Relationship Id="rId32" Type="http://schemas.openxmlformats.org/officeDocument/2006/relationships/hyperlink" Target="http://scielo.sld.cu/scielo.php?script=sci_arttext&amp;pid=S230801322018000200011&amp;lng=es&amp;tlng=en"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www.scielo.org.co/scielo.php?script=sci_arttext&amp;pid=S012186972008000100006" TargetMode="External"/><Relationship Id="rId36" Type="http://schemas.openxmlformats.org/officeDocument/2006/relationships/theme" Target="theme/theme1.xml"/><Relationship Id="rId10" Type="http://schemas.openxmlformats.org/officeDocument/2006/relationships/hyperlink" Target="mailto:dcalderon7320@utm.edu.ec" TargetMode="External"/><Relationship Id="rId19" Type="http://schemas.openxmlformats.org/officeDocument/2006/relationships/image" Target="media/image6.png"/><Relationship Id="rId31" Type="http://schemas.openxmlformats.org/officeDocument/2006/relationships/hyperlink" Target="http://revistazo.biz/web2/index.php/enfoque/item/1136-los-pros-y-contras-de-la-reelecci%C3%B3n-algunas-lecciones-latinoamericanas" TargetMode="External"/><Relationship Id="rId4" Type="http://schemas.openxmlformats.org/officeDocument/2006/relationships/settings" Target="settings.xml"/><Relationship Id="rId9" Type="http://schemas.openxmlformats.org/officeDocument/2006/relationships/hyperlink" Target="mailto:fmenendez@utm.edu.ec" TargetMode="Externa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yperlink" Target="https://www.oas.org/juridico/pdfs/mesicic4_ecu_org6.pdf" TargetMode="External"/><Relationship Id="rId30" Type="http://schemas.openxmlformats.org/officeDocument/2006/relationships/hyperlink" Target="http://revistazo.biz/web2/index.php/enfoque/item/1136-los-pros-y-contras-de-la-reelecci%C3%B3n-algunas-lecciones-latinoamericanas" TargetMode="External"/><Relationship Id="rId35" Type="http://schemas.openxmlformats.org/officeDocument/2006/relationships/fontTable" Target="fontTable.xml"/><Relationship Id="rId8" Type="http://schemas.openxmlformats.org/officeDocument/2006/relationships/hyperlink" Target="mailto:vaveiga@utm.edu.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A844-4A4B-4D7D-9748-FD632AD15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4272</Words>
  <Characters>23497</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Calderón Chica</dc:creator>
  <cp:lastModifiedBy>Admin Systema</cp:lastModifiedBy>
  <cp:revision>2</cp:revision>
  <dcterms:created xsi:type="dcterms:W3CDTF">2020-12-10T23:12:00Z</dcterms:created>
  <dcterms:modified xsi:type="dcterms:W3CDTF">2020-12-10T23:12:00Z</dcterms:modified>
</cp:coreProperties>
</file>