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03" w:rsidRPr="008B4314" w:rsidRDefault="00B01269" w:rsidP="005C209C">
      <w:pPr>
        <w:spacing w:after="0"/>
        <w:jc w:val="both"/>
        <w:rPr>
          <w:rFonts w:ascii="Times New Roman" w:eastAsia="Times New Roman" w:hAnsi="Times New Roman" w:cs="Times New Roman"/>
          <w:b/>
          <w:bCs/>
          <w:color w:val="000000"/>
          <w:sz w:val="24"/>
          <w:szCs w:val="24"/>
          <w:lang w:val="es-EC"/>
        </w:rPr>
      </w:pPr>
      <w:r w:rsidRPr="008B4314">
        <w:rPr>
          <w:rFonts w:ascii="Times New Roman" w:eastAsia="Times New Roman" w:hAnsi="Times New Roman" w:cs="Times New Roman"/>
          <w:b/>
          <w:bCs/>
          <w:color w:val="000000"/>
          <w:sz w:val="24"/>
          <w:szCs w:val="24"/>
          <w:lang w:val="es-EC"/>
        </w:rPr>
        <w:t xml:space="preserve">Perspectiva </w:t>
      </w:r>
      <w:r w:rsidR="004B3807" w:rsidRPr="008B4314">
        <w:rPr>
          <w:rFonts w:ascii="Times New Roman" w:eastAsia="Times New Roman" w:hAnsi="Times New Roman" w:cs="Times New Roman"/>
          <w:b/>
          <w:bCs/>
          <w:color w:val="000000"/>
          <w:sz w:val="24"/>
          <w:szCs w:val="24"/>
          <w:lang w:val="es-EC"/>
        </w:rPr>
        <w:t>cuantitativa-</w:t>
      </w:r>
      <w:r w:rsidRPr="008B4314">
        <w:rPr>
          <w:rFonts w:ascii="Times New Roman" w:eastAsia="Times New Roman" w:hAnsi="Times New Roman" w:cs="Times New Roman"/>
          <w:b/>
          <w:bCs/>
          <w:color w:val="000000"/>
          <w:sz w:val="24"/>
          <w:szCs w:val="24"/>
          <w:lang w:val="es-EC"/>
        </w:rPr>
        <w:t>cualitativa de</w:t>
      </w:r>
      <w:r w:rsidR="003B5703" w:rsidRPr="008B4314">
        <w:rPr>
          <w:rFonts w:ascii="Times New Roman" w:eastAsia="Times New Roman" w:hAnsi="Times New Roman" w:cs="Times New Roman"/>
          <w:b/>
          <w:bCs/>
          <w:color w:val="000000"/>
          <w:sz w:val="24"/>
          <w:szCs w:val="24"/>
          <w:lang w:val="es-EC"/>
        </w:rPr>
        <w:t xml:space="preserve"> programas de capacitación continua</w:t>
      </w:r>
      <w:r w:rsidRPr="008B4314">
        <w:rPr>
          <w:rFonts w:ascii="Times New Roman" w:eastAsia="Times New Roman" w:hAnsi="Times New Roman" w:cs="Times New Roman"/>
          <w:b/>
          <w:bCs/>
          <w:color w:val="000000"/>
          <w:sz w:val="24"/>
          <w:szCs w:val="24"/>
          <w:lang w:val="es-EC"/>
        </w:rPr>
        <w:t xml:space="preserve"> en</w:t>
      </w:r>
      <w:r w:rsidR="003B5703" w:rsidRPr="008B4314">
        <w:rPr>
          <w:rFonts w:ascii="Times New Roman" w:eastAsia="Times New Roman" w:hAnsi="Times New Roman" w:cs="Times New Roman"/>
          <w:b/>
          <w:bCs/>
          <w:color w:val="000000"/>
          <w:sz w:val="24"/>
          <w:szCs w:val="24"/>
          <w:lang w:val="es-EC"/>
        </w:rPr>
        <w:t xml:space="preserve"> modalidades, presencial ESPE-</w:t>
      </w:r>
      <w:r w:rsidR="00D54D8D" w:rsidRPr="008B4314">
        <w:rPr>
          <w:rFonts w:ascii="Times New Roman" w:eastAsia="Times New Roman" w:hAnsi="Times New Roman" w:cs="Times New Roman"/>
          <w:b/>
          <w:bCs/>
          <w:color w:val="000000"/>
          <w:sz w:val="24"/>
          <w:szCs w:val="24"/>
          <w:lang w:val="es-EC"/>
        </w:rPr>
        <w:t>MINEDUC</w:t>
      </w:r>
      <w:r w:rsidR="004B3807" w:rsidRPr="008B4314">
        <w:rPr>
          <w:rFonts w:ascii="Times New Roman" w:eastAsia="Times New Roman" w:hAnsi="Times New Roman" w:cs="Times New Roman"/>
          <w:b/>
          <w:bCs/>
          <w:color w:val="000000"/>
          <w:sz w:val="24"/>
          <w:szCs w:val="24"/>
          <w:lang w:val="es-EC"/>
        </w:rPr>
        <w:t xml:space="preserve"> y virtual MINEDUC</w:t>
      </w:r>
    </w:p>
    <w:p w:rsidR="00F07CC6" w:rsidRPr="008B4314" w:rsidRDefault="00F07CC6" w:rsidP="005C209C">
      <w:pPr>
        <w:spacing w:after="0"/>
        <w:jc w:val="both"/>
        <w:rPr>
          <w:rFonts w:ascii="Times New Roman" w:eastAsia="Times New Roman" w:hAnsi="Times New Roman" w:cs="Times New Roman"/>
          <w:b/>
          <w:bCs/>
          <w:color w:val="000000"/>
          <w:sz w:val="24"/>
          <w:szCs w:val="24"/>
        </w:rPr>
      </w:pPr>
      <w:r w:rsidRPr="008B4314">
        <w:rPr>
          <w:rFonts w:ascii="Times New Roman" w:eastAsia="Times New Roman" w:hAnsi="Times New Roman" w:cs="Times New Roman"/>
          <w:b/>
          <w:bCs/>
          <w:color w:val="000000"/>
          <w:sz w:val="24"/>
          <w:szCs w:val="24"/>
        </w:rPr>
        <w:t>Quantitative-qualitative perspective of ongoing training programs in face-to-face modalities, ESPE-MINEDUC and virtual MINEDUC</w:t>
      </w:r>
    </w:p>
    <w:p w:rsidR="00F07CC6" w:rsidRPr="008B4314" w:rsidRDefault="00F07CC6" w:rsidP="005C209C">
      <w:pPr>
        <w:spacing w:after="0"/>
        <w:jc w:val="both"/>
        <w:rPr>
          <w:rFonts w:ascii="Times New Roman" w:eastAsia="Times New Roman" w:hAnsi="Times New Roman" w:cs="Times New Roman"/>
          <w:b/>
          <w:bCs/>
          <w:color w:val="000000"/>
          <w:sz w:val="24"/>
          <w:szCs w:val="24"/>
          <w:lang w:val="es-EC"/>
        </w:rPr>
      </w:pPr>
      <w:r w:rsidRPr="008B4314">
        <w:rPr>
          <w:rFonts w:ascii="Times New Roman" w:eastAsia="Times New Roman" w:hAnsi="Times New Roman" w:cs="Times New Roman"/>
          <w:b/>
          <w:bCs/>
          <w:color w:val="000000"/>
          <w:sz w:val="24"/>
          <w:szCs w:val="24"/>
        </w:rPr>
        <w:t xml:space="preserve"> </w:t>
      </w:r>
      <w:r w:rsidR="003F40D2" w:rsidRPr="008B4314">
        <w:rPr>
          <w:rFonts w:ascii="Times New Roman" w:eastAsia="Times New Roman" w:hAnsi="Times New Roman" w:cs="Times New Roman"/>
          <w:b/>
          <w:bCs/>
          <w:color w:val="000000"/>
          <w:sz w:val="24"/>
          <w:szCs w:val="24"/>
          <w:lang w:val="es-EC"/>
        </w:rPr>
        <w:t>C</w:t>
      </w:r>
      <w:r w:rsidRPr="008B4314">
        <w:rPr>
          <w:rFonts w:ascii="Times New Roman" w:eastAsia="Times New Roman" w:hAnsi="Times New Roman" w:cs="Times New Roman"/>
          <w:b/>
          <w:bCs/>
          <w:color w:val="000000"/>
          <w:sz w:val="24"/>
          <w:szCs w:val="24"/>
          <w:lang w:val="es-EC"/>
        </w:rPr>
        <w:t xml:space="preserve">apacitación presencial ESPE-MINEDUC </w:t>
      </w:r>
      <w:r w:rsidR="003F40D2" w:rsidRPr="008B4314">
        <w:rPr>
          <w:rFonts w:ascii="Times New Roman" w:eastAsia="Times New Roman" w:hAnsi="Times New Roman" w:cs="Times New Roman"/>
          <w:b/>
          <w:bCs/>
          <w:color w:val="000000"/>
          <w:sz w:val="24"/>
          <w:szCs w:val="24"/>
          <w:lang w:val="es-EC"/>
        </w:rPr>
        <w:t>y</w:t>
      </w:r>
      <w:r w:rsidRPr="008B4314">
        <w:rPr>
          <w:rFonts w:ascii="Times New Roman" w:eastAsia="Times New Roman" w:hAnsi="Times New Roman" w:cs="Times New Roman"/>
          <w:b/>
          <w:bCs/>
          <w:color w:val="000000"/>
          <w:sz w:val="24"/>
          <w:szCs w:val="24"/>
          <w:lang w:val="es-EC"/>
        </w:rPr>
        <w:t xml:space="preserve"> virtual MINEDUC</w:t>
      </w:r>
    </w:p>
    <w:p w:rsidR="005C209C" w:rsidRDefault="00B4072C" w:rsidP="005C209C">
      <w:pPr>
        <w:spacing w:after="0"/>
        <w:rPr>
          <w:rFonts w:ascii="Times New Roman" w:eastAsia="Times New Roman" w:hAnsi="Times New Roman" w:cs="Times New Roman"/>
          <w:color w:val="000000"/>
          <w:sz w:val="24"/>
          <w:szCs w:val="24"/>
          <w:lang w:val="es-EC"/>
        </w:rPr>
      </w:pPr>
      <w:proofErr w:type="spellStart"/>
      <w:r w:rsidRPr="008B4314">
        <w:rPr>
          <w:rFonts w:ascii="Times New Roman" w:eastAsia="Times New Roman" w:hAnsi="Times New Roman" w:cs="Times New Roman"/>
          <w:color w:val="000000"/>
          <w:sz w:val="24"/>
          <w:szCs w:val="24"/>
          <w:lang w:val="es-EC"/>
        </w:rPr>
        <w:t>Joe</w:t>
      </w:r>
      <w:proofErr w:type="spellEnd"/>
      <w:r w:rsidRPr="008B4314">
        <w:rPr>
          <w:rFonts w:ascii="Times New Roman" w:eastAsia="Times New Roman" w:hAnsi="Times New Roman" w:cs="Times New Roman"/>
          <w:color w:val="000000"/>
          <w:sz w:val="24"/>
          <w:szCs w:val="24"/>
          <w:lang w:val="es-EC"/>
        </w:rPr>
        <w:t xml:space="preserve"> </w:t>
      </w:r>
      <w:proofErr w:type="spellStart"/>
      <w:r w:rsidRPr="008B4314">
        <w:rPr>
          <w:rFonts w:ascii="Times New Roman" w:eastAsia="Times New Roman" w:hAnsi="Times New Roman" w:cs="Times New Roman"/>
          <w:color w:val="000000"/>
          <w:sz w:val="24"/>
          <w:szCs w:val="24"/>
          <w:lang w:val="es-EC"/>
        </w:rPr>
        <w:t>Dik</w:t>
      </w:r>
      <w:proofErr w:type="spellEnd"/>
      <w:r w:rsidRPr="008B4314">
        <w:rPr>
          <w:rFonts w:ascii="Times New Roman" w:eastAsia="Times New Roman" w:hAnsi="Times New Roman" w:cs="Times New Roman"/>
          <w:color w:val="000000"/>
          <w:sz w:val="24"/>
          <w:szCs w:val="24"/>
          <w:lang w:val="es-EC"/>
        </w:rPr>
        <w:t xml:space="preserve"> González. </w:t>
      </w:r>
      <w:proofErr w:type="spellStart"/>
      <w:r w:rsidRPr="008B4314">
        <w:rPr>
          <w:rFonts w:ascii="Times New Roman" w:eastAsia="Times New Roman" w:hAnsi="Times New Roman" w:cs="Times New Roman"/>
          <w:color w:val="000000"/>
          <w:sz w:val="24"/>
          <w:szCs w:val="24"/>
          <w:lang w:val="es-EC"/>
        </w:rPr>
        <w:t>MSc</w:t>
      </w:r>
      <w:proofErr w:type="spellEnd"/>
      <w:r w:rsidRPr="008B4314">
        <w:rPr>
          <w:rFonts w:ascii="Times New Roman" w:eastAsia="Times New Roman" w:hAnsi="Times New Roman" w:cs="Times New Roman"/>
          <w:color w:val="000000"/>
          <w:sz w:val="24"/>
          <w:szCs w:val="24"/>
          <w:lang w:val="es-EC"/>
        </w:rPr>
        <w:t xml:space="preserve">; </w:t>
      </w:r>
      <w:r w:rsidR="005C209C">
        <w:rPr>
          <w:rFonts w:ascii="Times New Roman" w:eastAsia="Times New Roman" w:hAnsi="Times New Roman" w:cs="Times New Roman"/>
          <w:color w:val="000000"/>
          <w:sz w:val="24"/>
          <w:szCs w:val="24"/>
          <w:lang w:val="es-EC"/>
        </w:rPr>
        <w:t>(1)</w:t>
      </w:r>
    </w:p>
    <w:p w:rsidR="005C209C" w:rsidRDefault="00C30399" w:rsidP="005C209C">
      <w:pPr>
        <w:spacing w:after="0"/>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Milton Rodrigo Iza. </w:t>
      </w:r>
      <w:proofErr w:type="spellStart"/>
      <w:r w:rsidRPr="008B4314">
        <w:rPr>
          <w:rFonts w:ascii="Times New Roman" w:eastAsia="Times New Roman" w:hAnsi="Times New Roman" w:cs="Times New Roman"/>
          <w:color w:val="000000"/>
          <w:sz w:val="24"/>
          <w:szCs w:val="24"/>
          <w:lang w:val="es-EC"/>
        </w:rPr>
        <w:t>MSc</w:t>
      </w:r>
      <w:proofErr w:type="spellEnd"/>
      <w:r w:rsidRPr="008B4314">
        <w:rPr>
          <w:rFonts w:ascii="Times New Roman" w:eastAsia="Times New Roman" w:hAnsi="Times New Roman" w:cs="Times New Roman"/>
          <w:color w:val="000000"/>
          <w:sz w:val="24"/>
          <w:szCs w:val="24"/>
          <w:lang w:val="es-EC"/>
        </w:rPr>
        <w:t xml:space="preserve">; </w:t>
      </w:r>
      <w:r w:rsidR="005C209C">
        <w:rPr>
          <w:rFonts w:ascii="Times New Roman" w:eastAsia="Times New Roman" w:hAnsi="Times New Roman" w:cs="Times New Roman"/>
          <w:color w:val="000000"/>
          <w:sz w:val="24"/>
          <w:szCs w:val="24"/>
          <w:lang w:val="es-EC"/>
        </w:rPr>
        <w:t>(2)</w:t>
      </w:r>
    </w:p>
    <w:p w:rsidR="00C30399" w:rsidRPr="008B4314" w:rsidRDefault="00C30399" w:rsidP="005C209C">
      <w:pPr>
        <w:spacing w:after="0"/>
        <w:rPr>
          <w:rFonts w:ascii="Times New Roman" w:eastAsia="Times New Roman" w:hAnsi="Times New Roman" w:cs="Times New Roman"/>
          <w:sz w:val="24"/>
          <w:szCs w:val="24"/>
          <w:lang w:val="es-EC"/>
        </w:rPr>
      </w:pPr>
      <w:proofErr w:type="spellStart"/>
      <w:r w:rsidRPr="008B4314">
        <w:rPr>
          <w:rFonts w:ascii="Times New Roman" w:eastAsia="Times New Roman" w:hAnsi="Times New Roman" w:cs="Times New Roman"/>
          <w:color w:val="000000"/>
          <w:sz w:val="24"/>
          <w:szCs w:val="24"/>
          <w:lang w:val="es-EC"/>
        </w:rPr>
        <w:t>Roberth</w:t>
      </w:r>
      <w:proofErr w:type="spellEnd"/>
      <w:r w:rsidRPr="008B4314">
        <w:rPr>
          <w:rFonts w:ascii="Times New Roman" w:eastAsia="Times New Roman" w:hAnsi="Times New Roman" w:cs="Times New Roman"/>
          <w:color w:val="000000"/>
          <w:sz w:val="24"/>
          <w:szCs w:val="24"/>
          <w:lang w:val="es-EC"/>
        </w:rPr>
        <w:t xml:space="preserve"> Hern</w:t>
      </w:r>
      <w:r w:rsidR="00B4072C" w:rsidRPr="008B4314">
        <w:rPr>
          <w:rFonts w:ascii="Times New Roman" w:eastAsia="Times New Roman" w:hAnsi="Times New Roman" w:cs="Times New Roman"/>
          <w:color w:val="000000"/>
          <w:sz w:val="24"/>
          <w:szCs w:val="24"/>
          <w:lang w:val="es-EC"/>
        </w:rPr>
        <w:t>á</w:t>
      </w:r>
      <w:r w:rsidRPr="008B4314">
        <w:rPr>
          <w:rFonts w:ascii="Times New Roman" w:eastAsia="Times New Roman" w:hAnsi="Times New Roman" w:cs="Times New Roman"/>
          <w:color w:val="000000"/>
          <w:sz w:val="24"/>
          <w:szCs w:val="24"/>
          <w:lang w:val="es-EC"/>
        </w:rPr>
        <w:t xml:space="preserve">n Bracero </w:t>
      </w:r>
      <w:proofErr w:type="spellStart"/>
      <w:r w:rsidRPr="008B4314">
        <w:rPr>
          <w:rFonts w:ascii="Times New Roman" w:eastAsia="Times New Roman" w:hAnsi="Times New Roman" w:cs="Times New Roman"/>
          <w:color w:val="000000"/>
          <w:sz w:val="24"/>
          <w:szCs w:val="24"/>
          <w:lang w:val="es-EC"/>
        </w:rPr>
        <w:t>MSc</w:t>
      </w:r>
      <w:proofErr w:type="spellEnd"/>
      <w:r w:rsidR="005C209C">
        <w:rPr>
          <w:rFonts w:ascii="Times New Roman" w:eastAsia="Times New Roman" w:hAnsi="Times New Roman" w:cs="Times New Roman"/>
          <w:color w:val="000000"/>
          <w:sz w:val="24"/>
          <w:szCs w:val="24"/>
          <w:lang w:val="es-EC"/>
        </w:rPr>
        <w:t xml:space="preserve"> (3)</w:t>
      </w:r>
    </w:p>
    <w:p w:rsidR="00C30399" w:rsidRPr="005C209C" w:rsidRDefault="00C30399" w:rsidP="005C209C">
      <w:pPr>
        <w:spacing w:after="0"/>
        <w:jc w:val="both"/>
        <w:rPr>
          <w:rFonts w:ascii="Times New Roman" w:eastAsia="Times New Roman" w:hAnsi="Times New Roman" w:cs="Times New Roman"/>
          <w:b/>
          <w:color w:val="000000"/>
          <w:sz w:val="24"/>
          <w:szCs w:val="24"/>
          <w:lang w:val="es-EC"/>
        </w:rPr>
      </w:pPr>
      <w:r w:rsidRPr="005C209C">
        <w:rPr>
          <w:rFonts w:ascii="Times New Roman" w:eastAsia="Times New Roman" w:hAnsi="Times New Roman" w:cs="Times New Roman"/>
          <w:b/>
          <w:color w:val="000000"/>
          <w:sz w:val="24"/>
          <w:szCs w:val="24"/>
          <w:lang w:val="es-EC"/>
        </w:rPr>
        <w:t>Profesionales independientes. Ecuador</w:t>
      </w:r>
      <w:r w:rsidR="005C209C" w:rsidRPr="005C209C">
        <w:rPr>
          <w:rFonts w:ascii="Times New Roman" w:eastAsia="Times New Roman" w:hAnsi="Times New Roman" w:cs="Times New Roman"/>
          <w:b/>
          <w:color w:val="000000"/>
          <w:sz w:val="24"/>
          <w:szCs w:val="24"/>
          <w:lang w:val="es-EC"/>
        </w:rPr>
        <w:t>.</w:t>
      </w:r>
    </w:p>
    <w:p w:rsidR="005C209C" w:rsidRPr="005C209C" w:rsidRDefault="005C209C" w:rsidP="005C209C">
      <w:pPr>
        <w:pStyle w:val="Prrafodelista"/>
        <w:numPr>
          <w:ilvl w:val="0"/>
          <w:numId w:val="1"/>
        </w:numPr>
        <w:spacing w:after="0"/>
        <w:ind w:left="426"/>
        <w:rPr>
          <w:rFonts w:ascii="Times New Roman" w:eastAsia="Times New Roman" w:hAnsi="Times New Roman" w:cs="Times New Roman"/>
          <w:sz w:val="24"/>
          <w:szCs w:val="24"/>
          <w:lang w:val="es-EC"/>
        </w:rPr>
      </w:pPr>
      <w:r w:rsidRPr="005C209C">
        <w:rPr>
          <w:rStyle w:val="Hipervnculo"/>
          <w:rFonts w:ascii="Times New Roman" w:eastAsia="Times New Roman" w:hAnsi="Times New Roman" w:cs="Times New Roman"/>
          <w:sz w:val="24"/>
          <w:szCs w:val="24"/>
          <w:u w:val="none"/>
          <w:lang w:val="es-EC"/>
        </w:rPr>
        <w:t>joegonzalez_7@hotmail.com</w:t>
      </w:r>
    </w:p>
    <w:p w:rsidR="005C209C" w:rsidRPr="005C209C" w:rsidRDefault="00FC1A2F" w:rsidP="005C209C">
      <w:pPr>
        <w:pStyle w:val="Prrafodelista"/>
        <w:numPr>
          <w:ilvl w:val="0"/>
          <w:numId w:val="1"/>
        </w:numPr>
        <w:spacing w:after="0"/>
        <w:ind w:left="426"/>
        <w:rPr>
          <w:rFonts w:ascii="Arial" w:eastAsia="Times New Roman" w:hAnsi="Arial" w:cs="Arial"/>
          <w:color w:val="1155CC"/>
          <w:sz w:val="20"/>
          <w:szCs w:val="20"/>
          <w:u w:val="single"/>
          <w:shd w:val="clear" w:color="auto" w:fill="FFFFFF"/>
          <w:lang w:val="es-EC"/>
        </w:rPr>
      </w:pPr>
      <w:hyperlink r:id="rId8" w:history="1">
        <w:r w:rsidR="005C209C" w:rsidRPr="005C209C">
          <w:rPr>
            <w:rFonts w:ascii="Times New Roman" w:eastAsia="Times New Roman" w:hAnsi="Times New Roman" w:cs="Times New Roman"/>
            <w:color w:val="4472C4" w:themeColor="accent5"/>
            <w:sz w:val="24"/>
            <w:szCs w:val="24"/>
            <w:u w:val="single"/>
            <w:lang w:val="es-EC"/>
          </w:rPr>
          <w:t>miltonrodrigoidm@gmail.com</w:t>
        </w:r>
      </w:hyperlink>
      <w:r w:rsidR="005C209C" w:rsidRPr="005C209C">
        <w:rPr>
          <w:rFonts w:ascii="Arial" w:eastAsia="Times New Roman" w:hAnsi="Arial" w:cs="Arial"/>
          <w:color w:val="1155CC"/>
          <w:sz w:val="20"/>
          <w:szCs w:val="20"/>
          <w:u w:val="single"/>
          <w:shd w:val="clear" w:color="auto" w:fill="FFFFFF"/>
          <w:lang w:val="es-EC"/>
        </w:rPr>
        <w:t xml:space="preserve"> </w:t>
      </w:r>
    </w:p>
    <w:p w:rsidR="005C209C" w:rsidRPr="005C209C" w:rsidRDefault="00FC1A2F" w:rsidP="005C209C">
      <w:pPr>
        <w:pStyle w:val="Prrafodelista"/>
        <w:numPr>
          <w:ilvl w:val="0"/>
          <w:numId w:val="1"/>
        </w:numPr>
        <w:spacing w:after="0"/>
        <w:ind w:left="426"/>
        <w:jc w:val="both"/>
        <w:rPr>
          <w:rFonts w:ascii="Times New Roman" w:eastAsia="Times New Roman" w:hAnsi="Times New Roman" w:cs="Times New Roman"/>
          <w:sz w:val="24"/>
          <w:szCs w:val="24"/>
          <w:lang w:val="es-EC"/>
        </w:rPr>
      </w:pPr>
      <w:hyperlink r:id="rId9" w:history="1">
        <w:r w:rsidR="005C209C" w:rsidRPr="005C209C">
          <w:rPr>
            <w:rStyle w:val="Hipervnculo"/>
            <w:rFonts w:ascii="Arial" w:eastAsia="Times New Roman" w:hAnsi="Arial" w:cs="Arial"/>
            <w:sz w:val="20"/>
            <w:szCs w:val="20"/>
            <w:shd w:val="clear" w:color="auto" w:fill="FFFFFF"/>
            <w:lang w:val="es-EC"/>
          </w:rPr>
          <w:t>bobbracero@gmail.com</w:t>
        </w:r>
      </w:hyperlink>
    </w:p>
    <w:p w:rsidR="00C30399" w:rsidRPr="008B4314" w:rsidRDefault="00C30399" w:rsidP="00590C50">
      <w:pPr>
        <w:spacing w:after="0"/>
        <w:ind w:left="2880"/>
        <w:jc w:val="center"/>
        <w:rPr>
          <w:rFonts w:ascii="Times New Roman" w:eastAsia="Times New Roman" w:hAnsi="Times New Roman" w:cs="Times New Roman"/>
          <w:sz w:val="24"/>
          <w:szCs w:val="24"/>
          <w:lang w:val="es-EC"/>
        </w:rPr>
      </w:pPr>
      <w:r w:rsidRPr="008B4314">
        <w:rPr>
          <w:rFonts w:ascii="Times New Roman" w:eastAsia="Times New Roman" w:hAnsi="Times New Roman" w:cs="Times New Roman"/>
          <w:color w:val="000000"/>
          <w:sz w:val="24"/>
          <w:szCs w:val="24"/>
          <w:lang w:val="es-EC"/>
        </w:rPr>
        <w:t xml:space="preserve">Contacto: </w:t>
      </w:r>
      <w:hyperlink r:id="rId10" w:history="1">
        <w:r w:rsidR="00B4072C" w:rsidRPr="008B4314">
          <w:rPr>
            <w:rStyle w:val="Hipervnculo"/>
            <w:rFonts w:ascii="Times New Roman" w:eastAsia="Times New Roman" w:hAnsi="Times New Roman" w:cs="Times New Roman"/>
            <w:sz w:val="24"/>
            <w:szCs w:val="24"/>
            <w:lang w:val="es-EC"/>
          </w:rPr>
          <w:t>joegonzalez_7@hotmail.com</w:t>
        </w:r>
      </w:hyperlink>
    </w:p>
    <w:p w:rsidR="001F7DDB" w:rsidRDefault="001F7DDB" w:rsidP="001F7DDB">
      <w:pPr>
        <w:rPr>
          <w:rFonts w:ascii="Arial" w:hAnsi="Arial" w:cs="Arial"/>
          <w:b/>
          <w:bCs/>
          <w:color w:val="000000"/>
        </w:rPr>
      </w:pPr>
      <w:proofErr w:type="spellStart"/>
      <w:r>
        <w:rPr>
          <w:rFonts w:ascii="Arial" w:hAnsi="Arial" w:cs="Arial"/>
          <w:b/>
          <w:bCs/>
          <w:color w:val="000000"/>
          <w:spacing w:val="2"/>
        </w:rPr>
        <w:t>Receptado</w:t>
      </w:r>
      <w:proofErr w:type="spellEnd"/>
      <w:r>
        <w:rPr>
          <w:rFonts w:ascii="Arial" w:hAnsi="Arial" w:cs="Arial"/>
          <w:b/>
          <w:bCs/>
          <w:color w:val="000000"/>
          <w:spacing w:val="2"/>
        </w:rPr>
        <w:t xml:space="preserve"> </w:t>
      </w:r>
      <w:r w:rsidRPr="001F7DDB">
        <w:rPr>
          <w:rFonts w:ascii="Arial" w:hAnsi="Arial" w:cs="Arial"/>
          <w:b/>
          <w:bCs/>
          <w:color w:val="000000"/>
          <w:spacing w:val="2"/>
        </w:rPr>
        <w:t>29/03/2019</w:t>
      </w:r>
      <w:r>
        <w:rPr>
          <w:rFonts w:ascii="Arial" w:hAnsi="Arial" w:cs="Arial"/>
          <w:b/>
          <w:bCs/>
          <w:color w:val="000000"/>
        </w:rPr>
        <w:t xml:space="preserve">        </w:t>
      </w:r>
      <w:r>
        <w:rPr>
          <w:rFonts w:ascii="Arial" w:hAnsi="Arial" w:cs="Arial"/>
          <w:b/>
          <w:bCs/>
          <w:color w:val="000000"/>
          <w:spacing w:val="4"/>
        </w:rPr>
        <w:t xml:space="preserve"> </w:t>
      </w:r>
      <w:proofErr w:type="spellStart"/>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proofErr w:type="spellEnd"/>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20</w:t>
      </w:r>
      <w:r w:rsidRPr="002C1E2B">
        <w:rPr>
          <w:rFonts w:ascii="Arial" w:hAnsi="Arial" w:cs="Arial"/>
          <w:b/>
          <w:bCs/>
          <w:color w:val="000000"/>
          <w:spacing w:val="2"/>
        </w:rPr>
        <w:t>/</w:t>
      </w:r>
      <w:r>
        <w:rPr>
          <w:rFonts w:ascii="Arial" w:hAnsi="Arial" w:cs="Arial"/>
          <w:b/>
          <w:bCs/>
          <w:color w:val="000000"/>
          <w:spacing w:val="2"/>
        </w:rPr>
        <w:t>07</w:t>
      </w:r>
      <w:r w:rsidRPr="002C1E2B">
        <w:rPr>
          <w:rFonts w:ascii="Arial" w:hAnsi="Arial" w:cs="Arial"/>
          <w:b/>
          <w:bCs/>
          <w:color w:val="000000"/>
          <w:spacing w:val="2"/>
        </w:rPr>
        <w:t>/2019</w:t>
      </w:r>
      <w:bookmarkStart w:id="0" w:name="_GoBack"/>
      <w:bookmarkEnd w:id="0"/>
    </w:p>
    <w:p w:rsidR="00C30399" w:rsidRPr="001F7DDB" w:rsidRDefault="00C30399" w:rsidP="00590C50">
      <w:pPr>
        <w:spacing w:after="0"/>
        <w:jc w:val="both"/>
        <w:rPr>
          <w:rFonts w:ascii="Times New Roman" w:eastAsia="Times New Roman" w:hAnsi="Times New Roman" w:cs="Times New Roman"/>
          <w:b/>
          <w:color w:val="000000"/>
          <w:sz w:val="24"/>
          <w:szCs w:val="24"/>
          <w:lang w:val="es-EC"/>
        </w:rPr>
      </w:pPr>
      <w:r w:rsidRPr="001F7DDB">
        <w:rPr>
          <w:rFonts w:ascii="Times New Roman" w:eastAsia="Times New Roman" w:hAnsi="Times New Roman" w:cs="Times New Roman"/>
          <w:b/>
          <w:color w:val="000000"/>
          <w:sz w:val="24"/>
          <w:szCs w:val="24"/>
          <w:lang w:val="es-EC"/>
        </w:rPr>
        <w:t>Resumen</w:t>
      </w:r>
      <w:r w:rsidR="00691F59" w:rsidRPr="001F7DDB">
        <w:rPr>
          <w:rFonts w:ascii="Times New Roman" w:eastAsia="Times New Roman" w:hAnsi="Times New Roman" w:cs="Times New Roman"/>
          <w:b/>
          <w:color w:val="000000"/>
          <w:sz w:val="24"/>
          <w:szCs w:val="24"/>
          <w:lang w:val="es-EC"/>
        </w:rPr>
        <w:t xml:space="preserve"> </w:t>
      </w:r>
    </w:p>
    <w:p w:rsidR="00881809" w:rsidRPr="008B4314" w:rsidRDefault="00314DC3"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El objetivo de</w:t>
      </w:r>
      <w:r w:rsidR="002254A6" w:rsidRPr="008B4314">
        <w:rPr>
          <w:rFonts w:ascii="Times New Roman" w:eastAsia="Times New Roman" w:hAnsi="Times New Roman" w:cs="Times New Roman"/>
          <w:color w:val="000000"/>
          <w:sz w:val="24"/>
          <w:szCs w:val="24"/>
          <w:lang w:val="es-EC"/>
        </w:rPr>
        <w:t xml:space="preserve"> l</w:t>
      </w:r>
      <w:r w:rsidR="00C4694B" w:rsidRPr="008B4314">
        <w:rPr>
          <w:rFonts w:ascii="Times New Roman" w:eastAsia="Times New Roman" w:hAnsi="Times New Roman" w:cs="Times New Roman"/>
          <w:color w:val="000000"/>
          <w:sz w:val="24"/>
          <w:szCs w:val="24"/>
          <w:lang w:val="es-EC"/>
        </w:rPr>
        <w:t>a</w:t>
      </w:r>
      <w:r w:rsidR="00881809" w:rsidRPr="008B4314">
        <w:rPr>
          <w:rFonts w:ascii="Times New Roman" w:eastAsia="Times New Roman" w:hAnsi="Times New Roman" w:cs="Times New Roman"/>
          <w:color w:val="000000"/>
          <w:sz w:val="24"/>
          <w:szCs w:val="24"/>
          <w:lang w:val="es-EC"/>
        </w:rPr>
        <w:t xml:space="preserve"> siguiente </w:t>
      </w:r>
      <w:r w:rsidR="00C4694B" w:rsidRPr="008B4314">
        <w:rPr>
          <w:rFonts w:ascii="Times New Roman" w:eastAsia="Times New Roman" w:hAnsi="Times New Roman" w:cs="Times New Roman"/>
          <w:color w:val="000000"/>
          <w:sz w:val="24"/>
          <w:szCs w:val="24"/>
          <w:lang w:val="es-EC"/>
        </w:rPr>
        <w:t>investigación</w:t>
      </w:r>
      <w:r w:rsidR="00881809"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es</w:t>
      </w:r>
      <w:r w:rsidR="002254A6" w:rsidRPr="008B4314">
        <w:rPr>
          <w:rFonts w:ascii="Times New Roman" w:eastAsia="Times New Roman" w:hAnsi="Times New Roman" w:cs="Times New Roman"/>
          <w:color w:val="000000"/>
          <w:sz w:val="24"/>
          <w:szCs w:val="24"/>
          <w:lang w:val="es-EC"/>
        </w:rPr>
        <w:t xml:space="preserve"> </w:t>
      </w:r>
      <w:r w:rsidR="00881809" w:rsidRPr="008B4314">
        <w:rPr>
          <w:rFonts w:ascii="Times New Roman" w:eastAsia="Times New Roman" w:hAnsi="Times New Roman" w:cs="Times New Roman"/>
          <w:color w:val="000000"/>
          <w:sz w:val="24"/>
          <w:szCs w:val="24"/>
          <w:lang w:val="es-EC"/>
        </w:rPr>
        <w:t>confront</w:t>
      </w:r>
      <w:r w:rsidR="00991A27" w:rsidRPr="008B4314">
        <w:rPr>
          <w:rFonts w:ascii="Times New Roman" w:eastAsia="Times New Roman" w:hAnsi="Times New Roman" w:cs="Times New Roman"/>
          <w:color w:val="000000"/>
          <w:sz w:val="24"/>
          <w:szCs w:val="24"/>
          <w:lang w:val="es-EC"/>
        </w:rPr>
        <w:t>an dos realidades;</w:t>
      </w:r>
      <w:r w:rsidR="002254A6" w:rsidRPr="008B4314">
        <w:rPr>
          <w:rFonts w:ascii="Times New Roman" w:eastAsia="Times New Roman" w:hAnsi="Times New Roman" w:cs="Times New Roman"/>
          <w:color w:val="000000"/>
          <w:sz w:val="24"/>
          <w:szCs w:val="24"/>
          <w:lang w:val="es-EC"/>
        </w:rPr>
        <w:t xml:space="preserve"> por una parte</w:t>
      </w:r>
      <w:r w:rsidR="00BB2214" w:rsidRPr="008B4314">
        <w:rPr>
          <w:rFonts w:ascii="Times New Roman" w:eastAsia="Times New Roman" w:hAnsi="Times New Roman" w:cs="Times New Roman"/>
          <w:color w:val="000000"/>
          <w:sz w:val="24"/>
          <w:szCs w:val="24"/>
          <w:lang w:val="es-EC"/>
        </w:rPr>
        <w:t>,</w:t>
      </w:r>
      <w:r w:rsidR="002254A6" w:rsidRPr="008B4314">
        <w:rPr>
          <w:rFonts w:ascii="Times New Roman" w:eastAsia="Times New Roman" w:hAnsi="Times New Roman" w:cs="Times New Roman"/>
          <w:color w:val="000000"/>
          <w:sz w:val="24"/>
          <w:szCs w:val="24"/>
          <w:lang w:val="es-EC"/>
        </w:rPr>
        <w:t xml:space="preserve"> la experiencia de la </w:t>
      </w:r>
      <w:r w:rsidR="003A6EC3" w:rsidRPr="008B4314">
        <w:rPr>
          <w:rFonts w:ascii="Times New Roman" w:eastAsia="Times New Roman" w:hAnsi="Times New Roman" w:cs="Times New Roman"/>
          <w:color w:val="000000"/>
          <w:sz w:val="24"/>
          <w:szCs w:val="24"/>
          <w:lang w:val="es-EC"/>
        </w:rPr>
        <w:t xml:space="preserve">Universidad de las Fuerzas Armadas, antes llamada </w:t>
      </w:r>
      <w:r w:rsidR="00751284" w:rsidRPr="008B4314">
        <w:rPr>
          <w:rFonts w:ascii="Times New Roman" w:eastAsia="Times New Roman" w:hAnsi="Times New Roman" w:cs="Times New Roman"/>
          <w:color w:val="000000"/>
          <w:sz w:val="24"/>
          <w:szCs w:val="24"/>
          <w:lang w:val="es-EC"/>
        </w:rPr>
        <w:t>Escuela Politécnica del Ejército (</w:t>
      </w:r>
      <w:r w:rsidR="002254A6" w:rsidRPr="008B4314">
        <w:rPr>
          <w:rFonts w:ascii="Times New Roman" w:eastAsia="Times New Roman" w:hAnsi="Times New Roman" w:cs="Times New Roman"/>
          <w:color w:val="000000"/>
          <w:sz w:val="24"/>
          <w:szCs w:val="24"/>
          <w:lang w:val="es-EC"/>
        </w:rPr>
        <w:t>ESPE</w:t>
      </w:r>
      <w:r w:rsidR="00751284" w:rsidRPr="008B4314">
        <w:rPr>
          <w:rFonts w:ascii="Times New Roman" w:eastAsia="Times New Roman" w:hAnsi="Times New Roman" w:cs="Times New Roman"/>
          <w:color w:val="000000"/>
          <w:sz w:val="24"/>
          <w:szCs w:val="24"/>
          <w:lang w:val="es-EC"/>
        </w:rPr>
        <w:t>)</w:t>
      </w:r>
      <w:r w:rsidR="002254A6" w:rsidRPr="008B4314">
        <w:rPr>
          <w:rFonts w:ascii="Times New Roman" w:eastAsia="Times New Roman" w:hAnsi="Times New Roman" w:cs="Times New Roman"/>
          <w:color w:val="000000"/>
          <w:sz w:val="24"/>
          <w:szCs w:val="24"/>
          <w:lang w:val="es-EC"/>
        </w:rPr>
        <w:t xml:space="preserve"> como institución de educación superior ejecutora del programa de capacitación continua en modalidad presencial</w:t>
      </w:r>
      <w:r w:rsidR="00D854E1" w:rsidRPr="008B4314">
        <w:rPr>
          <w:rFonts w:ascii="Times New Roman" w:eastAsia="Times New Roman" w:hAnsi="Times New Roman" w:cs="Times New Roman"/>
          <w:color w:val="000000"/>
          <w:sz w:val="24"/>
          <w:szCs w:val="24"/>
          <w:lang w:val="es-EC"/>
        </w:rPr>
        <w:t>,</w:t>
      </w:r>
      <w:r w:rsidR="00BB2214" w:rsidRPr="008B4314">
        <w:rPr>
          <w:rFonts w:ascii="Times New Roman" w:eastAsia="Times New Roman" w:hAnsi="Times New Roman" w:cs="Times New Roman"/>
          <w:color w:val="000000"/>
          <w:sz w:val="24"/>
          <w:szCs w:val="24"/>
          <w:lang w:val="es-EC"/>
        </w:rPr>
        <w:t xml:space="preserve"> en convenio con</w:t>
      </w:r>
      <w:r w:rsidR="0071186D" w:rsidRPr="008B4314">
        <w:rPr>
          <w:rFonts w:ascii="Times New Roman" w:eastAsia="Times New Roman" w:hAnsi="Times New Roman" w:cs="Times New Roman"/>
          <w:color w:val="000000"/>
          <w:sz w:val="24"/>
          <w:szCs w:val="24"/>
          <w:lang w:val="es-EC"/>
        </w:rPr>
        <w:t xml:space="preserve"> el Ministerio de Educación y Cultura</w:t>
      </w:r>
      <w:r w:rsidR="00751284" w:rsidRPr="008B4314">
        <w:rPr>
          <w:rFonts w:ascii="Times New Roman" w:eastAsia="Times New Roman" w:hAnsi="Times New Roman" w:cs="Times New Roman"/>
          <w:color w:val="000000"/>
          <w:sz w:val="24"/>
          <w:szCs w:val="24"/>
          <w:lang w:val="es-EC"/>
        </w:rPr>
        <w:t xml:space="preserve"> </w:t>
      </w:r>
      <w:r w:rsidR="0071186D" w:rsidRPr="008B4314">
        <w:rPr>
          <w:rFonts w:ascii="Times New Roman" w:eastAsia="Times New Roman" w:hAnsi="Times New Roman" w:cs="Times New Roman"/>
          <w:color w:val="000000"/>
          <w:sz w:val="24"/>
          <w:szCs w:val="24"/>
          <w:lang w:val="es-EC"/>
        </w:rPr>
        <w:t xml:space="preserve">(MINEDUC) </w:t>
      </w:r>
      <w:r w:rsidR="00D854E1" w:rsidRPr="008B4314">
        <w:rPr>
          <w:rFonts w:ascii="Times New Roman" w:eastAsia="Times New Roman" w:hAnsi="Times New Roman" w:cs="Times New Roman"/>
          <w:color w:val="000000"/>
          <w:sz w:val="24"/>
          <w:szCs w:val="24"/>
          <w:lang w:val="es-EC"/>
        </w:rPr>
        <w:t>y, por otra parte</w:t>
      </w:r>
      <w:r w:rsidR="00881809" w:rsidRPr="008B4314">
        <w:rPr>
          <w:rFonts w:ascii="Times New Roman" w:eastAsia="Times New Roman" w:hAnsi="Times New Roman" w:cs="Times New Roman"/>
          <w:color w:val="000000"/>
          <w:sz w:val="24"/>
          <w:szCs w:val="24"/>
          <w:lang w:val="es-EC"/>
        </w:rPr>
        <w:t xml:space="preserve">, </w:t>
      </w:r>
      <w:r w:rsidR="00751284" w:rsidRPr="008B4314">
        <w:rPr>
          <w:rFonts w:ascii="Times New Roman" w:eastAsia="Times New Roman" w:hAnsi="Times New Roman" w:cs="Times New Roman"/>
          <w:color w:val="000000"/>
          <w:sz w:val="24"/>
          <w:szCs w:val="24"/>
          <w:lang w:val="es-EC"/>
        </w:rPr>
        <w:t xml:space="preserve">el </w:t>
      </w:r>
      <w:r w:rsidR="0071186D" w:rsidRPr="008B4314">
        <w:rPr>
          <w:rFonts w:ascii="Times New Roman" w:eastAsia="Times New Roman" w:hAnsi="Times New Roman" w:cs="Times New Roman"/>
          <w:color w:val="000000"/>
          <w:sz w:val="24"/>
          <w:szCs w:val="24"/>
          <w:lang w:val="es-EC"/>
        </w:rPr>
        <w:t>mismo MINEDUC</w:t>
      </w:r>
      <w:r w:rsidR="00BB2214" w:rsidRPr="008B4314">
        <w:rPr>
          <w:rFonts w:ascii="Times New Roman" w:eastAsia="Times New Roman" w:hAnsi="Times New Roman" w:cs="Times New Roman"/>
          <w:color w:val="000000"/>
          <w:sz w:val="24"/>
          <w:szCs w:val="24"/>
          <w:lang w:val="es-EC"/>
        </w:rPr>
        <w:t>,</w:t>
      </w:r>
      <w:r w:rsidR="002254A6" w:rsidRPr="008B4314">
        <w:rPr>
          <w:rFonts w:ascii="Times New Roman" w:eastAsia="Times New Roman" w:hAnsi="Times New Roman" w:cs="Times New Roman"/>
          <w:color w:val="000000"/>
          <w:sz w:val="24"/>
          <w:szCs w:val="24"/>
          <w:lang w:val="es-EC"/>
        </w:rPr>
        <w:t xml:space="preserve"> empleando l</w:t>
      </w:r>
      <w:r w:rsidR="00881809" w:rsidRPr="008B4314">
        <w:rPr>
          <w:rFonts w:ascii="Times New Roman" w:eastAsia="Times New Roman" w:hAnsi="Times New Roman" w:cs="Times New Roman"/>
          <w:color w:val="000000"/>
          <w:sz w:val="24"/>
          <w:szCs w:val="24"/>
          <w:lang w:val="es-EC"/>
        </w:rPr>
        <w:t>as nuevas tecnologías de la información y la comunicación</w:t>
      </w:r>
      <w:r w:rsidR="00D854E1" w:rsidRPr="008B4314">
        <w:rPr>
          <w:rFonts w:ascii="Times New Roman" w:eastAsia="Times New Roman" w:hAnsi="Times New Roman" w:cs="Times New Roman"/>
          <w:color w:val="000000"/>
          <w:sz w:val="24"/>
          <w:szCs w:val="24"/>
          <w:lang w:val="es-EC"/>
        </w:rPr>
        <w:t xml:space="preserve"> en el desarrollo de programas de capacitación </w:t>
      </w:r>
      <w:r w:rsidR="00BB2214" w:rsidRPr="008B4314">
        <w:rPr>
          <w:rFonts w:ascii="Times New Roman" w:eastAsia="Times New Roman" w:hAnsi="Times New Roman" w:cs="Times New Roman"/>
          <w:color w:val="000000"/>
          <w:sz w:val="24"/>
          <w:szCs w:val="24"/>
          <w:lang w:val="es-EC"/>
        </w:rPr>
        <w:t>conti</w:t>
      </w:r>
      <w:r w:rsidR="002254A6" w:rsidRPr="008B4314">
        <w:rPr>
          <w:rFonts w:ascii="Times New Roman" w:eastAsia="Times New Roman" w:hAnsi="Times New Roman" w:cs="Times New Roman"/>
          <w:color w:val="000000"/>
          <w:sz w:val="24"/>
          <w:szCs w:val="24"/>
          <w:lang w:val="es-EC"/>
        </w:rPr>
        <w:t>nua</w:t>
      </w:r>
      <w:r w:rsidR="00991A27" w:rsidRPr="008B4314">
        <w:rPr>
          <w:rFonts w:ascii="Times New Roman" w:eastAsia="Times New Roman" w:hAnsi="Times New Roman" w:cs="Times New Roman"/>
          <w:color w:val="000000"/>
          <w:sz w:val="24"/>
          <w:szCs w:val="24"/>
          <w:lang w:val="es-EC"/>
        </w:rPr>
        <w:t>,</w:t>
      </w:r>
      <w:r w:rsidR="002254A6" w:rsidRPr="008B4314">
        <w:rPr>
          <w:rFonts w:ascii="Times New Roman" w:eastAsia="Times New Roman" w:hAnsi="Times New Roman" w:cs="Times New Roman"/>
          <w:color w:val="000000"/>
          <w:sz w:val="24"/>
          <w:szCs w:val="24"/>
          <w:lang w:val="es-EC"/>
        </w:rPr>
        <w:t xml:space="preserve"> </w:t>
      </w:r>
      <w:r w:rsidR="00BB2214" w:rsidRPr="008B4314">
        <w:rPr>
          <w:rFonts w:ascii="Times New Roman" w:eastAsia="Times New Roman" w:hAnsi="Times New Roman" w:cs="Times New Roman"/>
          <w:color w:val="000000"/>
          <w:sz w:val="24"/>
          <w:szCs w:val="24"/>
          <w:lang w:val="es-EC"/>
        </w:rPr>
        <w:t xml:space="preserve">ejecutados </w:t>
      </w:r>
      <w:r w:rsidR="00991A27" w:rsidRPr="008B4314">
        <w:rPr>
          <w:rFonts w:ascii="Times New Roman" w:eastAsia="Times New Roman" w:hAnsi="Times New Roman" w:cs="Times New Roman"/>
          <w:color w:val="000000"/>
          <w:sz w:val="24"/>
          <w:szCs w:val="24"/>
          <w:lang w:val="es-EC"/>
        </w:rPr>
        <w:t xml:space="preserve">en la actualidad para capacitar a </w:t>
      </w:r>
      <w:r w:rsidR="00BB2214" w:rsidRPr="008B4314">
        <w:rPr>
          <w:rFonts w:ascii="Times New Roman" w:eastAsia="Times New Roman" w:hAnsi="Times New Roman" w:cs="Times New Roman"/>
          <w:color w:val="000000"/>
          <w:sz w:val="24"/>
          <w:szCs w:val="24"/>
          <w:lang w:val="es-EC"/>
        </w:rPr>
        <w:t xml:space="preserve">los docentes en </w:t>
      </w:r>
      <w:r w:rsidR="00D854E1" w:rsidRPr="008B4314">
        <w:rPr>
          <w:rFonts w:ascii="Times New Roman" w:eastAsia="Times New Roman" w:hAnsi="Times New Roman" w:cs="Times New Roman"/>
          <w:color w:val="000000"/>
          <w:sz w:val="24"/>
          <w:szCs w:val="24"/>
          <w:lang w:val="es-EC"/>
        </w:rPr>
        <w:t>modalidad virtual</w:t>
      </w:r>
      <w:r w:rsidR="00E92BEA" w:rsidRPr="008B4314">
        <w:rPr>
          <w:rFonts w:ascii="Times New Roman" w:eastAsia="Times New Roman" w:hAnsi="Times New Roman" w:cs="Times New Roman"/>
          <w:color w:val="000000"/>
          <w:sz w:val="24"/>
          <w:szCs w:val="24"/>
          <w:lang w:val="es-EC"/>
        </w:rPr>
        <w:t>.</w:t>
      </w:r>
      <w:r w:rsidR="00881809" w:rsidRPr="008B4314">
        <w:rPr>
          <w:rFonts w:ascii="Times New Roman" w:eastAsia="Times New Roman" w:hAnsi="Times New Roman" w:cs="Times New Roman"/>
          <w:color w:val="000000"/>
          <w:sz w:val="24"/>
          <w:szCs w:val="24"/>
          <w:lang w:val="es-EC"/>
        </w:rPr>
        <w:t xml:space="preserve"> </w:t>
      </w:r>
      <w:r w:rsidR="00B154E0" w:rsidRPr="008B4314">
        <w:rPr>
          <w:rFonts w:ascii="Times New Roman" w:eastAsia="Times New Roman" w:hAnsi="Times New Roman" w:cs="Times New Roman"/>
          <w:color w:val="000000"/>
          <w:sz w:val="24"/>
          <w:szCs w:val="24"/>
          <w:lang w:val="es-EC"/>
        </w:rPr>
        <w:t>Para l</w:t>
      </w:r>
      <w:r w:rsidR="00E92BEA" w:rsidRPr="008B4314">
        <w:rPr>
          <w:rFonts w:ascii="Times New Roman" w:eastAsia="Times New Roman" w:hAnsi="Times New Roman" w:cs="Times New Roman"/>
          <w:color w:val="000000"/>
          <w:sz w:val="24"/>
          <w:szCs w:val="24"/>
          <w:lang w:val="es-EC"/>
        </w:rPr>
        <w:t xml:space="preserve">a </w:t>
      </w:r>
      <w:r w:rsidR="00BB2214" w:rsidRPr="008B4314">
        <w:rPr>
          <w:rFonts w:ascii="Times New Roman" w:eastAsia="Times New Roman" w:hAnsi="Times New Roman" w:cs="Times New Roman"/>
          <w:color w:val="000000"/>
          <w:sz w:val="24"/>
          <w:szCs w:val="24"/>
          <w:lang w:val="es-EC"/>
        </w:rPr>
        <w:t>comparación</w:t>
      </w:r>
      <w:r w:rsidR="00E92BEA" w:rsidRPr="008B4314">
        <w:rPr>
          <w:rFonts w:ascii="Times New Roman" w:eastAsia="Times New Roman" w:hAnsi="Times New Roman" w:cs="Times New Roman"/>
          <w:color w:val="000000"/>
          <w:sz w:val="24"/>
          <w:szCs w:val="24"/>
          <w:lang w:val="es-EC"/>
        </w:rPr>
        <w:t xml:space="preserve"> de estas dos </w:t>
      </w:r>
      <w:r w:rsidR="00BB2214" w:rsidRPr="008B4314">
        <w:rPr>
          <w:rFonts w:ascii="Times New Roman" w:eastAsia="Times New Roman" w:hAnsi="Times New Roman" w:cs="Times New Roman"/>
          <w:color w:val="000000"/>
          <w:sz w:val="24"/>
          <w:szCs w:val="24"/>
          <w:lang w:val="es-EC"/>
        </w:rPr>
        <w:t>realidades resultantes de las modalidades expresadas</w:t>
      </w:r>
      <w:r w:rsidR="00E92BEA" w:rsidRPr="008B4314">
        <w:rPr>
          <w:rFonts w:ascii="Times New Roman" w:eastAsia="Times New Roman" w:hAnsi="Times New Roman" w:cs="Times New Roman"/>
          <w:color w:val="000000"/>
          <w:sz w:val="24"/>
          <w:szCs w:val="24"/>
          <w:lang w:val="es-EC"/>
        </w:rPr>
        <w:t xml:space="preserve">, </w:t>
      </w:r>
      <w:r w:rsidR="00BB2214" w:rsidRPr="008B4314">
        <w:rPr>
          <w:rFonts w:ascii="Times New Roman" w:eastAsia="Times New Roman" w:hAnsi="Times New Roman" w:cs="Times New Roman"/>
          <w:color w:val="000000"/>
          <w:sz w:val="24"/>
          <w:szCs w:val="24"/>
          <w:lang w:val="es-EC"/>
        </w:rPr>
        <w:t>se hace necesaria la aplicación de</w:t>
      </w:r>
      <w:r w:rsidR="00E92BEA" w:rsidRPr="008B4314">
        <w:rPr>
          <w:rFonts w:ascii="Times New Roman" w:eastAsia="Times New Roman" w:hAnsi="Times New Roman" w:cs="Times New Roman"/>
          <w:color w:val="000000"/>
          <w:sz w:val="24"/>
          <w:szCs w:val="24"/>
          <w:lang w:val="es-EC"/>
        </w:rPr>
        <w:t xml:space="preserve"> reactivo</w:t>
      </w:r>
      <w:r w:rsidR="00BB2214" w:rsidRPr="008B4314">
        <w:rPr>
          <w:rFonts w:ascii="Times New Roman" w:eastAsia="Times New Roman" w:hAnsi="Times New Roman" w:cs="Times New Roman"/>
          <w:color w:val="000000"/>
          <w:sz w:val="24"/>
          <w:szCs w:val="24"/>
          <w:lang w:val="es-EC"/>
        </w:rPr>
        <w:t>s</w:t>
      </w:r>
      <w:r w:rsidR="00E92BEA" w:rsidRPr="008B4314">
        <w:rPr>
          <w:rFonts w:ascii="Times New Roman" w:eastAsia="Times New Roman" w:hAnsi="Times New Roman" w:cs="Times New Roman"/>
          <w:color w:val="000000"/>
          <w:sz w:val="24"/>
          <w:szCs w:val="24"/>
          <w:lang w:val="es-EC"/>
        </w:rPr>
        <w:t xml:space="preserve"> </w:t>
      </w:r>
      <w:r w:rsidR="00751284" w:rsidRPr="008B4314">
        <w:rPr>
          <w:rFonts w:ascii="Times New Roman" w:eastAsia="Times New Roman" w:hAnsi="Times New Roman" w:cs="Times New Roman"/>
          <w:color w:val="000000"/>
          <w:sz w:val="24"/>
          <w:szCs w:val="24"/>
          <w:lang w:val="es-EC"/>
        </w:rPr>
        <w:t>(encuestas) a varios actores como: docentes capacitados, docentes en proceso de capacitación y administradores de dichos programas</w:t>
      </w:r>
      <w:r w:rsidR="00A13C21" w:rsidRPr="008B4314">
        <w:rPr>
          <w:rFonts w:ascii="Times New Roman" w:eastAsia="Times New Roman" w:hAnsi="Times New Roman" w:cs="Times New Roman"/>
          <w:color w:val="000000"/>
          <w:sz w:val="24"/>
          <w:szCs w:val="24"/>
          <w:lang w:val="es-EC"/>
        </w:rPr>
        <w:t>;</w:t>
      </w:r>
      <w:r w:rsidR="00E92BEA" w:rsidRPr="008B4314">
        <w:rPr>
          <w:rFonts w:ascii="Times New Roman" w:eastAsia="Times New Roman" w:hAnsi="Times New Roman" w:cs="Times New Roman"/>
          <w:color w:val="000000"/>
          <w:sz w:val="24"/>
          <w:szCs w:val="24"/>
          <w:lang w:val="es-EC"/>
        </w:rPr>
        <w:t xml:space="preserve"> </w:t>
      </w:r>
      <w:r w:rsidR="00A13C21" w:rsidRPr="008B4314">
        <w:rPr>
          <w:rFonts w:ascii="Times New Roman" w:eastAsia="Times New Roman" w:hAnsi="Times New Roman" w:cs="Times New Roman"/>
          <w:color w:val="000000"/>
          <w:sz w:val="24"/>
          <w:szCs w:val="24"/>
          <w:lang w:val="es-EC"/>
        </w:rPr>
        <w:t>e</w:t>
      </w:r>
      <w:r w:rsidR="00B154E0" w:rsidRPr="008B4314">
        <w:rPr>
          <w:rFonts w:ascii="Times New Roman" w:eastAsia="Times New Roman" w:hAnsi="Times New Roman" w:cs="Times New Roman"/>
          <w:color w:val="000000"/>
          <w:sz w:val="24"/>
          <w:szCs w:val="24"/>
          <w:lang w:val="es-EC"/>
        </w:rPr>
        <w:t>s así que,</w:t>
      </w:r>
      <w:r w:rsidR="00E92BEA" w:rsidRPr="008B4314">
        <w:rPr>
          <w:rFonts w:ascii="Times New Roman" w:eastAsia="Times New Roman" w:hAnsi="Times New Roman" w:cs="Times New Roman"/>
          <w:color w:val="000000"/>
          <w:sz w:val="24"/>
          <w:szCs w:val="24"/>
          <w:lang w:val="es-EC"/>
        </w:rPr>
        <w:t xml:space="preserve"> </w:t>
      </w:r>
      <w:r w:rsidR="00B154E0" w:rsidRPr="008B4314">
        <w:rPr>
          <w:rFonts w:ascii="Times New Roman" w:eastAsia="Times New Roman" w:hAnsi="Times New Roman" w:cs="Times New Roman"/>
          <w:color w:val="000000"/>
          <w:sz w:val="24"/>
          <w:szCs w:val="24"/>
          <w:lang w:val="es-EC"/>
        </w:rPr>
        <w:t xml:space="preserve">se </w:t>
      </w:r>
      <w:r w:rsidR="00E92BEA" w:rsidRPr="008B4314">
        <w:rPr>
          <w:rFonts w:ascii="Times New Roman" w:eastAsia="Times New Roman" w:hAnsi="Times New Roman" w:cs="Times New Roman"/>
          <w:color w:val="000000"/>
          <w:sz w:val="24"/>
          <w:szCs w:val="24"/>
          <w:lang w:val="es-EC"/>
        </w:rPr>
        <w:t>realiza una investigación comparativa-cualitativa con análisis post test de</w:t>
      </w:r>
      <w:r w:rsidR="00991A27" w:rsidRPr="008B4314">
        <w:rPr>
          <w:rFonts w:ascii="Times New Roman" w:eastAsia="Times New Roman" w:hAnsi="Times New Roman" w:cs="Times New Roman"/>
          <w:color w:val="000000"/>
          <w:sz w:val="24"/>
          <w:szCs w:val="24"/>
          <w:lang w:val="es-EC"/>
        </w:rPr>
        <w:t xml:space="preserve"> las variables de estudio.</w:t>
      </w:r>
      <w:r w:rsidR="00E92BEA" w:rsidRPr="008B4314">
        <w:rPr>
          <w:rFonts w:ascii="Times New Roman" w:eastAsia="Times New Roman" w:hAnsi="Times New Roman" w:cs="Times New Roman"/>
          <w:color w:val="000000"/>
          <w:sz w:val="24"/>
          <w:szCs w:val="24"/>
          <w:lang w:val="es-EC"/>
        </w:rPr>
        <w:t xml:space="preserve"> </w:t>
      </w:r>
      <w:r w:rsidR="003E564C" w:rsidRPr="008B4314">
        <w:rPr>
          <w:rFonts w:ascii="Times New Roman" w:eastAsia="Times New Roman" w:hAnsi="Times New Roman" w:cs="Times New Roman"/>
          <w:color w:val="000000"/>
          <w:sz w:val="24"/>
          <w:szCs w:val="24"/>
          <w:lang w:val="es-EC"/>
        </w:rPr>
        <w:t>En l</w:t>
      </w:r>
      <w:r w:rsidR="00E92BEA" w:rsidRPr="008B4314">
        <w:rPr>
          <w:rFonts w:ascii="Times New Roman" w:eastAsia="Times New Roman" w:hAnsi="Times New Roman" w:cs="Times New Roman"/>
          <w:color w:val="000000"/>
          <w:sz w:val="24"/>
          <w:szCs w:val="24"/>
          <w:lang w:val="es-EC"/>
        </w:rPr>
        <w:t>os resultados</w:t>
      </w:r>
      <w:r w:rsidR="003E564C" w:rsidRPr="008B4314">
        <w:rPr>
          <w:rFonts w:ascii="Times New Roman" w:eastAsia="Times New Roman" w:hAnsi="Times New Roman" w:cs="Times New Roman"/>
          <w:color w:val="000000"/>
          <w:sz w:val="24"/>
          <w:szCs w:val="24"/>
          <w:lang w:val="es-EC"/>
        </w:rPr>
        <w:t xml:space="preserve">, </w:t>
      </w:r>
      <w:r w:rsidR="00E92BEA" w:rsidRPr="008B4314">
        <w:rPr>
          <w:rFonts w:ascii="Times New Roman" w:eastAsia="Times New Roman" w:hAnsi="Times New Roman" w:cs="Times New Roman"/>
          <w:color w:val="000000"/>
          <w:sz w:val="24"/>
          <w:szCs w:val="24"/>
          <w:lang w:val="es-EC"/>
        </w:rPr>
        <w:t xml:space="preserve">los investigadores </w:t>
      </w:r>
      <w:r w:rsidR="003E564C" w:rsidRPr="008B4314">
        <w:rPr>
          <w:rFonts w:ascii="Times New Roman" w:eastAsia="Times New Roman" w:hAnsi="Times New Roman" w:cs="Times New Roman"/>
          <w:color w:val="000000"/>
          <w:sz w:val="24"/>
          <w:szCs w:val="24"/>
          <w:lang w:val="es-EC"/>
        </w:rPr>
        <w:t>descubren</w:t>
      </w:r>
      <w:r w:rsidR="00E92BEA" w:rsidRPr="008B4314">
        <w:rPr>
          <w:rFonts w:ascii="Times New Roman" w:eastAsia="Times New Roman" w:hAnsi="Times New Roman" w:cs="Times New Roman"/>
          <w:color w:val="000000"/>
          <w:sz w:val="24"/>
          <w:szCs w:val="24"/>
          <w:lang w:val="es-EC"/>
        </w:rPr>
        <w:t xml:space="preserve"> </w:t>
      </w:r>
      <w:r w:rsidR="00751284" w:rsidRPr="008B4314">
        <w:rPr>
          <w:rFonts w:ascii="Times New Roman" w:eastAsia="Times New Roman" w:hAnsi="Times New Roman" w:cs="Times New Roman"/>
          <w:color w:val="000000"/>
          <w:sz w:val="24"/>
          <w:szCs w:val="24"/>
          <w:lang w:val="es-EC"/>
        </w:rPr>
        <w:t>situaciones</w:t>
      </w:r>
      <w:r w:rsidR="00B357D5" w:rsidRPr="008B4314">
        <w:rPr>
          <w:rFonts w:ascii="Times New Roman" w:eastAsia="Times New Roman" w:hAnsi="Times New Roman" w:cs="Times New Roman"/>
          <w:color w:val="000000"/>
          <w:sz w:val="24"/>
          <w:szCs w:val="24"/>
          <w:lang w:val="es-EC"/>
        </w:rPr>
        <w:t xml:space="preserve"> favorables y desfavorables, </w:t>
      </w:r>
      <w:r w:rsidR="003E564C" w:rsidRPr="008B4314">
        <w:rPr>
          <w:rFonts w:ascii="Times New Roman" w:eastAsia="Times New Roman" w:hAnsi="Times New Roman" w:cs="Times New Roman"/>
          <w:color w:val="000000"/>
          <w:sz w:val="24"/>
          <w:szCs w:val="24"/>
          <w:lang w:val="es-EC"/>
        </w:rPr>
        <w:t>condicionadas en</w:t>
      </w:r>
      <w:r w:rsidR="00B357D5" w:rsidRPr="008B4314">
        <w:rPr>
          <w:rFonts w:ascii="Times New Roman" w:eastAsia="Times New Roman" w:hAnsi="Times New Roman" w:cs="Times New Roman"/>
          <w:color w:val="000000"/>
          <w:sz w:val="24"/>
          <w:szCs w:val="24"/>
          <w:lang w:val="es-EC"/>
        </w:rPr>
        <w:t xml:space="preserve"> </w:t>
      </w:r>
      <w:r w:rsidR="003E564C" w:rsidRPr="008B4314">
        <w:rPr>
          <w:rFonts w:ascii="Times New Roman" w:eastAsia="Times New Roman" w:hAnsi="Times New Roman" w:cs="Times New Roman"/>
          <w:color w:val="000000"/>
          <w:sz w:val="24"/>
          <w:szCs w:val="24"/>
          <w:lang w:val="es-EC"/>
        </w:rPr>
        <w:t>aspectos de índole</w:t>
      </w:r>
      <w:r w:rsidR="00B357D5" w:rsidRPr="008B4314">
        <w:rPr>
          <w:rFonts w:ascii="Times New Roman" w:eastAsia="Times New Roman" w:hAnsi="Times New Roman" w:cs="Times New Roman"/>
          <w:color w:val="000000"/>
          <w:sz w:val="24"/>
          <w:szCs w:val="24"/>
          <w:lang w:val="es-EC"/>
        </w:rPr>
        <w:t xml:space="preserve"> cultura</w:t>
      </w:r>
      <w:r w:rsidR="003E564C" w:rsidRPr="008B4314">
        <w:rPr>
          <w:rFonts w:ascii="Times New Roman" w:eastAsia="Times New Roman" w:hAnsi="Times New Roman" w:cs="Times New Roman"/>
          <w:color w:val="000000"/>
          <w:sz w:val="24"/>
          <w:szCs w:val="24"/>
          <w:lang w:val="es-EC"/>
        </w:rPr>
        <w:t>l y ético</w:t>
      </w:r>
      <w:r w:rsidR="00751284" w:rsidRPr="008B4314">
        <w:rPr>
          <w:rFonts w:ascii="Times New Roman" w:eastAsia="Times New Roman" w:hAnsi="Times New Roman" w:cs="Times New Roman"/>
          <w:color w:val="000000"/>
          <w:sz w:val="24"/>
          <w:szCs w:val="24"/>
          <w:lang w:val="es-EC"/>
        </w:rPr>
        <w:t xml:space="preserve"> de los usuarios o docentes </w:t>
      </w:r>
      <w:r w:rsidR="00751284" w:rsidRPr="008B4314">
        <w:rPr>
          <w:rFonts w:ascii="Times New Roman" w:eastAsia="Times New Roman" w:hAnsi="Times New Roman" w:cs="Times New Roman"/>
          <w:color w:val="000000"/>
          <w:sz w:val="24"/>
          <w:szCs w:val="24"/>
          <w:lang w:val="es-EC"/>
        </w:rPr>
        <w:lastRenderedPageBreak/>
        <w:t>capacitados</w:t>
      </w:r>
      <w:r w:rsidR="0071186D" w:rsidRPr="008B4314">
        <w:rPr>
          <w:rFonts w:ascii="Times New Roman" w:eastAsia="Times New Roman" w:hAnsi="Times New Roman" w:cs="Times New Roman"/>
          <w:color w:val="000000"/>
          <w:sz w:val="24"/>
          <w:szCs w:val="24"/>
          <w:lang w:val="es-EC"/>
        </w:rPr>
        <w:t>, información relevante, al momento de elegir un programa de capacitación y su modalidad.</w:t>
      </w:r>
    </w:p>
    <w:p w:rsidR="00C30399" w:rsidRPr="008B4314" w:rsidRDefault="00C30399" w:rsidP="00590C50">
      <w:pPr>
        <w:spacing w:after="0"/>
        <w:jc w:val="both"/>
        <w:rPr>
          <w:rFonts w:ascii="Times New Roman" w:eastAsia="Times New Roman" w:hAnsi="Times New Roman" w:cs="Times New Roman"/>
          <w:i/>
          <w:color w:val="FF0000"/>
          <w:sz w:val="24"/>
          <w:szCs w:val="24"/>
          <w:lang w:val="es-EC"/>
        </w:rPr>
      </w:pPr>
      <w:r w:rsidRPr="005C209C">
        <w:rPr>
          <w:rFonts w:ascii="Times New Roman" w:eastAsia="Times New Roman" w:hAnsi="Times New Roman" w:cs="Times New Roman"/>
          <w:b/>
          <w:i/>
          <w:color w:val="000000"/>
          <w:sz w:val="24"/>
          <w:szCs w:val="24"/>
          <w:lang w:val="es-EC"/>
        </w:rPr>
        <w:t>Palabras clave</w:t>
      </w:r>
      <w:r w:rsidR="00657FC4" w:rsidRPr="005C209C">
        <w:rPr>
          <w:rFonts w:ascii="Times New Roman" w:eastAsia="Times New Roman" w:hAnsi="Times New Roman" w:cs="Times New Roman"/>
          <w:b/>
          <w:i/>
          <w:color w:val="000000"/>
          <w:sz w:val="24"/>
          <w:szCs w:val="24"/>
          <w:lang w:val="es-EC"/>
        </w:rPr>
        <w:t>:</w:t>
      </w:r>
      <w:r w:rsidR="00657FC4" w:rsidRPr="008B4314">
        <w:rPr>
          <w:rFonts w:ascii="Times New Roman" w:eastAsia="Times New Roman" w:hAnsi="Times New Roman" w:cs="Times New Roman"/>
          <w:i/>
          <w:color w:val="000000"/>
          <w:sz w:val="24"/>
          <w:szCs w:val="24"/>
          <w:lang w:val="es-EC"/>
        </w:rPr>
        <w:t xml:space="preserve"> </w:t>
      </w:r>
      <w:r w:rsidR="0071186D" w:rsidRPr="008B4314">
        <w:rPr>
          <w:rFonts w:ascii="Times New Roman" w:eastAsia="Times New Roman" w:hAnsi="Times New Roman" w:cs="Times New Roman"/>
          <w:i/>
          <w:color w:val="000000"/>
          <w:sz w:val="24"/>
          <w:szCs w:val="24"/>
          <w:lang w:val="es-EC"/>
        </w:rPr>
        <w:t xml:space="preserve">Calidad educativa, </w:t>
      </w:r>
      <w:r w:rsidR="00A709BA" w:rsidRPr="008B4314">
        <w:rPr>
          <w:rFonts w:ascii="Times New Roman" w:eastAsia="Times New Roman" w:hAnsi="Times New Roman" w:cs="Times New Roman"/>
          <w:i/>
          <w:color w:val="000000"/>
          <w:sz w:val="24"/>
          <w:szCs w:val="24"/>
          <w:lang w:val="es-EC"/>
        </w:rPr>
        <w:t>Programas de capacitación continua; M</w:t>
      </w:r>
      <w:r w:rsidR="0071186D" w:rsidRPr="008B4314">
        <w:rPr>
          <w:rFonts w:ascii="Times New Roman" w:eastAsia="Times New Roman" w:hAnsi="Times New Roman" w:cs="Times New Roman"/>
          <w:i/>
          <w:color w:val="000000"/>
          <w:sz w:val="24"/>
          <w:szCs w:val="24"/>
          <w:lang w:val="es-EC"/>
        </w:rPr>
        <w:t>odalidades de estudio</w:t>
      </w:r>
      <w:r w:rsidR="00691F59" w:rsidRPr="008B4314">
        <w:rPr>
          <w:rFonts w:ascii="Times New Roman" w:eastAsia="Times New Roman" w:hAnsi="Times New Roman" w:cs="Times New Roman"/>
          <w:color w:val="000000"/>
          <w:sz w:val="24"/>
          <w:szCs w:val="24"/>
          <w:lang w:val="es-EC"/>
        </w:rPr>
        <w:t xml:space="preserve"> </w:t>
      </w:r>
    </w:p>
    <w:p w:rsidR="00C30399" w:rsidRPr="005C209C" w:rsidRDefault="00C30399" w:rsidP="00590C50">
      <w:pPr>
        <w:spacing w:after="0"/>
        <w:jc w:val="both"/>
        <w:rPr>
          <w:rFonts w:ascii="Times New Roman" w:eastAsia="Times New Roman" w:hAnsi="Times New Roman" w:cs="Times New Roman"/>
          <w:b/>
          <w:color w:val="000000"/>
          <w:sz w:val="24"/>
          <w:szCs w:val="24"/>
        </w:rPr>
      </w:pPr>
      <w:r w:rsidRPr="005C209C">
        <w:rPr>
          <w:rFonts w:ascii="Times New Roman" w:eastAsia="Times New Roman" w:hAnsi="Times New Roman" w:cs="Times New Roman"/>
          <w:b/>
          <w:color w:val="000000"/>
          <w:sz w:val="24"/>
          <w:szCs w:val="24"/>
        </w:rPr>
        <w:t>Summary</w:t>
      </w:r>
    </w:p>
    <w:p w:rsidR="00A709BA" w:rsidRPr="008B4314" w:rsidRDefault="00A709BA" w:rsidP="00590C50">
      <w:pPr>
        <w:spacing w:after="0"/>
        <w:jc w:val="both"/>
        <w:rPr>
          <w:rFonts w:ascii="Times New Roman" w:eastAsia="Times New Roman" w:hAnsi="Times New Roman" w:cs="Times New Roman"/>
          <w:color w:val="000000"/>
          <w:sz w:val="24"/>
          <w:szCs w:val="24"/>
        </w:rPr>
      </w:pPr>
      <w:r w:rsidRPr="008B4314">
        <w:rPr>
          <w:rFonts w:ascii="Times New Roman" w:eastAsia="Times New Roman" w:hAnsi="Times New Roman" w:cs="Times New Roman"/>
          <w:color w:val="000000"/>
          <w:sz w:val="24"/>
          <w:szCs w:val="24"/>
        </w:rPr>
        <w:t>In the following investigation, two realities are confronted; On the one hand, the experience of the Polytechnic School of the Army (ESPE) as a higher education institution executing the continuous training program in face-to-face mode, in agreement with the Secretariat of Higher Education Science and Technology (SENESCYT) and, on the other hand, the Ministry of Education and Culture (MINEDUC), using the new information and communication technologies in the development of continuous training programs, currently executed to train teachers in virtual mode. For the comparison of these two realities resulting from the modalities expressed, it is necessary to apply reagents (surveys) to various actors such as: trained teachers, teachers in the training process and administrators of said programs. Thus, a comparative-qualitative research is carried out with post-test analysis of the study variables. In the results, the researchers discover favorable and unfavorable situations, conditioned in aspects of cultural and ethical nature of the users or trained teachers.</w:t>
      </w:r>
    </w:p>
    <w:p w:rsidR="0071186D" w:rsidRPr="008B4314" w:rsidRDefault="00C30399" w:rsidP="00590C50">
      <w:pPr>
        <w:spacing w:after="0"/>
        <w:jc w:val="both"/>
        <w:rPr>
          <w:rFonts w:ascii="Times New Roman" w:eastAsia="Times New Roman" w:hAnsi="Times New Roman" w:cs="Times New Roman"/>
          <w:color w:val="000000"/>
          <w:sz w:val="24"/>
          <w:szCs w:val="24"/>
        </w:rPr>
      </w:pPr>
      <w:r w:rsidRPr="005C209C">
        <w:rPr>
          <w:rFonts w:ascii="Times New Roman" w:eastAsia="Times New Roman" w:hAnsi="Times New Roman" w:cs="Times New Roman"/>
          <w:b/>
          <w:color w:val="000000"/>
          <w:sz w:val="24"/>
          <w:szCs w:val="24"/>
        </w:rPr>
        <w:t>Key words</w:t>
      </w:r>
      <w:r w:rsidR="00A709BA" w:rsidRPr="008B4314">
        <w:rPr>
          <w:rFonts w:ascii="Times New Roman" w:eastAsia="Times New Roman" w:hAnsi="Times New Roman" w:cs="Times New Roman"/>
          <w:color w:val="000000"/>
          <w:sz w:val="24"/>
          <w:szCs w:val="24"/>
        </w:rPr>
        <w:t xml:space="preserve">; </w:t>
      </w:r>
      <w:r w:rsidR="0071186D" w:rsidRPr="008B4314">
        <w:rPr>
          <w:rFonts w:ascii="Times New Roman" w:eastAsia="Times New Roman" w:hAnsi="Times New Roman" w:cs="Times New Roman"/>
          <w:color w:val="000000"/>
          <w:sz w:val="24"/>
          <w:szCs w:val="24"/>
        </w:rPr>
        <w:t>Educational quality, Continuous training programs; Modalities of study.</w:t>
      </w:r>
    </w:p>
    <w:p w:rsidR="00A709BA" w:rsidRPr="008B4314" w:rsidRDefault="00A709BA" w:rsidP="00590C50">
      <w:pPr>
        <w:spacing w:after="0"/>
        <w:jc w:val="center"/>
        <w:rPr>
          <w:rFonts w:ascii="Times New Roman" w:eastAsia="Times New Roman" w:hAnsi="Times New Roman" w:cs="Times New Roman"/>
          <w:sz w:val="24"/>
          <w:szCs w:val="24"/>
        </w:rPr>
      </w:pPr>
    </w:p>
    <w:p w:rsidR="00C30399" w:rsidRPr="008B4314" w:rsidRDefault="00C30399" w:rsidP="00590C50">
      <w:pPr>
        <w:spacing w:after="0"/>
        <w:rPr>
          <w:rFonts w:ascii="Times New Roman" w:eastAsia="Times New Roman" w:hAnsi="Times New Roman" w:cs="Times New Roman"/>
          <w:sz w:val="24"/>
          <w:szCs w:val="24"/>
          <w:lang w:val="es-EC"/>
        </w:rPr>
      </w:pPr>
      <w:r w:rsidRPr="008B4314">
        <w:rPr>
          <w:rFonts w:ascii="Times New Roman" w:eastAsia="Times New Roman" w:hAnsi="Times New Roman" w:cs="Times New Roman"/>
          <w:b/>
          <w:bCs/>
          <w:color w:val="000000"/>
          <w:sz w:val="24"/>
          <w:szCs w:val="24"/>
          <w:lang w:val="es-EC"/>
        </w:rPr>
        <w:t>Introducción</w:t>
      </w:r>
      <w:r w:rsidR="00691F59" w:rsidRPr="008B4314">
        <w:rPr>
          <w:rFonts w:ascii="Times New Roman" w:eastAsia="Times New Roman" w:hAnsi="Times New Roman" w:cs="Times New Roman"/>
          <w:b/>
          <w:bCs/>
          <w:color w:val="FF0000"/>
          <w:sz w:val="24"/>
          <w:szCs w:val="24"/>
          <w:lang w:val="es-EC"/>
        </w:rPr>
        <w:t xml:space="preserve"> </w:t>
      </w:r>
    </w:p>
    <w:p w:rsidR="0061328E" w:rsidRPr="008B4314" w:rsidRDefault="00C30399"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El informe de seguimiento de la educación en el mundo, correspondiente al año 2016 presentado por la UNESCO</w:t>
      </w:r>
      <w:r w:rsidR="00B01269" w:rsidRPr="008B4314">
        <w:rPr>
          <w:rFonts w:ascii="Times New Roman" w:eastAsia="Times New Roman" w:hAnsi="Times New Roman" w:cs="Times New Roman"/>
          <w:sz w:val="24"/>
          <w:szCs w:val="24"/>
          <w:lang w:val="es-EC"/>
        </w:rPr>
        <w:t>,</w:t>
      </w:r>
      <w:r w:rsidR="00657FC4" w:rsidRPr="008B4314">
        <w:rPr>
          <w:rFonts w:ascii="Times New Roman" w:eastAsia="Times New Roman" w:hAnsi="Times New Roman" w:cs="Times New Roman"/>
          <w:sz w:val="24"/>
          <w:szCs w:val="24"/>
          <w:lang w:val="es-EC"/>
        </w:rPr>
        <w:t xml:space="preserve"> sostiene que</w:t>
      </w:r>
      <w:r w:rsidRPr="008B4314">
        <w:rPr>
          <w:rFonts w:ascii="Times New Roman" w:eastAsia="Times New Roman" w:hAnsi="Times New Roman" w:cs="Times New Roman"/>
          <w:sz w:val="24"/>
          <w:szCs w:val="24"/>
          <w:lang w:val="es-EC"/>
        </w:rPr>
        <w:t xml:space="preserve"> una educación de calidad puede mejorar los conocimientos y competencias generando un impacto mayor que los sistemas tradicionales.</w:t>
      </w:r>
    </w:p>
    <w:p w:rsidR="00C30399" w:rsidRPr="008B4314" w:rsidRDefault="00B0126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Entonces, definir</w:t>
      </w:r>
      <w:r w:rsidR="00C30399"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w:t>
      </w:r>
      <w:r w:rsidR="00C30399" w:rsidRPr="008B4314">
        <w:rPr>
          <w:rFonts w:ascii="Times New Roman" w:eastAsia="Times New Roman" w:hAnsi="Times New Roman" w:cs="Times New Roman"/>
          <w:color w:val="000000"/>
          <w:sz w:val="24"/>
          <w:szCs w:val="24"/>
          <w:lang w:val="es-EC"/>
        </w:rPr>
        <w:t>educación de calidad</w:t>
      </w:r>
      <w:r w:rsidRPr="008B4314">
        <w:rPr>
          <w:rFonts w:ascii="Times New Roman" w:eastAsia="Times New Roman" w:hAnsi="Times New Roman" w:cs="Times New Roman"/>
          <w:color w:val="000000"/>
          <w:sz w:val="24"/>
          <w:szCs w:val="24"/>
          <w:lang w:val="es-EC"/>
        </w:rPr>
        <w:t>”</w:t>
      </w:r>
      <w:r w:rsidR="00C30399"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resulta</w:t>
      </w:r>
      <w:r w:rsidR="00C30399" w:rsidRPr="008B4314">
        <w:rPr>
          <w:rFonts w:ascii="Times New Roman" w:eastAsia="Times New Roman" w:hAnsi="Times New Roman" w:cs="Times New Roman"/>
          <w:color w:val="000000"/>
          <w:sz w:val="24"/>
          <w:szCs w:val="24"/>
          <w:lang w:val="es-EC"/>
        </w:rPr>
        <w:t xml:space="preserve"> complejo</w:t>
      </w:r>
      <w:r w:rsidRPr="008B4314">
        <w:rPr>
          <w:rFonts w:ascii="Times New Roman" w:eastAsia="Times New Roman" w:hAnsi="Times New Roman" w:cs="Times New Roman"/>
          <w:color w:val="000000"/>
          <w:sz w:val="24"/>
          <w:szCs w:val="24"/>
          <w:lang w:val="es-EC"/>
        </w:rPr>
        <w:t xml:space="preserve"> por diferentes aspectos, entre otros:</w:t>
      </w:r>
      <w:r w:rsidR="00C30399" w:rsidRPr="008B4314">
        <w:rPr>
          <w:rFonts w:ascii="Times New Roman" w:eastAsia="Times New Roman" w:hAnsi="Times New Roman" w:cs="Times New Roman"/>
          <w:color w:val="000000"/>
          <w:sz w:val="24"/>
          <w:szCs w:val="24"/>
          <w:lang w:val="es-EC"/>
        </w:rPr>
        <w:t xml:space="preserve"> las diferentes </w:t>
      </w:r>
      <w:r w:rsidRPr="008B4314">
        <w:rPr>
          <w:rFonts w:ascii="Times New Roman" w:eastAsia="Times New Roman" w:hAnsi="Times New Roman" w:cs="Times New Roman"/>
          <w:color w:val="000000"/>
          <w:sz w:val="24"/>
          <w:szCs w:val="24"/>
          <w:lang w:val="es-EC"/>
        </w:rPr>
        <w:t xml:space="preserve">formas de comprender </w:t>
      </w:r>
      <w:r w:rsidR="0061328E" w:rsidRPr="008B4314">
        <w:rPr>
          <w:rFonts w:ascii="Times New Roman" w:eastAsia="Times New Roman" w:hAnsi="Times New Roman" w:cs="Times New Roman"/>
          <w:color w:val="000000"/>
          <w:sz w:val="24"/>
          <w:szCs w:val="24"/>
          <w:lang w:val="es-EC"/>
        </w:rPr>
        <w:t xml:space="preserve">el término calidad, entendimientos que </w:t>
      </w:r>
      <w:r w:rsidRPr="008B4314">
        <w:rPr>
          <w:rFonts w:ascii="Times New Roman" w:eastAsia="Times New Roman" w:hAnsi="Times New Roman" w:cs="Times New Roman"/>
          <w:color w:val="000000"/>
          <w:sz w:val="24"/>
          <w:szCs w:val="24"/>
          <w:lang w:val="es-EC"/>
        </w:rPr>
        <w:t xml:space="preserve">subyacen en </w:t>
      </w:r>
      <w:r w:rsidR="0061328E" w:rsidRPr="008B4314">
        <w:rPr>
          <w:rFonts w:ascii="Times New Roman" w:eastAsia="Times New Roman" w:hAnsi="Times New Roman" w:cs="Times New Roman"/>
          <w:color w:val="000000"/>
          <w:sz w:val="24"/>
          <w:szCs w:val="24"/>
          <w:lang w:val="es-EC"/>
        </w:rPr>
        <w:t>los contextos</w:t>
      </w:r>
      <w:r w:rsidR="00C30399" w:rsidRPr="008B4314">
        <w:rPr>
          <w:rFonts w:ascii="Times New Roman" w:eastAsia="Times New Roman" w:hAnsi="Times New Roman" w:cs="Times New Roman"/>
          <w:color w:val="000000"/>
          <w:sz w:val="24"/>
          <w:szCs w:val="24"/>
          <w:lang w:val="es-EC"/>
        </w:rPr>
        <w:t xml:space="preserve"> evolutiv</w:t>
      </w:r>
      <w:r w:rsidR="00657FC4" w:rsidRPr="008B4314">
        <w:rPr>
          <w:rFonts w:ascii="Times New Roman" w:eastAsia="Times New Roman" w:hAnsi="Times New Roman" w:cs="Times New Roman"/>
          <w:color w:val="000000"/>
          <w:sz w:val="24"/>
          <w:szCs w:val="24"/>
          <w:lang w:val="es-EC"/>
        </w:rPr>
        <w:t>o</w:t>
      </w:r>
      <w:r w:rsidRPr="008B4314">
        <w:rPr>
          <w:rFonts w:ascii="Times New Roman" w:eastAsia="Times New Roman" w:hAnsi="Times New Roman" w:cs="Times New Roman"/>
          <w:color w:val="000000"/>
          <w:sz w:val="24"/>
          <w:szCs w:val="24"/>
          <w:lang w:val="es-EC"/>
        </w:rPr>
        <w:t>s</w:t>
      </w:r>
      <w:r w:rsidR="00657FC4" w:rsidRPr="008B4314">
        <w:rPr>
          <w:rFonts w:ascii="Times New Roman" w:eastAsia="Times New Roman" w:hAnsi="Times New Roman" w:cs="Times New Roman"/>
          <w:color w:val="000000"/>
          <w:sz w:val="24"/>
          <w:szCs w:val="24"/>
          <w:lang w:val="es-EC"/>
        </w:rPr>
        <w:t xml:space="preserve"> en </w:t>
      </w:r>
      <w:r w:rsidR="0061328E" w:rsidRPr="008B4314">
        <w:rPr>
          <w:rFonts w:ascii="Times New Roman" w:eastAsia="Times New Roman" w:hAnsi="Times New Roman" w:cs="Times New Roman"/>
          <w:color w:val="000000"/>
          <w:sz w:val="24"/>
          <w:szCs w:val="24"/>
          <w:lang w:val="es-EC"/>
        </w:rPr>
        <w:t>los</w:t>
      </w:r>
      <w:r w:rsidR="00657FC4" w:rsidRPr="008B4314">
        <w:rPr>
          <w:rFonts w:ascii="Times New Roman" w:eastAsia="Times New Roman" w:hAnsi="Times New Roman" w:cs="Times New Roman"/>
          <w:color w:val="000000"/>
          <w:sz w:val="24"/>
          <w:szCs w:val="24"/>
          <w:lang w:val="es-EC"/>
        </w:rPr>
        <w:t xml:space="preserve"> que se desarrolla </w:t>
      </w:r>
      <w:r w:rsidRPr="008B4314">
        <w:rPr>
          <w:rFonts w:ascii="Times New Roman" w:eastAsia="Times New Roman" w:hAnsi="Times New Roman" w:cs="Times New Roman"/>
          <w:color w:val="000000"/>
          <w:sz w:val="24"/>
          <w:szCs w:val="24"/>
          <w:lang w:val="es-EC"/>
        </w:rPr>
        <w:t>determinada</w:t>
      </w:r>
      <w:r w:rsidR="0061328E" w:rsidRPr="008B4314">
        <w:rPr>
          <w:rFonts w:ascii="Times New Roman" w:eastAsia="Times New Roman" w:hAnsi="Times New Roman" w:cs="Times New Roman"/>
          <w:color w:val="000000"/>
          <w:sz w:val="24"/>
          <w:szCs w:val="24"/>
          <w:lang w:val="es-EC"/>
        </w:rPr>
        <w:t xml:space="preserve"> sociedad</w:t>
      </w:r>
      <w:r w:rsidR="0042310C" w:rsidRPr="008B4314">
        <w:rPr>
          <w:rFonts w:ascii="Times New Roman" w:eastAsia="Times New Roman" w:hAnsi="Times New Roman" w:cs="Times New Roman"/>
          <w:color w:val="000000"/>
          <w:sz w:val="24"/>
          <w:szCs w:val="24"/>
          <w:lang w:val="es-EC"/>
        </w:rPr>
        <w:t>; por otro lado, e</w:t>
      </w:r>
      <w:r w:rsidR="0061328E" w:rsidRPr="008B4314">
        <w:rPr>
          <w:rFonts w:ascii="Times New Roman" w:eastAsia="Times New Roman" w:hAnsi="Times New Roman" w:cs="Times New Roman"/>
          <w:color w:val="000000"/>
          <w:sz w:val="24"/>
          <w:szCs w:val="24"/>
          <w:lang w:val="es-EC"/>
        </w:rPr>
        <w:t>l interés político, siendo la educación un derecho, que se cumple bajo la rectoría del estado, el mismo que es gobernado por diferentes</w:t>
      </w:r>
      <w:r w:rsidR="00691F59" w:rsidRPr="008B4314">
        <w:rPr>
          <w:rFonts w:ascii="Times New Roman" w:eastAsia="Times New Roman" w:hAnsi="Times New Roman" w:cs="Times New Roman"/>
          <w:color w:val="000000"/>
          <w:sz w:val="24"/>
          <w:szCs w:val="24"/>
          <w:lang w:val="es-EC"/>
        </w:rPr>
        <w:t xml:space="preserve"> </w:t>
      </w:r>
      <w:r w:rsidR="0061328E" w:rsidRPr="008B4314">
        <w:rPr>
          <w:rFonts w:ascii="Times New Roman" w:eastAsia="Times New Roman" w:hAnsi="Times New Roman" w:cs="Times New Roman"/>
          <w:color w:val="000000"/>
          <w:sz w:val="24"/>
          <w:szCs w:val="24"/>
          <w:lang w:val="es-EC"/>
        </w:rPr>
        <w:t>visiones políticas o, por la</w:t>
      </w:r>
      <w:r w:rsidR="00C30399" w:rsidRPr="008B4314">
        <w:rPr>
          <w:rFonts w:ascii="Times New Roman" w:eastAsia="Times New Roman" w:hAnsi="Times New Roman" w:cs="Times New Roman"/>
          <w:color w:val="000000"/>
          <w:sz w:val="24"/>
          <w:szCs w:val="24"/>
          <w:lang w:val="es-EC"/>
        </w:rPr>
        <w:t>s transformaciones aceleradas auspiciadas principalmente por las tecnologías</w:t>
      </w:r>
      <w:r w:rsidR="0061328E" w:rsidRPr="008B4314">
        <w:rPr>
          <w:rFonts w:ascii="Times New Roman" w:eastAsia="Times New Roman" w:hAnsi="Times New Roman" w:cs="Times New Roman"/>
          <w:color w:val="000000"/>
          <w:sz w:val="24"/>
          <w:szCs w:val="24"/>
          <w:lang w:val="es-EC"/>
        </w:rPr>
        <w:t>, las mismas que generan un impacto en las decisiones de quienes administran este derecho</w:t>
      </w:r>
      <w:r w:rsidR="00C30399" w:rsidRPr="008B4314">
        <w:rPr>
          <w:rFonts w:ascii="Times New Roman" w:eastAsia="Times New Roman" w:hAnsi="Times New Roman" w:cs="Times New Roman"/>
          <w:color w:val="000000"/>
          <w:sz w:val="24"/>
          <w:szCs w:val="24"/>
          <w:lang w:val="es-EC"/>
        </w:rPr>
        <w:t xml:space="preserve">. </w:t>
      </w:r>
    </w:p>
    <w:p w:rsidR="00C6027B" w:rsidRPr="008B4314" w:rsidRDefault="00E6632B"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lastRenderedPageBreak/>
        <w:t xml:space="preserve">En </w:t>
      </w:r>
      <w:r w:rsidR="00C42CB1" w:rsidRPr="008B4314">
        <w:rPr>
          <w:rFonts w:ascii="Times New Roman" w:eastAsia="Times New Roman" w:hAnsi="Times New Roman" w:cs="Times New Roman"/>
          <w:sz w:val="24"/>
          <w:szCs w:val="24"/>
          <w:lang w:val="es-EC"/>
        </w:rPr>
        <w:t>el Ecuador</w:t>
      </w:r>
      <w:r w:rsidR="00B62737" w:rsidRPr="008B4314">
        <w:rPr>
          <w:rFonts w:ascii="Times New Roman" w:eastAsia="Times New Roman" w:hAnsi="Times New Roman" w:cs="Times New Roman"/>
          <w:sz w:val="24"/>
          <w:szCs w:val="24"/>
          <w:lang w:val="es-EC"/>
        </w:rPr>
        <w:t xml:space="preserve">, ante </w:t>
      </w:r>
      <w:r w:rsidR="00C6027B" w:rsidRPr="008B4314">
        <w:rPr>
          <w:rFonts w:ascii="Times New Roman" w:eastAsia="Times New Roman" w:hAnsi="Times New Roman" w:cs="Times New Roman"/>
          <w:sz w:val="24"/>
          <w:szCs w:val="24"/>
          <w:lang w:val="es-EC"/>
        </w:rPr>
        <w:t>la actual</w:t>
      </w:r>
      <w:r w:rsidR="00B62737" w:rsidRPr="008B4314">
        <w:rPr>
          <w:rFonts w:ascii="Times New Roman" w:eastAsia="Times New Roman" w:hAnsi="Times New Roman" w:cs="Times New Roman"/>
          <w:sz w:val="24"/>
          <w:szCs w:val="24"/>
          <w:lang w:val="es-EC"/>
        </w:rPr>
        <w:t xml:space="preserve"> corriente </w:t>
      </w:r>
      <w:r w:rsidR="00C42CB1" w:rsidRPr="008B4314">
        <w:rPr>
          <w:rFonts w:ascii="Times New Roman" w:eastAsia="Times New Roman" w:hAnsi="Times New Roman" w:cs="Times New Roman"/>
          <w:sz w:val="24"/>
          <w:szCs w:val="24"/>
          <w:lang w:val="es-EC"/>
        </w:rPr>
        <w:t xml:space="preserve">tecnológica </w:t>
      </w:r>
      <w:r w:rsidR="00B62737" w:rsidRPr="008B4314">
        <w:rPr>
          <w:rFonts w:ascii="Times New Roman" w:eastAsia="Times New Roman" w:hAnsi="Times New Roman" w:cs="Times New Roman"/>
          <w:sz w:val="24"/>
          <w:szCs w:val="24"/>
          <w:lang w:val="es-EC"/>
        </w:rPr>
        <w:t>globalizadora</w:t>
      </w:r>
      <w:r w:rsidR="00C42CB1" w:rsidRPr="008B4314">
        <w:rPr>
          <w:rFonts w:ascii="Times New Roman" w:eastAsia="Times New Roman" w:hAnsi="Times New Roman" w:cs="Times New Roman"/>
          <w:sz w:val="24"/>
          <w:szCs w:val="24"/>
          <w:lang w:val="es-EC"/>
        </w:rPr>
        <w:t xml:space="preserve">, </w:t>
      </w:r>
      <w:r w:rsidR="00C6027B" w:rsidRPr="008B4314">
        <w:rPr>
          <w:rFonts w:ascii="Times New Roman" w:eastAsia="Times New Roman" w:hAnsi="Times New Roman" w:cs="Times New Roman"/>
          <w:sz w:val="24"/>
          <w:szCs w:val="24"/>
          <w:lang w:val="es-EC"/>
        </w:rPr>
        <w:t xml:space="preserve">en la última década </w:t>
      </w:r>
      <w:r w:rsidR="0042310C" w:rsidRPr="008B4314">
        <w:rPr>
          <w:rFonts w:ascii="Times New Roman" w:eastAsia="Times New Roman" w:hAnsi="Times New Roman" w:cs="Times New Roman"/>
          <w:sz w:val="24"/>
          <w:szCs w:val="24"/>
          <w:lang w:val="es-EC"/>
        </w:rPr>
        <w:t xml:space="preserve">se </w:t>
      </w:r>
      <w:r w:rsidR="00C42CB1" w:rsidRPr="008B4314">
        <w:rPr>
          <w:rFonts w:ascii="Times New Roman" w:eastAsia="Times New Roman" w:hAnsi="Times New Roman" w:cs="Times New Roman"/>
          <w:sz w:val="24"/>
          <w:szCs w:val="24"/>
          <w:lang w:val="es-EC"/>
        </w:rPr>
        <w:t>ha</w:t>
      </w:r>
      <w:r w:rsidR="0042310C" w:rsidRPr="008B4314">
        <w:rPr>
          <w:rFonts w:ascii="Times New Roman" w:eastAsia="Times New Roman" w:hAnsi="Times New Roman" w:cs="Times New Roman"/>
          <w:sz w:val="24"/>
          <w:szCs w:val="24"/>
          <w:lang w:val="es-EC"/>
        </w:rPr>
        <w:t>n</w:t>
      </w:r>
      <w:r w:rsidR="00B62737" w:rsidRPr="008B4314">
        <w:rPr>
          <w:rFonts w:ascii="Times New Roman" w:eastAsia="Times New Roman" w:hAnsi="Times New Roman" w:cs="Times New Roman"/>
          <w:sz w:val="24"/>
          <w:szCs w:val="24"/>
          <w:lang w:val="es-EC"/>
        </w:rPr>
        <w:t xml:space="preserve"> implementado políticas gubernamentales </w:t>
      </w:r>
      <w:r w:rsidR="00C6027B" w:rsidRPr="008B4314">
        <w:rPr>
          <w:rFonts w:ascii="Times New Roman" w:eastAsia="Times New Roman" w:hAnsi="Times New Roman" w:cs="Times New Roman"/>
          <w:sz w:val="24"/>
          <w:szCs w:val="24"/>
          <w:lang w:val="es-EC"/>
        </w:rPr>
        <w:t xml:space="preserve">en </w:t>
      </w:r>
      <w:r w:rsidR="0042310C" w:rsidRPr="008B4314">
        <w:rPr>
          <w:rFonts w:ascii="Times New Roman" w:eastAsia="Times New Roman" w:hAnsi="Times New Roman" w:cs="Times New Roman"/>
          <w:sz w:val="24"/>
          <w:szCs w:val="24"/>
          <w:lang w:val="es-EC"/>
        </w:rPr>
        <w:t>consonancia con</w:t>
      </w:r>
      <w:r w:rsidR="00B62737" w:rsidRPr="008B4314">
        <w:rPr>
          <w:rFonts w:ascii="Times New Roman" w:eastAsia="Times New Roman" w:hAnsi="Times New Roman" w:cs="Times New Roman"/>
          <w:sz w:val="24"/>
          <w:szCs w:val="24"/>
          <w:lang w:val="es-EC"/>
        </w:rPr>
        <w:t xml:space="preserve"> los nuevos desafíos </w:t>
      </w:r>
      <w:r w:rsidR="00C6027B" w:rsidRPr="008B4314">
        <w:rPr>
          <w:rFonts w:ascii="Times New Roman" w:eastAsia="Times New Roman" w:hAnsi="Times New Roman" w:cs="Times New Roman"/>
          <w:sz w:val="24"/>
          <w:szCs w:val="24"/>
          <w:lang w:val="es-EC"/>
        </w:rPr>
        <w:t>sociales,</w:t>
      </w:r>
      <w:r w:rsidR="00691F59" w:rsidRPr="008B4314">
        <w:rPr>
          <w:rFonts w:ascii="Times New Roman" w:eastAsia="Times New Roman" w:hAnsi="Times New Roman" w:cs="Times New Roman"/>
          <w:sz w:val="24"/>
          <w:szCs w:val="24"/>
          <w:lang w:val="es-EC"/>
        </w:rPr>
        <w:t xml:space="preserve"> </w:t>
      </w:r>
      <w:r w:rsidR="00C6027B" w:rsidRPr="008B4314">
        <w:rPr>
          <w:rFonts w:ascii="Times New Roman" w:eastAsia="Times New Roman" w:hAnsi="Times New Roman" w:cs="Times New Roman"/>
          <w:sz w:val="24"/>
          <w:szCs w:val="24"/>
          <w:lang w:val="es-EC"/>
        </w:rPr>
        <w:t>para ello</w:t>
      </w:r>
      <w:r w:rsidR="00B62737" w:rsidRPr="008B4314">
        <w:rPr>
          <w:rFonts w:ascii="Times New Roman" w:eastAsia="Times New Roman" w:hAnsi="Times New Roman" w:cs="Times New Roman"/>
          <w:sz w:val="24"/>
          <w:szCs w:val="24"/>
          <w:lang w:val="es-EC"/>
        </w:rPr>
        <w:t xml:space="preserve">, dentro de su </w:t>
      </w:r>
      <w:r w:rsidR="002325D3" w:rsidRPr="008B4314">
        <w:rPr>
          <w:rFonts w:ascii="Times New Roman" w:eastAsia="Times New Roman" w:hAnsi="Times New Roman" w:cs="Times New Roman"/>
          <w:sz w:val="24"/>
          <w:szCs w:val="24"/>
          <w:lang w:val="es-EC"/>
        </w:rPr>
        <w:t>C</w:t>
      </w:r>
      <w:r w:rsidR="00B62737" w:rsidRPr="008B4314">
        <w:rPr>
          <w:rFonts w:ascii="Times New Roman" w:eastAsia="Times New Roman" w:hAnsi="Times New Roman" w:cs="Times New Roman"/>
          <w:sz w:val="24"/>
          <w:szCs w:val="24"/>
          <w:lang w:val="es-EC"/>
        </w:rPr>
        <w:t xml:space="preserve">onstitución </w:t>
      </w:r>
      <w:r w:rsidR="00E91F8C" w:rsidRPr="008B4314">
        <w:rPr>
          <w:rFonts w:ascii="Times New Roman" w:eastAsia="Times New Roman" w:hAnsi="Times New Roman" w:cs="Times New Roman"/>
          <w:sz w:val="24"/>
          <w:szCs w:val="24"/>
          <w:lang w:val="es-EC"/>
        </w:rPr>
        <w:t>reformada en el año 2008</w:t>
      </w:r>
      <w:r w:rsidR="00C6027B" w:rsidRPr="008B4314">
        <w:rPr>
          <w:rFonts w:ascii="Times New Roman" w:eastAsia="Times New Roman" w:hAnsi="Times New Roman" w:cs="Times New Roman"/>
          <w:sz w:val="24"/>
          <w:szCs w:val="24"/>
          <w:lang w:val="es-EC"/>
        </w:rPr>
        <w:t xml:space="preserve"> </w:t>
      </w:r>
      <w:r w:rsidR="00B62737" w:rsidRPr="008B4314">
        <w:rPr>
          <w:rFonts w:ascii="Times New Roman" w:eastAsia="Times New Roman" w:hAnsi="Times New Roman" w:cs="Times New Roman"/>
          <w:sz w:val="24"/>
          <w:szCs w:val="24"/>
          <w:lang w:val="es-EC"/>
        </w:rPr>
        <w:t>incluy</w:t>
      </w:r>
      <w:r w:rsidR="00C6027B" w:rsidRPr="008B4314">
        <w:rPr>
          <w:rFonts w:ascii="Times New Roman" w:eastAsia="Times New Roman" w:hAnsi="Times New Roman" w:cs="Times New Roman"/>
          <w:sz w:val="24"/>
          <w:szCs w:val="24"/>
          <w:lang w:val="es-EC"/>
        </w:rPr>
        <w:t>e</w:t>
      </w:r>
      <w:r w:rsidR="00B62737" w:rsidRPr="008B4314">
        <w:rPr>
          <w:rFonts w:ascii="Times New Roman" w:eastAsia="Times New Roman" w:hAnsi="Times New Roman" w:cs="Times New Roman"/>
          <w:sz w:val="24"/>
          <w:szCs w:val="24"/>
          <w:lang w:val="es-EC"/>
        </w:rPr>
        <w:t xml:space="preserve"> articulado</w:t>
      </w:r>
      <w:r w:rsidR="00C6027B" w:rsidRPr="008B4314">
        <w:rPr>
          <w:rFonts w:ascii="Times New Roman" w:eastAsia="Times New Roman" w:hAnsi="Times New Roman" w:cs="Times New Roman"/>
          <w:sz w:val="24"/>
          <w:szCs w:val="24"/>
          <w:lang w:val="es-EC"/>
        </w:rPr>
        <w:t>s conducentes a</w:t>
      </w:r>
      <w:r w:rsidR="00B62737" w:rsidRPr="008B4314">
        <w:rPr>
          <w:rFonts w:ascii="Times New Roman" w:eastAsia="Times New Roman" w:hAnsi="Times New Roman" w:cs="Times New Roman"/>
          <w:sz w:val="24"/>
          <w:szCs w:val="24"/>
          <w:lang w:val="es-EC"/>
        </w:rPr>
        <w:t xml:space="preserve"> </w:t>
      </w:r>
      <w:r w:rsidR="00C6027B" w:rsidRPr="008B4314">
        <w:rPr>
          <w:rFonts w:ascii="Times New Roman" w:eastAsia="Times New Roman" w:hAnsi="Times New Roman" w:cs="Times New Roman"/>
          <w:sz w:val="24"/>
          <w:szCs w:val="24"/>
          <w:lang w:val="es-EC"/>
        </w:rPr>
        <w:t>la introducción y ejecución</w:t>
      </w:r>
      <w:r w:rsidR="00B62737" w:rsidRPr="008B4314">
        <w:rPr>
          <w:rFonts w:ascii="Times New Roman" w:eastAsia="Times New Roman" w:hAnsi="Times New Roman" w:cs="Times New Roman"/>
          <w:sz w:val="24"/>
          <w:szCs w:val="24"/>
          <w:lang w:val="es-EC"/>
        </w:rPr>
        <w:t xml:space="preserve"> </w:t>
      </w:r>
      <w:r w:rsidR="00C6027B" w:rsidRPr="008B4314">
        <w:rPr>
          <w:rFonts w:ascii="Times New Roman" w:eastAsia="Times New Roman" w:hAnsi="Times New Roman" w:cs="Times New Roman"/>
          <w:sz w:val="24"/>
          <w:szCs w:val="24"/>
          <w:lang w:val="es-EC"/>
        </w:rPr>
        <w:t>de</w:t>
      </w:r>
      <w:r w:rsidR="00B62737" w:rsidRPr="008B4314">
        <w:rPr>
          <w:rFonts w:ascii="Times New Roman" w:eastAsia="Times New Roman" w:hAnsi="Times New Roman" w:cs="Times New Roman"/>
          <w:sz w:val="24"/>
          <w:szCs w:val="24"/>
          <w:lang w:val="es-EC"/>
        </w:rPr>
        <w:t xml:space="preserve"> cambios en el contexto educativo</w:t>
      </w:r>
      <w:r w:rsidR="00C6027B" w:rsidRPr="008B4314">
        <w:rPr>
          <w:rFonts w:ascii="Times New Roman" w:eastAsia="Times New Roman" w:hAnsi="Times New Roman" w:cs="Times New Roman"/>
          <w:sz w:val="24"/>
          <w:szCs w:val="24"/>
          <w:lang w:val="es-EC"/>
        </w:rPr>
        <w:t xml:space="preserve">, </w:t>
      </w:r>
      <w:r w:rsidR="00B62737" w:rsidRPr="008B4314">
        <w:rPr>
          <w:rFonts w:ascii="Times New Roman" w:eastAsia="Times New Roman" w:hAnsi="Times New Roman" w:cs="Times New Roman"/>
          <w:sz w:val="24"/>
          <w:szCs w:val="24"/>
          <w:lang w:val="es-EC"/>
        </w:rPr>
        <w:t xml:space="preserve">empezando desde el Art. 26 que establece a la educación como un derecho de todos los ecuatorianos y al </w:t>
      </w:r>
      <w:r w:rsidR="00323D2C" w:rsidRPr="008B4314">
        <w:rPr>
          <w:rFonts w:ascii="Times New Roman" w:eastAsia="Times New Roman" w:hAnsi="Times New Roman" w:cs="Times New Roman"/>
          <w:sz w:val="24"/>
          <w:szCs w:val="24"/>
          <w:lang w:val="es-EC"/>
        </w:rPr>
        <w:t xml:space="preserve">Estado </w:t>
      </w:r>
      <w:r w:rsidR="00B62737" w:rsidRPr="008B4314">
        <w:rPr>
          <w:rFonts w:ascii="Times New Roman" w:eastAsia="Times New Roman" w:hAnsi="Times New Roman" w:cs="Times New Roman"/>
          <w:sz w:val="24"/>
          <w:szCs w:val="24"/>
          <w:lang w:val="es-EC"/>
        </w:rPr>
        <w:t>como el responsable d</w:t>
      </w:r>
      <w:r w:rsidR="00C6027B" w:rsidRPr="008B4314">
        <w:rPr>
          <w:rFonts w:ascii="Times New Roman" w:eastAsia="Times New Roman" w:hAnsi="Times New Roman" w:cs="Times New Roman"/>
          <w:sz w:val="24"/>
          <w:szCs w:val="24"/>
          <w:lang w:val="es-EC"/>
        </w:rPr>
        <w:t>e asumir</w:t>
      </w:r>
      <w:r w:rsidR="00C96334" w:rsidRPr="008B4314">
        <w:rPr>
          <w:rFonts w:ascii="Times New Roman" w:eastAsia="Times New Roman" w:hAnsi="Times New Roman" w:cs="Times New Roman"/>
          <w:sz w:val="24"/>
          <w:szCs w:val="24"/>
          <w:lang w:val="es-EC"/>
        </w:rPr>
        <w:t xml:space="preserve"> este derecho</w:t>
      </w:r>
      <w:r w:rsidR="00C6027B" w:rsidRPr="008B4314">
        <w:rPr>
          <w:rFonts w:ascii="Times New Roman" w:eastAsia="Times New Roman" w:hAnsi="Times New Roman" w:cs="Times New Roman"/>
          <w:sz w:val="24"/>
          <w:szCs w:val="24"/>
          <w:lang w:val="es-EC"/>
        </w:rPr>
        <w:t xml:space="preserve"> como política pública.</w:t>
      </w:r>
    </w:p>
    <w:p w:rsidR="00B81F2C" w:rsidRPr="008B4314" w:rsidRDefault="00B81F2C"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 xml:space="preserve">Entonces, el </w:t>
      </w:r>
      <w:r w:rsidR="0042310C" w:rsidRPr="008B4314">
        <w:rPr>
          <w:rFonts w:ascii="Times New Roman" w:eastAsia="Times New Roman" w:hAnsi="Times New Roman" w:cs="Times New Roman"/>
          <w:sz w:val="24"/>
          <w:szCs w:val="24"/>
          <w:lang w:val="es-EC"/>
        </w:rPr>
        <w:t>Estado</w:t>
      </w:r>
      <w:r w:rsidRPr="008B4314">
        <w:rPr>
          <w:rFonts w:ascii="Times New Roman" w:eastAsia="Times New Roman" w:hAnsi="Times New Roman" w:cs="Times New Roman"/>
          <w:sz w:val="24"/>
          <w:szCs w:val="24"/>
          <w:lang w:val="es-EC"/>
        </w:rPr>
        <w:t xml:space="preserve">, rector de la política educativa, se pronuncia al respecto de la capacitación a través de su Constitución y dispone entre otros </w:t>
      </w:r>
      <w:r w:rsidR="00C96334" w:rsidRPr="008B4314">
        <w:rPr>
          <w:rFonts w:ascii="Times New Roman" w:eastAsia="Times New Roman" w:hAnsi="Times New Roman" w:cs="Times New Roman"/>
          <w:sz w:val="24"/>
          <w:szCs w:val="24"/>
          <w:lang w:val="es-EC"/>
        </w:rPr>
        <w:t xml:space="preserve">en </w:t>
      </w:r>
      <w:r w:rsidRPr="008B4314">
        <w:rPr>
          <w:rFonts w:ascii="Times New Roman" w:eastAsia="Times New Roman" w:hAnsi="Times New Roman" w:cs="Times New Roman"/>
          <w:sz w:val="24"/>
          <w:szCs w:val="24"/>
          <w:lang w:val="es-EC"/>
        </w:rPr>
        <w:t xml:space="preserve">el Art. 234 que, “se garantiza la capacitación continua de los servidores públicos a través de </w:t>
      </w:r>
      <w:r w:rsidR="00C96334" w:rsidRPr="008B4314">
        <w:rPr>
          <w:rFonts w:ascii="Times New Roman" w:eastAsia="Times New Roman" w:hAnsi="Times New Roman" w:cs="Times New Roman"/>
          <w:sz w:val="24"/>
          <w:szCs w:val="24"/>
          <w:lang w:val="es-EC"/>
        </w:rPr>
        <w:t>(…) programas de capacitación (…)</w:t>
      </w:r>
      <w:r w:rsidRPr="008B4314">
        <w:rPr>
          <w:rFonts w:ascii="Times New Roman" w:eastAsia="Times New Roman" w:hAnsi="Times New Roman" w:cs="Times New Roman"/>
          <w:sz w:val="24"/>
          <w:szCs w:val="24"/>
          <w:lang w:val="es-EC"/>
        </w:rPr>
        <w:t xml:space="preserve">”. </w:t>
      </w:r>
      <w:r w:rsidR="00B4072C" w:rsidRPr="008B4314">
        <w:rPr>
          <w:rFonts w:ascii="Times New Roman" w:eastAsia="Times New Roman" w:hAnsi="Times New Roman" w:cs="Times New Roman"/>
          <w:sz w:val="24"/>
          <w:szCs w:val="24"/>
          <w:lang w:val="es-EC"/>
        </w:rPr>
        <w:t xml:space="preserve">(Constitución del Ecuador, 2008). </w:t>
      </w:r>
      <w:r w:rsidRPr="008B4314">
        <w:rPr>
          <w:rFonts w:ascii="Times New Roman" w:eastAsia="Times New Roman" w:hAnsi="Times New Roman" w:cs="Times New Roman"/>
          <w:sz w:val="24"/>
          <w:szCs w:val="24"/>
          <w:lang w:val="es-EC"/>
        </w:rPr>
        <w:t>Ante esto, surge el siguiente cuestionamiento, ¿</w:t>
      </w:r>
      <w:r w:rsidR="00FE55AA" w:rsidRPr="008B4314">
        <w:rPr>
          <w:rFonts w:ascii="Times New Roman" w:eastAsia="Times New Roman" w:hAnsi="Times New Roman" w:cs="Times New Roman"/>
          <w:sz w:val="24"/>
          <w:szCs w:val="24"/>
          <w:lang w:val="es-EC"/>
        </w:rPr>
        <w:t>C</w:t>
      </w:r>
      <w:r w:rsidRPr="008B4314">
        <w:rPr>
          <w:rFonts w:ascii="Times New Roman" w:eastAsia="Times New Roman" w:hAnsi="Times New Roman" w:cs="Times New Roman"/>
          <w:sz w:val="24"/>
          <w:szCs w:val="24"/>
          <w:lang w:val="es-EC"/>
        </w:rPr>
        <w:t>uál es la realidad de la capacitación continua en la educación media? ¿Cuáles son los resultados de la capacitación continua en el tiempo?</w:t>
      </w:r>
    </w:p>
    <w:p w:rsidR="00B81F2C" w:rsidRPr="008B4314" w:rsidRDefault="00B81F2C"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 xml:space="preserve">Cabe destacarse, que el artículo 346 determina la existencia de una institución pública, autónoma para evaluación interna y externa que promueve la calidad de la educación, hecho que constriñe a las instituciones gubernamentales a mirar casa adentro y procurar solucionar los problemas que se presentan en lo referente a actualización de conocimientos de los docentes y, con ello, incursionar </w:t>
      </w:r>
      <w:r w:rsidR="00C96334" w:rsidRPr="008B4314">
        <w:rPr>
          <w:rFonts w:ascii="Times New Roman" w:eastAsia="Times New Roman" w:hAnsi="Times New Roman" w:cs="Times New Roman"/>
          <w:sz w:val="24"/>
          <w:szCs w:val="24"/>
          <w:lang w:val="es-EC"/>
        </w:rPr>
        <w:t>en modalidades que posibiliten</w:t>
      </w:r>
      <w:r w:rsidRPr="008B4314">
        <w:rPr>
          <w:rFonts w:ascii="Times New Roman" w:eastAsia="Times New Roman" w:hAnsi="Times New Roman" w:cs="Times New Roman"/>
          <w:sz w:val="24"/>
          <w:szCs w:val="24"/>
          <w:lang w:val="es-EC"/>
        </w:rPr>
        <w:t xml:space="preserve"> captar la mayor cantidad de usuarios.</w:t>
      </w:r>
    </w:p>
    <w:p w:rsidR="00EB108D" w:rsidRPr="008B4314" w:rsidRDefault="00C96334" w:rsidP="00590C50">
      <w:pPr>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 xml:space="preserve">Finalmente, para efecto de este análisis, </w:t>
      </w:r>
      <w:r w:rsidR="00B62737" w:rsidRPr="008B4314">
        <w:rPr>
          <w:rFonts w:ascii="Times New Roman" w:eastAsia="Times New Roman" w:hAnsi="Times New Roman" w:cs="Times New Roman"/>
          <w:sz w:val="24"/>
          <w:szCs w:val="24"/>
          <w:lang w:val="es-EC"/>
        </w:rPr>
        <w:t xml:space="preserve">el artículo 349 </w:t>
      </w:r>
      <w:r w:rsidR="00EB108D" w:rsidRPr="008B4314">
        <w:rPr>
          <w:rFonts w:ascii="Times New Roman" w:eastAsia="Times New Roman" w:hAnsi="Times New Roman" w:cs="Times New Roman"/>
          <w:sz w:val="24"/>
          <w:szCs w:val="24"/>
          <w:lang w:val="es-EC"/>
        </w:rPr>
        <w:t>reconoce</w:t>
      </w:r>
      <w:r w:rsidR="00B62737" w:rsidRPr="008B4314">
        <w:rPr>
          <w:rFonts w:ascii="Times New Roman" w:eastAsia="Times New Roman" w:hAnsi="Times New Roman" w:cs="Times New Roman"/>
          <w:sz w:val="24"/>
          <w:szCs w:val="24"/>
          <w:lang w:val="es-EC"/>
        </w:rPr>
        <w:t xml:space="preserve"> como derechos fundamentales de los docentes</w:t>
      </w:r>
      <w:r w:rsidR="00EB108D" w:rsidRPr="008B4314">
        <w:rPr>
          <w:rFonts w:ascii="Times New Roman" w:eastAsia="Times New Roman" w:hAnsi="Times New Roman" w:cs="Times New Roman"/>
          <w:sz w:val="24"/>
          <w:szCs w:val="24"/>
          <w:lang w:val="es-EC"/>
        </w:rPr>
        <w:t xml:space="preserve">, entre otros, la </w:t>
      </w:r>
      <w:r w:rsidR="00B62737" w:rsidRPr="008B4314">
        <w:rPr>
          <w:rFonts w:ascii="Times New Roman" w:eastAsia="Times New Roman" w:hAnsi="Times New Roman" w:cs="Times New Roman"/>
          <w:sz w:val="24"/>
          <w:szCs w:val="24"/>
          <w:lang w:val="es-EC"/>
        </w:rPr>
        <w:t>actualización</w:t>
      </w:r>
      <w:r w:rsidR="00EB108D" w:rsidRPr="008B4314">
        <w:rPr>
          <w:rFonts w:ascii="Times New Roman" w:eastAsia="Times New Roman" w:hAnsi="Times New Roman" w:cs="Times New Roman"/>
          <w:sz w:val="24"/>
          <w:szCs w:val="24"/>
          <w:lang w:val="es-EC"/>
        </w:rPr>
        <w:t>,</w:t>
      </w:r>
      <w:r w:rsidR="00B62737" w:rsidRPr="008B4314">
        <w:rPr>
          <w:rFonts w:ascii="Times New Roman" w:eastAsia="Times New Roman" w:hAnsi="Times New Roman" w:cs="Times New Roman"/>
          <w:sz w:val="24"/>
          <w:szCs w:val="24"/>
          <w:lang w:val="es-EC"/>
        </w:rPr>
        <w:t xml:space="preserve"> formación continua</w:t>
      </w:r>
      <w:r w:rsidR="00EB108D" w:rsidRPr="008B4314">
        <w:rPr>
          <w:rFonts w:ascii="Times New Roman" w:eastAsia="Times New Roman" w:hAnsi="Times New Roman" w:cs="Times New Roman"/>
          <w:sz w:val="24"/>
          <w:szCs w:val="24"/>
          <w:lang w:val="es-EC"/>
        </w:rPr>
        <w:t xml:space="preserve"> y mejoramiento pedagógico</w:t>
      </w:r>
      <w:r w:rsidR="00B62737" w:rsidRPr="008B4314">
        <w:rPr>
          <w:rFonts w:ascii="Times New Roman" w:eastAsia="Times New Roman" w:hAnsi="Times New Roman" w:cs="Times New Roman"/>
          <w:sz w:val="24"/>
          <w:szCs w:val="24"/>
          <w:lang w:val="es-EC"/>
        </w:rPr>
        <w:t xml:space="preserve">, </w:t>
      </w:r>
      <w:r w:rsidR="00EB108D" w:rsidRPr="008B4314">
        <w:rPr>
          <w:rFonts w:ascii="Times New Roman" w:eastAsia="Times New Roman" w:hAnsi="Times New Roman" w:cs="Times New Roman"/>
          <w:sz w:val="24"/>
          <w:szCs w:val="24"/>
          <w:lang w:val="es-EC"/>
        </w:rPr>
        <w:t>sin despreocuparse de la medición y</w:t>
      </w:r>
      <w:r w:rsidR="00B81F2C" w:rsidRPr="008B4314">
        <w:rPr>
          <w:rFonts w:ascii="Times New Roman" w:eastAsia="Times New Roman" w:hAnsi="Times New Roman" w:cs="Times New Roman"/>
          <w:sz w:val="24"/>
          <w:szCs w:val="24"/>
          <w:lang w:val="es-EC"/>
        </w:rPr>
        <w:t>,</w:t>
      </w:r>
      <w:r w:rsidR="00EB108D" w:rsidRPr="008B4314">
        <w:rPr>
          <w:rFonts w:ascii="Times New Roman" w:eastAsia="Times New Roman" w:hAnsi="Times New Roman" w:cs="Times New Roman"/>
          <w:sz w:val="24"/>
          <w:szCs w:val="24"/>
          <w:lang w:val="es-EC"/>
        </w:rPr>
        <w:t xml:space="preserve"> para ello, establece un sistema nacio</w:t>
      </w:r>
      <w:r w:rsidR="00A13C21" w:rsidRPr="008B4314">
        <w:rPr>
          <w:rFonts w:ascii="Times New Roman" w:eastAsia="Times New Roman" w:hAnsi="Times New Roman" w:cs="Times New Roman"/>
          <w:sz w:val="24"/>
          <w:szCs w:val="24"/>
          <w:lang w:val="es-EC"/>
        </w:rPr>
        <w:t>nal de evaluación del desempeño;</w:t>
      </w:r>
      <w:r w:rsidR="00EB108D" w:rsidRPr="008B4314">
        <w:rPr>
          <w:rFonts w:ascii="Times New Roman" w:eastAsia="Times New Roman" w:hAnsi="Times New Roman" w:cs="Times New Roman"/>
          <w:sz w:val="24"/>
          <w:szCs w:val="24"/>
          <w:lang w:val="es-EC"/>
        </w:rPr>
        <w:t xml:space="preserve"> instrumentos que obligan </w:t>
      </w:r>
      <w:r w:rsidRPr="008B4314">
        <w:rPr>
          <w:rFonts w:ascii="Times New Roman" w:eastAsia="Times New Roman" w:hAnsi="Times New Roman" w:cs="Times New Roman"/>
          <w:sz w:val="24"/>
          <w:szCs w:val="24"/>
          <w:lang w:val="es-EC"/>
        </w:rPr>
        <w:t xml:space="preserve">a la institución rectora de la educación, </w:t>
      </w:r>
      <w:r w:rsidR="00EB108D" w:rsidRPr="008B4314">
        <w:rPr>
          <w:rFonts w:ascii="Times New Roman" w:eastAsia="Times New Roman" w:hAnsi="Times New Roman" w:cs="Times New Roman"/>
          <w:sz w:val="24"/>
          <w:szCs w:val="24"/>
          <w:lang w:val="es-EC"/>
        </w:rPr>
        <w:t xml:space="preserve">a </w:t>
      </w:r>
      <w:r w:rsidR="00B81F2C" w:rsidRPr="008B4314">
        <w:rPr>
          <w:rFonts w:ascii="Times New Roman" w:eastAsia="Times New Roman" w:hAnsi="Times New Roman" w:cs="Times New Roman"/>
          <w:sz w:val="24"/>
          <w:szCs w:val="24"/>
          <w:lang w:val="es-EC"/>
        </w:rPr>
        <w:t>la planificación y ejecución de programas permanentes de capacitación docente.</w:t>
      </w:r>
      <w:r w:rsidR="00EB108D" w:rsidRPr="008B4314">
        <w:rPr>
          <w:rFonts w:ascii="Times New Roman" w:eastAsia="Times New Roman" w:hAnsi="Times New Roman" w:cs="Times New Roman"/>
          <w:sz w:val="24"/>
          <w:szCs w:val="24"/>
          <w:lang w:val="es-EC"/>
        </w:rPr>
        <w:t xml:space="preserve"> </w:t>
      </w:r>
    </w:p>
    <w:p w:rsidR="00C30399" w:rsidRPr="008B4314" w:rsidRDefault="007C121C" w:rsidP="00987725">
      <w:pPr>
        <w:spacing w:before="0" w:after="0"/>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Lavín et al</w:t>
      </w:r>
      <w:proofErr w:type="gramStart"/>
      <w:r w:rsidRPr="008B4314">
        <w:rPr>
          <w:rFonts w:ascii="Times New Roman" w:eastAsia="Times New Roman" w:hAnsi="Times New Roman" w:cs="Times New Roman"/>
          <w:color w:val="000000"/>
          <w:sz w:val="24"/>
          <w:szCs w:val="24"/>
          <w:lang w:val="es-EC"/>
        </w:rPr>
        <w:t>.(</w:t>
      </w:r>
      <w:proofErr w:type="gramEnd"/>
      <w:r w:rsidRPr="008B4314">
        <w:rPr>
          <w:rFonts w:ascii="Times New Roman" w:eastAsia="Times New Roman" w:hAnsi="Times New Roman" w:cs="Times New Roman"/>
          <w:color w:val="000000"/>
          <w:sz w:val="24"/>
          <w:szCs w:val="24"/>
          <w:lang w:val="es-EC"/>
        </w:rPr>
        <w:t>2002) sostienen que «</w:t>
      </w:r>
      <w:r w:rsidR="00987725" w:rsidRPr="008B4314">
        <w:rPr>
          <w:rFonts w:ascii="Times New Roman" w:eastAsia="Times New Roman" w:hAnsi="Times New Roman" w:cs="Times New Roman"/>
          <w:color w:val="000000"/>
          <w:sz w:val="24"/>
          <w:szCs w:val="24"/>
          <w:lang w:val="es-EC"/>
        </w:rPr>
        <w:t>(…)</w:t>
      </w:r>
      <w:r w:rsidRPr="008B4314">
        <w:rPr>
          <w:rFonts w:ascii="Times New Roman" w:eastAsia="Times New Roman" w:hAnsi="Times New Roman" w:cs="Times New Roman"/>
          <w:color w:val="000000"/>
          <w:sz w:val="24"/>
          <w:szCs w:val="24"/>
          <w:lang w:val="es-EC"/>
        </w:rPr>
        <w:t xml:space="preserve"> la calidad en un establecimiento escolar se entiende como la puesta en marcha de un sistema que permite establecer una política de calidad, con estrategias, objetivos y procedimientos de evaluación permanente» (p. 31)</w:t>
      </w:r>
      <w:r w:rsidR="00C30399" w:rsidRPr="008B4314">
        <w:rPr>
          <w:rFonts w:ascii="Times New Roman" w:eastAsia="Times New Roman" w:hAnsi="Times New Roman" w:cs="Times New Roman"/>
          <w:color w:val="000000"/>
          <w:sz w:val="24"/>
          <w:szCs w:val="24"/>
          <w:lang w:val="es-EC"/>
        </w:rPr>
        <w:t>.</w:t>
      </w:r>
      <w:r w:rsidR="00987725" w:rsidRPr="008B4314">
        <w:rPr>
          <w:rFonts w:ascii="Times New Roman" w:eastAsia="Times New Roman" w:hAnsi="Times New Roman" w:cs="Times New Roman"/>
          <w:color w:val="000000"/>
          <w:sz w:val="24"/>
          <w:szCs w:val="24"/>
          <w:lang w:val="es-EC"/>
        </w:rPr>
        <w:t xml:space="preserve"> Entonces, la calidad no es un simple enunciado que pretende vender un ideario, sino, todo lo contrario.</w:t>
      </w:r>
      <w:r w:rsidR="006E034B" w:rsidRPr="008B4314">
        <w:rPr>
          <w:rFonts w:ascii="Times New Roman" w:eastAsia="Times New Roman" w:hAnsi="Times New Roman" w:cs="Times New Roman"/>
          <w:color w:val="000000"/>
          <w:sz w:val="24"/>
          <w:szCs w:val="24"/>
          <w:lang w:val="es-EC"/>
        </w:rPr>
        <w:t xml:space="preserve"> </w:t>
      </w:r>
      <w:r w:rsidR="00D7274D" w:rsidRPr="008B4314">
        <w:rPr>
          <w:rFonts w:ascii="Times New Roman" w:eastAsia="Times New Roman" w:hAnsi="Times New Roman" w:cs="Times New Roman"/>
          <w:color w:val="000000"/>
          <w:sz w:val="24"/>
          <w:szCs w:val="24"/>
          <w:lang w:val="es-EC"/>
        </w:rPr>
        <w:t>“No hay progreso sin educación. Pero la educación por sí solo no es garantía de progreso; depende de la calidad de la educación (</w:t>
      </w:r>
      <w:proofErr w:type="spellStart"/>
      <w:r w:rsidR="00D7274D" w:rsidRPr="008B4314">
        <w:rPr>
          <w:rFonts w:ascii="Times New Roman" w:eastAsia="Times New Roman" w:hAnsi="Times New Roman" w:cs="Times New Roman"/>
          <w:color w:val="000000"/>
          <w:sz w:val="24"/>
          <w:szCs w:val="24"/>
          <w:lang w:val="es-EC"/>
        </w:rPr>
        <w:t>Braslavski</w:t>
      </w:r>
      <w:proofErr w:type="spellEnd"/>
      <w:r w:rsidR="00D7274D" w:rsidRPr="008B4314">
        <w:rPr>
          <w:rFonts w:ascii="Times New Roman" w:eastAsia="Times New Roman" w:hAnsi="Times New Roman" w:cs="Times New Roman"/>
          <w:color w:val="000000"/>
          <w:sz w:val="24"/>
          <w:szCs w:val="24"/>
          <w:lang w:val="es-EC"/>
        </w:rPr>
        <w:t>, C., 2004: 38).</w:t>
      </w:r>
      <w:r w:rsidR="00D4793D" w:rsidRPr="008B4314">
        <w:rPr>
          <w:rFonts w:ascii="Times New Roman" w:eastAsia="Times New Roman" w:hAnsi="Times New Roman" w:cs="Times New Roman"/>
          <w:color w:val="000000"/>
          <w:sz w:val="24"/>
          <w:szCs w:val="24"/>
          <w:lang w:val="es-EC"/>
        </w:rPr>
        <w:t xml:space="preserve"> </w:t>
      </w:r>
      <w:r w:rsidR="006E034B" w:rsidRPr="008B4314">
        <w:rPr>
          <w:rFonts w:ascii="Times New Roman" w:eastAsia="Times New Roman" w:hAnsi="Times New Roman" w:cs="Times New Roman"/>
          <w:color w:val="000000"/>
          <w:sz w:val="24"/>
          <w:szCs w:val="24"/>
          <w:lang w:val="es-EC"/>
        </w:rPr>
        <w:t xml:space="preserve">En consecuencia, </w:t>
      </w:r>
      <w:r w:rsidR="00446430" w:rsidRPr="008B4314">
        <w:rPr>
          <w:rFonts w:ascii="Times New Roman" w:eastAsia="Times New Roman" w:hAnsi="Times New Roman" w:cs="Times New Roman"/>
          <w:color w:val="000000"/>
          <w:sz w:val="24"/>
          <w:szCs w:val="24"/>
          <w:lang w:val="es-EC"/>
        </w:rPr>
        <w:t>el concepto de</w:t>
      </w:r>
      <w:r w:rsidR="006E034B" w:rsidRPr="008B4314">
        <w:rPr>
          <w:rFonts w:ascii="Times New Roman" w:eastAsia="Times New Roman" w:hAnsi="Times New Roman" w:cs="Times New Roman"/>
          <w:color w:val="000000"/>
          <w:sz w:val="24"/>
          <w:szCs w:val="24"/>
          <w:lang w:val="es-EC"/>
        </w:rPr>
        <w:t xml:space="preserve"> calidad educativa </w:t>
      </w:r>
      <w:r w:rsidR="00D4793D" w:rsidRPr="008B4314">
        <w:rPr>
          <w:rFonts w:ascii="Times New Roman" w:eastAsia="Times New Roman" w:hAnsi="Times New Roman" w:cs="Times New Roman"/>
          <w:color w:val="000000"/>
          <w:sz w:val="24"/>
          <w:szCs w:val="24"/>
          <w:lang w:val="es-EC"/>
        </w:rPr>
        <w:t>orienta el ideal de una sociedad próspera, no obstante, la calidad está condicionada a varios factores</w:t>
      </w:r>
      <w:r w:rsidR="006E034B" w:rsidRPr="008B4314">
        <w:rPr>
          <w:rFonts w:ascii="Times New Roman" w:eastAsia="Times New Roman" w:hAnsi="Times New Roman" w:cs="Times New Roman"/>
          <w:color w:val="000000"/>
          <w:sz w:val="24"/>
          <w:szCs w:val="24"/>
          <w:lang w:val="es-EC"/>
        </w:rPr>
        <w:t>.</w:t>
      </w:r>
    </w:p>
    <w:p w:rsidR="00C30399" w:rsidRPr="008B4314" w:rsidRDefault="00C3039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Ahora bien, </w:t>
      </w:r>
      <w:r w:rsidR="006E034B" w:rsidRPr="008B4314">
        <w:rPr>
          <w:rFonts w:ascii="Times New Roman" w:eastAsia="Times New Roman" w:hAnsi="Times New Roman" w:cs="Times New Roman"/>
          <w:color w:val="000000"/>
          <w:sz w:val="24"/>
          <w:szCs w:val="24"/>
          <w:lang w:val="es-EC"/>
        </w:rPr>
        <w:t xml:space="preserve">bajo estas premisas, se puede </w:t>
      </w:r>
      <w:r w:rsidR="00240529" w:rsidRPr="008B4314">
        <w:rPr>
          <w:rFonts w:ascii="Times New Roman" w:eastAsia="Times New Roman" w:hAnsi="Times New Roman" w:cs="Times New Roman"/>
          <w:color w:val="000000"/>
          <w:sz w:val="24"/>
          <w:szCs w:val="24"/>
          <w:lang w:val="es-EC"/>
        </w:rPr>
        <w:t>entender que la concepción de calidad educativa estará atada a</w:t>
      </w:r>
      <w:r w:rsidR="006E034B" w:rsidRPr="008B4314">
        <w:rPr>
          <w:rFonts w:ascii="Times New Roman" w:eastAsia="Times New Roman" w:hAnsi="Times New Roman" w:cs="Times New Roman"/>
          <w:color w:val="000000"/>
          <w:sz w:val="24"/>
          <w:szCs w:val="24"/>
          <w:lang w:val="es-EC"/>
        </w:rPr>
        <w:t xml:space="preserve"> la existencia de</w:t>
      </w:r>
      <w:r w:rsidR="00240529" w:rsidRPr="008B4314">
        <w:rPr>
          <w:rFonts w:ascii="Times New Roman" w:eastAsia="Times New Roman" w:hAnsi="Times New Roman" w:cs="Times New Roman"/>
          <w:color w:val="000000"/>
          <w:sz w:val="24"/>
          <w:szCs w:val="24"/>
          <w:lang w:val="es-EC"/>
        </w:rPr>
        <w:t xml:space="preserve"> varios factores, muchos de ellos políticos, </w:t>
      </w:r>
      <w:r w:rsidRPr="008B4314">
        <w:rPr>
          <w:rFonts w:ascii="Times New Roman" w:eastAsia="Times New Roman" w:hAnsi="Times New Roman" w:cs="Times New Roman"/>
          <w:color w:val="000000"/>
          <w:sz w:val="24"/>
          <w:szCs w:val="24"/>
          <w:lang w:val="es-EC"/>
        </w:rPr>
        <w:t xml:space="preserve">determinantes en </w:t>
      </w:r>
      <w:r w:rsidR="00240529" w:rsidRPr="008B4314">
        <w:rPr>
          <w:rFonts w:ascii="Times New Roman" w:eastAsia="Times New Roman" w:hAnsi="Times New Roman" w:cs="Times New Roman"/>
          <w:color w:val="000000"/>
          <w:sz w:val="24"/>
          <w:szCs w:val="24"/>
          <w:lang w:val="es-EC"/>
        </w:rPr>
        <w:t xml:space="preserve">el producto mismo que entrega el sistema educativo. </w:t>
      </w:r>
      <w:r w:rsidR="00772563" w:rsidRPr="008B4314">
        <w:rPr>
          <w:rFonts w:ascii="Times New Roman" w:eastAsia="Times New Roman" w:hAnsi="Times New Roman" w:cs="Times New Roman"/>
          <w:color w:val="000000"/>
          <w:sz w:val="24"/>
          <w:szCs w:val="24"/>
          <w:lang w:val="es-EC"/>
        </w:rPr>
        <w:t>Entonces, l</w:t>
      </w:r>
      <w:r w:rsidR="00240529" w:rsidRPr="008B4314">
        <w:rPr>
          <w:rFonts w:ascii="Times New Roman" w:eastAsia="Times New Roman" w:hAnsi="Times New Roman" w:cs="Times New Roman"/>
          <w:color w:val="000000"/>
          <w:sz w:val="24"/>
          <w:szCs w:val="24"/>
          <w:lang w:val="es-EC"/>
        </w:rPr>
        <w:t xml:space="preserve">a calidad </w:t>
      </w:r>
      <w:r w:rsidR="003E0219" w:rsidRPr="008B4314">
        <w:rPr>
          <w:rFonts w:ascii="Times New Roman" w:eastAsia="Times New Roman" w:hAnsi="Times New Roman" w:cs="Times New Roman"/>
          <w:color w:val="000000"/>
          <w:sz w:val="24"/>
          <w:szCs w:val="24"/>
          <w:lang w:val="es-EC"/>
        </w:rPr>
        <w:t>educativa</w:t>
      </w:r>
      <w:r w:rsidRPr="008B4314">
        <w:rPr>
          <w:rFonts w:ascii="Times New Roman" w:eastAsia="Times New Roman" w:hAnsi="Times New Roman" w:cs="Times New Roman"/>
          <w:color w:val="000000"/>
          <w:sz w:val="24"/>
          <w:szCs w:val="24"/>
          <w:lang w:val="es-EC"/>
        </w:rPr>
        <w:t>, en este análisis</w:t>
      </w:r>
      <w:r w:rsidR="00C96334" w:rsidRPr="008B4314">
        <w:rPr>
          <w:rFonts w:ascii="Times New Roman" w:eastAsia="Times New Roman" w:hAnsi="Times New Roman" w:cs="Times New Roman"/>
          <w:color w:val="000000"/>
          <w:sz w:val="24"/>
          <w:szCs w:val="24"/>
          <w:lang w:val="es-EC"/>
        </w:rPr>
        <w:t>,</w:t>
      </w:r>
      <w:r w:rsidRPr="008B4314">
        <w:rPr>
          <w:rFonts w:ascii="Times New Roman" w:eastAsia="Times New Roman" w:hAnsi="Times New Roman" w:cs="Times New Roman"/>
          <w:color w:val="000000"/>
          <w:sz w:val="24"/>
          <w:szCs w:val="24"/>
          <w:lang w:val="es-EC"/>
        </w:rPr>
        <w:t xml:space="preserve"> se </w:t>
      </w:r>
      <w:r w:rsidR="00240529" w:rsidRPr="008B4314">
        <w:rPr>
          <w:rFonts w:ascii="Times New Roman" w:eastAsia="Times New Roman" w:hAnsi="Times New Roman" w:cs="Times New Roman"/>
          <w:color w:val="000000"/>
          <w:sz w:val="24"/>
          <w:szCs w:val="24"/>
          <w:lang w:val="es-EC"/>
        </w:rPr>
        <w:t xml:space="preserve">la </w:t>
      </w:r>
      <w:r w:rsidRPr="008B4314">
        <w:rPr>
          <w:rFonts w:ascii="Times New Roman" w:eastAsia="Times New Roman" w:hAnsi="Times New Roman" w:cs="Times New Roman"/>
          <w:color w:val="000000"/>
          <w:sz w:val="24"/>
          <w:szCs w:val="24"/>
          <w:lang w:val="es-EC"/>
        </w:rPr>
        <w:t>considera</w:t>
      </w:r>
      <w:r w:rsidR="00240529" w:rsidRPr="008B4314">
        <w:rPr>
          <w:rFonts w:ascii="Times New Roman" w:eastAsia="Times New Roman" w:hAnsi="Times New Roman" w:cs="Times New Roman"/>
          <w:color w:val="000000"/>
          <w:sz w:val="24"/>
          <w:szCs w:val="24"/>
          <w:lang w:val="es-EC"/>
        </w:rPr>
        <w:t xml:space="preserve">rá en </w:t>
      </w:r>
      <w:r w:rsidR="00240529" w:rsidRPr="008B4314">
        <w:rPr>
          <w:rFonts w:ascii="Times New Roman" w:eastAsia="Times New Roman" w:hAnsi="Times New Roman" w:cs="Times New Roman"/>
          <w:color w:val="000000"/>
          <w:sz w:val="24"/>
          <w:szCs w:val="24"/>
          <w:lang w:val="es-EC"/>
        </w:rPr>
        <w:lastRenderedPageBreak/>
        <w:t>función de los criterios emitidos por los</w:t>
      </w:r>
      <w:r w:rsidRPr="008B4314">
        <w:rPr>
          <w:rFonts w:ascii="Times New Roman" w:eastAsia="Times New Roman" w:hAnsi="Times New Roman" w:cs="Times New Roman"/>
          <w:color w:val="000000"/>
          <w:sz w:val="24"/>
          <w:szCs w:val="24"/>
          <w:lang w:val="es-EC"/>
        </w:rPr>
        <w:t xml:space="preserve"> </w:t>
      </w:r>
      <w:r w:rsidR="00C96334" w:rsidRPr="008B4314">
        <w:rPr>
          <w:rFonts w:ascii="Times New Roman" w:eastAsia="Times New Roman" w:hAnsi="Times New Roman" w:cs="Times New Roman"/>
          <w:color w:val="000000"/>
          <w:sz w:val="24"/>
          <w:szCs w:val="24"/>
          <w:lang w:val="es-EC"/>
        </w:rPr>
        <w:t>usuarios (</w:t>
      </w:r>
      <w:r w:rsidRPr="008B4314">
        <w:rPr>
          <w:rFonts w:ascii="Times New Roman" w:eastAsia="Times New Roman" w:hAnsi="Times New Roman" w:cs="Times New Roman"/>
          <w:color w:val="000000"/>
          <w:sz w:val="24"/>
          <w:szCs w:val="24"/>
          <w:lang w:val="es-EC"/>
        </w:rPr>
        <w:t>docente</w:t>
      </w:r>
      <w:r w:rsidR="00240529" w:rsidRPr="008B4314">
        <w:rPr>
          <w:rFonts w:ascii="Times New Roman" w:eastAsia="Times New Roman" w:hAnsi="Times New Roman" w:cs="Times New Roman"/>
          <w:color w:val="000000"/>
          <w:sz w:val="24"/>
          <w:szCs w:val="24"/>
          <w:lang w:val="es-EC"/>
        </w:rPr>
        <w:t>s</w:t>
      </w:r>
      <w:r w:rsidRPr="008B4314">
        <w:rPr>
          <w:rFonts w:ascii="Times New Roman" w:eastAsia="Times New Roman" w:hAnsi="Times New Roman" w:cs="Times New Roman"/>
          <w:color w:val="000000"/>
          <w:sz w:val="24"/>
          <w:szCs w:val="24"/>
          <w:lang w:val="es-EC"/>
        </w:rPr>
        <w:t xml:space="preserve"> capacitado</w:t>
      </w:r>
      <w:r w:rsidR="00240529" w:rsidRPr="008B4314">
        <w:rPr>
          <w:rFonts w:ascii="Times New Roman" w:eastAsia="Times New Roman" w:hAnsi="Times New Roman" w:cs="Times New Roman"/>
          <w:color w:val="000000"/>
          <w:sz w:val="24"/>
          <w:szCs w:val="24"/>
          <w:lang w:val="es-EC"/>
        </w:rPr>
        <w:t>s y en proceso de capacitación</w:t>
      </w:r>
      <w:r w:rsidR="00C96334" w:rsidRPr="008B4314">
        <w:rPr>
          <w:rFonts w:ascii="Times New Roman" w:eastAsia="Times New Roman" w:hAnsi="Times New Roman" w:cs="Times New Roman"/>
          <w:color w:val="000000"/>
          <w:sz w:val="24"/>
          <w:szCs w:val="24"/>
          <w:lang w:val="es-EC"/>
        </w:rPr>
        <w:t>)</w:t>
      </w:r>
      <w:r w:rsidR="00240529" w:rsidRPr="008B4314">
        <w:rPr>
          <w:rFonts w:ascii="Times New Roman" w:eastAsia="Times New Roman" w:hAnsi="Times New Roman" w:cs="Times New Roman"/>
          <w:color w:val="000000"/>
          <w:sz w:val="24"/>
          <w:szCs w:val="24"/>
          <w:lang w:val="es-EC"/>
        </w:rPr>
        <w:t>, como</w:t>
      </w:r>
      <w:r w:rsidRPr="008B4314">
        <w:rPr>
          <w:rFonts w:ascii="Times New Roman" w:eastAsia="Times New Roman" w:hAnsi="Times New Roman" w:cs="Times New Roman"/>
          <w:color w:val="000000"/>
          <w:sz w:val="24"/>
          <w:szCs w:val="24"/>
          <w:lang w:val="es-EC"/>
        </w:rPr>
        <w:t xml:space="preserve"> ente</w:t>
      </w:r>
      <w:r w:rsidR="00240529" w:rsidRPr="008B4314">
        <w:rPr>
          <w:rFonts w:ascii="Times New Roman" w:eastAsia="Times New Roman" w:hAnsi="Times New Roman" w:cs="Times New Roman"/>
          <w:color w:val="000000"/>
          <w:sz w:val="24"/>
          <w:szCs w:val="24"/>
          <w:lang w:val="es-EC"/>
        </w:rPr>
        <w:t>s</w:t>
      </w:r>
      <w:r w:rsidRPr="008B4314">
        <w:rPr>
          <w:rFonts w:ascii="Times New Roman" w:eastAsia="Times New Roman" w:hAnsi="Times New Roman" w:cs="Times New Roman"/>
          <w:color w:val="000000"/>
          <w:sz w:val="24"/>
          <w:szCs w:val="24"/>
          <w:lang w:val="es-EC"/>
        </w:rPr>
        <w:t xml:space="preserve"> </w:t>
      </w:r>
      <w:r w:rsidR="00240529" w:rsidRPr="008B4314">
        <w:rPr>
          <w:rFonts w:ascii="Times New Roman" w:eastAsia="Times New Roman" w:hAnsi="Times New Roman" w:cs="Times New Roman"/>
          <w:color w:val="000000"/>
          <w:sz w:val="24"/>
          <w:szCs w:val="24"/>
          <w:lang w:val="es-EC"/>
        </w:rPr>
        <w:t xml:space="preserve">discriminadores del aporte de un proceso </w:t>
      </w:r>
      <w:r w:rsidR="003E0219" w:rsidRPr="008B4314">
        <w:rPr>
          <w:rFonts w:ascii="Times New Roman" w:eastAsia="Times New Roman" w:hAnsi="Times New Roman" w:cs="Times New Roman"/>
          <w:color w:val="000000"/>
          <w:sz w:val="24"/>
          <w:szCs w:val="24"/>
          <w:lang w:val="es-EC"/>
        </w:rPr>
        <w:t>de capacitación</w:t>
      </w:r>
      <w:r w:rsidRPr="008B4314">
        <w:rPr>
          <w:rFonts w:ascii="Times New Roman" w:eastAsia="Times New Roman" w:hAnsi="Times New Roman" w:cs="Times New Roman"/>
          <w:color w:val="000000"/>
          <w:sz w:val="24"/>
          <w:szCs w:val="24"/>
          <w:lang w:val="es-EC"/>
        </w:rPr>
        <w:t xml:space="preserve">, </w:t>
      </w:r>
      <w:r w:rsidR="00240529" w:rsidRPr="008B4314">
        <w:rPr>
          <w:rFonts w:ascii="Times New Roman" w:eastAsia="Times New Roman" w:hAnsi="Times New Roman" w:cs="Times New Roman"/>
          <w:color w:val="000000"/>
          <w:sz w:val="24"/>
          <w:szCs w:val="24"/>
          <w:lang w:val="es-EC"/>
        </w:rPr>
        <w:t xml:space="preserve">en tal sentido, </w:t>
      </w:r>
      <w:r w:rsidR="00772563" w:rsidRPr="008B4314">
        <w:rPr>
          <w:rFonts w:ascii="Times New Roman" w:eastAsia="Times New Roman" w:hAnsi="Times New Roman" w:cs="Times New Roman"/>
          <w:color w:val="000000"/>
          <w:sz w:val="24"/>
          <w:szCs w:val="24"/>
          <w:lang w:val="es-EC"/>
        </w:rPr>
        <w:t>los resultados</w:t>
      </w:r>
      <w:r w:rsidRPr="008B4314">
        <w:rPr>
          <w:rFonts w:ascii="Times New Roman" w:eastAsia="Times New Roman" w:hAnsi="Times New Roman" w:cs="Times New Roman"/>
          <w:color w:val="000000"/>
          <w:sz w:val="24"/>
          <w:szCs w:val="24"/>
          <w:lang w:val="es-EC"/>
        </w:rPr>
        <w:t xml:space="preserve"> </w:t>
      </w:r>
      <w:r w:rsidR="00772563" w:rsidRPr="008B4314">
        <w:rPr>
          <w:rFonts w:ascii="Times New Roman" w:eastAsia="Times New Roman" w:hAnsi="Times New Roman" w:cs="Times New Roman"/>
          <w:color w:val="000000"/>
          <w:sz w:val="24"/>
          <w:szCs w:val="24"/>
          <w:lang w:val="es-EC"/>
        </w:rPr>
        <w:t xml:space="preserve">de esta investigación esgrimirán perspectivas </w:t>
      </w:r>
      <w:r w:rsidRPr="008B4314">
        <w:rPr>
          <w:rFonts w:ascii="Times New Roman" w:eastAsia="Times New Roman" w:hAnsi="Times New Roman" w:cs="Times New Roman"/>
          <w:color w:val="000000"/>
          <w:sz w:val="24"/>
          <w:szCs w:val="24"/>
          <w:lang w:val="es-EC"/>
        </w:rPr>
        <w:t xml:space="preserve">de la calidad </w:t>
      </w:r>
      <w:r w:rsidR="003E0219" w:rsidRPr="008B4314">
        <w:rPr>
          <w:rFonts w:ascii="Times New Roman" w:eastAsia="Times New Roman" w:hAnsi="Times New Roman" w:cs="Times New Roman"/>
          <w:color w:val="000000"/>
          <w:sz w:val="24"/>
          <w:szCs w:val="24"/>
          <w:lang w:val="es-EC"/>
        </w:rPr>
        <w:t>educativa a partir de</w:t>
      </w:r>
      <w:r w:rsidR="00C96334" w:rsidRPr="008B4314">
        <w:rPr>
          <w:rFonts w:ascii="Times New Roman" w:eastAsia="Times New Roman" w:hAnsi="Times New Roman" w:cs="Times New Roman"/>
          <w:color w:val="000000"/>
          <w:sz w:val="24"/>
          <w:szCs w:val="24"/>
          <w:lang w:val="es-EC"/>
        </w:rPr>
        <w:t xml:space="preserve"> la percepción de los usuarios de</w:t>
      </w:r>
      <w:r w:rsidR="003E0219" w:rsidRPr="008B4314">
        <w:rPr>
          <w:rFonts w:ascii="Times New Roman" w:eastAsia="Times New Roman" w:hAnsi="Times New Roman" w:cs="Times New Roman"/>
          <w:color w:val="000000"/>
          <w:sz w:val="24"/>
          <w:szCs w:val="24"/>
          <w:lang w:val="es-EC"/>
        </w:rPr>
        <w:t xml:space="preserve"> un proceso </w:t>
      </w:r>
      <w:r w:rsidR="007E5102" w:rsidRPr="008B4314">
        <w:rPr>
          <w:rFonts w:ascii="Times New Roman" w:eastAsia="Times New Roman" w:hAnsi="Times New Roman" w:cs="Times New Roman"/>
          <w:color w:val="000000"/>
          <w:sz w:val="24"/>
          <w:szCs w:val="24"/>
          <w:lang w:val="es-EC"/>
        </w:rPr>
        <w:t xml:space="preserve">de capacitación, </w:t>
      </w:r>
      <w:r w:rsidRPr="008B4314">
        <w:rPr>
          <w:rFonts w:ascii="Times New Roman" w:eastAsia="Times New Roman" w:hAnsi="Times New Roman" w:cs="Times New Roman"/>
          <w:color w:val="000000"/>
          <w:sz w:val="24"/>
          <w:szCs w:val="24"/>
          <w:lang w:val="es-EC"/>
        </w:rPr>
        <w:t xml:space="preserve">en </w:t>
      </w:r>
      <w:r w:rsidR="003E0219" w:rsidRPr="008B4314">
        <w:rPr>
          <w:rFonts w:ascii="Times New Roman" w:eastAsia="Times New Roman" w:hAnsi="Times New Roman" w:cs="Times New Roman"/>
          <w:color w:val="000000"/>
          <w:sz w:val="24"/>
          <w:szCs w:val="24"/>
          <w:lang w:val="es-EC"/>
        </w:rPr>
        <w:t>una</w:t>
      </w:r>
      <w:r w:rsidR="00772563" w:rsidRPr="008B4314">
        <w:rPr>
          <w:rFonts w:ascii="Times New Roman" w:eastAsia="Times New Roman" w:hAnsi="Times New Roman" w:cs="Times New Roman"/>
          <w:color w:val="000000"/>
          <w:sz w:val="24"/>
          <w:szCs w:val="24"/>
          <w:lang w:val="es-EC"/>
        </w:rPr>
        <w:t xml:space="preserve"> modalidad </w:t>
      </w:r>
      <w:r w:rsidR="003E0219" w:rsidRPr="008B4314">
        <w:rPr>
          <w:rFonts w:ascii="Times New Roman" w:eastAsia="Times New Roman" w:hAnsi="Times New Roman" w:cs="Times New Roman"/>
          <w:color w:val="000000"/>
          <w:sz w:val="24"/>
          <w:szCs w:val="24"/>
          <w:lang w:val="es-EC"/>
        </w:rPr>
        <w:t>determinada</w:t>
      </w:r>
      <w:r w:rsidRPr="008B4314">
        <w:rPr>
          <w:rFonts w:ascii="Times New Roman" w:eastAsia="Times New Roman" w:hAnsi="Times New Roman" w:cs="Times New Roman"/>
          <w:color w:val="000000"/>
          <w:sz w:val="24"/>
          <w:szCs w:val="24"/>
          <w:lang w:val="es-EC"/>
        </w:rPr>
        <w:t xml:space="preserve">. </w:t>
      </w:r>
    </w:p>
    <w:p w:rsidR="00C30399" w:rsidRPr="008B4314" w:rsidRDefault="00DF7325"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A</w:t>
      </w:r>
      <w:r w:rsidR="002869DA" w:rsidRPr="008B4314">
        <w:rPr>
          <w:rFonts w:ascii="Times New Roman" w:eastAsia="Times New Roman" w:hAnsi="Times New Roman" w:cs="Times New Roman"/>
          <w:color w:val="000000"/>
          <w:sz w:val="24"/>
          <w:szCs w:val="24"/>
          <w:lang w:val="es-EC"/>
        </w:rPr>
        <w:t xml:space="preserve"> la capacitación </w:t>
      </w:r>
      <w:r w:rsidRPr="008B4314">
        <w:rPr>
          <w:rFonts w:ascii="Times New Roman" w:eastAsia="Times New Roman" w:hAnsi="Times New Roman" w:cs="Times New Roman"/>
          <w:color w:val="000000"/>
          <w:sz w:val="24"/>
          <w:szCs w:val="24"/>
          <w:lang w:val="es-EC"/>
        </w:rPr>
        <w:t xml:space="preserve">se la conceptúa </w:t>
      </w:r>
      <w:r w:rsidR="00C30399" w:rsidRPr="008B4314">
        <w:rPr>
          <w:rFonts w:ascii="Times New Roman" w:eastAsia="Times New Roman" w:hAnsi="Times New Roman" w:cs="Times New Roman"/>
          <w:color w:val="000000"/>
          <w:sz w:val="24"/>
          <w:szCs w:val="24"/>
          <w:lang w:val="es-EC"/>
        </w:rPr>
        <w:t>como</w:t>
      </w:r>
      <w:r w:rsidR="0017364B" w:rsidRPr="008B4314">
        <w:rPr>
          <w:rFonts w:ascii="Times New Roman" w:eastAsia="Times New Roman" w:hAnsi="Times New Roman" w:cs="Times New Roman"/>
          <w:color w:val="000000"/>
          <w:sz w:val="24"/>
          <w:szCs w:val="24"/>
          <w:lang w:val="es-EC"/>
        </w:rPr>
        <w:t>,</w:t>
      </w:r>
      <w:r w:rsidR="00C30399" w:rsidRPr="008B4314">
        <w:rPr>
          <w:rFonts w:ascii="Times New Roman" w:eastAsia="Times New Roman" w:hAnsi="Times New Roman" w:cs="Times New Roman"/>
          <w:color w:val="000000"/>
          <w:sz w:val="24"/>
          <w:szCs w:val="24"/>
          <w:lang w:val="es-EC"/>
        </w:rPr>
        <w:t xml:space="preserve"> una actividad planeada y basada en necesidades reales de una organización y orientada hacia un cambio en los conocimientos, habilidades y actitudes</w:t>
      </w:r>
      <w:r w:rsidR="00F728BD"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w:t>
      </w:r>
      <w:proofErr w:type="spellStart"/>
      <w:r w:rsidRPr="008B4314">
        <w:rPr>
          <w:rFonts w:ascii="Times New Roman" w:eastAsia="Times New Roman" w:hAnsi="Times New Roman" w:cs="Times New Roman"/>
          <w:color w:val="000000"/>
          <w:sz w:val="24"/>
          <w:szCs w:val="24"/>
          <w:lang w:val="es-EC"/>
        </w:rPr>
        <w:t>Siliceo</w:t>
      </w:r>
      <w:proofErr w:type="spellEnd"/>
      <w:r w:rsidRPr="008B4314">
        <w:rPr>
          <w:rFonts w:ascii="Times New Roman" w:eastAsia="Times New Roman" w:hAnsi="Times New Roman" w:cs="Times New Roman"/>
          <w:color w:val="000000"/>
          <w:sz w:val="24"/>
          <w:szCs w:val="24"/>
          <w:lang w:val="es-EC"/>
        </w:rPr>
        <w:t xml:space="preserve"> 2004)</w:t>
      </w:r>
      <w:r w:rsidR="00C30399"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En este sentido,</w:t>
      </w:r>
      <w:r w:rsidR="00C30399" w:rsidRPr="008B4314">
        <w:rPr>
          <w:rFonts w:ascii="Times New Roman" w:eastAsia="Times New Roman" w:hAnsi="Times New Roman" w:cs="Times New Roman"/>
          <w:color w:val="000000"/>
          <w:sz w:val="24"/>
          <w:szCs w:val="24"/>
          <w:lang w:val="es-EC"/>
        </w:rPr>
        <w:t xml:space="preserve"> el resultado de la capacitación</w:t>
      </w:r>
      <w:r w:rsidR="007E5102" w:rsidRPr="008B4314">
        <w:rPr>
          <w:rFonts w:ascii="Times New Roman" w:eastAsia="Times New Roman" w:hAnsi="Times New Roman" w:cs="Times New Roman"/>
          <w:color w:val="000000"/>
          <w:sz w:val="24"/>
          <w:szCs w:val="24"/>
          <w:lang w:val="es-EC"/>
        </w:rPr>
        <w:t xml:space="preserve"> independientemente de su </w:t>
      </w:r>
      <w:r w:rsidRPr="008B4314">
        <w:rPr>
          <w:rFonts w:ascii="Times New Roman" w:eastAsia="Times New Roman" w:hAnsi="Times New Roman" w:cs="Times New Roman"/>
          <w:color w:val="000000"/>
          <w:sz w:val="24"/>
          <w:szCs w:val="24"/>
          <w:lang w:val="es-EC"/>
        </w:rPr>
        <w:t>modalidad</w:t>
      </w:r>
      <w:r w:rsidR="00C30399" w:rsidRPr="008B4314">
        <w:rPr>
          <w:rFonts w:ascii="Times New Roman" w:eastAsia="Times New Roman" w:hAnsi="Times New Roman" w:cs="Times New Roman"/>
          <w:color w:val="000000"/>
          <w:sz w:val="24"/>
          <w:szCs w:val="24"/>
          <w:lang w:val="es-EC"/>
        </w:rPr>
        <w:t xml:space="preserve"> se constituye en un elemento ponderable en el mejoramiento del desempeño docente, consecuentemente</w:t>
      </w:r>
      <w:r w:rsidR="007E5102" w:rsidRPr="008B4314">
        <w:rPr>
          <w:rFonts w:ascii="Times New Roman" w:eastAsia="Times New Roman" w:hAnsi="Times New Roman" w:cs="Times New Roman"/>
          <w:color w:val="000000"/>
          <w:sz w:val="24"/>
          <w:szCs w:val="24"/>
          <w:lang w:val="es-EC"/>
        </w:rPr>
        <w:t>, en el mejoramiento</w:t>
      </w:r>
      <w:r w:rsidR="00C30399" w:rsidRPr="008B4314">
        <w:rPr>
          <w:rFonts w:ascii="Times New Roman" w:eastAsia="Times New Roman" w:hAnsi="Times New Roman" w:cs="Times New Roman"/>
          <w:color w:val="000000"/>
          <w:sz w:val="24"/>
          <w:szCs w:val="24"/>
          <w:lang w:val="es-EC"/>
        </w:rPr>
        <w:t xml:space="preserve"> de la calidad de la educación</w:t>
      </w:r>
      <w:r w:rsidR="007E5102" w:rsidRPr="008B4314">
        <w:rPr>
          <w:rFonts w:ascii="Times New Roman" w:eastAsia="Times New Roman" w:hAnsi="Times New Roman" w:cs="Times New Roman"/>
          <w:color w:val="000000"/>
          <w:sz w:val="24"/>
          <w:szCs w:val="24"/>
          <w:lang w:val="es-EC"/>
        </w:rPr>
        <w:t>.</w:t>
      </w:r>
      <w:r w:rsidR="00C30399" w:rsidRPr="008B4314">
        <w:rPr>
          <w:rFonts w:ascii="Times New Roman" w:eastAsia="Times New Roman" w:hAnsi="Times New Roman" w:cs="Times New Roman"/>
          <w:color w:val="000000"/>
          <w:sz w:val="24"/>
          <w:szCs w:val="24"/>
          <w:lang w:val="es-EC"/>
        </w:rPr>
        <w:t xml:space="preserve">  </w:t>
      </w:r>
    </w:p>
    <w:p w:rsidR="00C30399" w:rsidRPr="008B4314" w:rsidRDefault="007E5102"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La planificación, ejecución </w:t>
      </w:r>
      <w:r w:rsidR="00C30399" w:rsidRPr="008B4314">
        <w:rPr>
          <w:rFonts w:ascii="Times New Roman" w:eastAsia="Times New Roman" w:hAnsi="Times New Roman" w:cs="Times New Roman"/>
          <w:color w:val="000000"/>
          <w:sz w:val="24"/>
          <w:szCs w:val="24"/>
          <w:lang w:val="es-EC"/>
        </w:rPr>
        <w:t xml:space="preserve">y resultados </w:t>
      </w:r>
      <w:r w:rsidRPr="008B4314">
        <w:rPr>
          <w:rFonts w:ascii="Times New Roman" w:eastAsia="Times New Roman" w:hAnsi="Times New Roman" w:cs="Times New Roman"/>
          <w:color w:val="000000"/>
          <w:sz w:val="24"/>
          <w:szCs w:val="24"/>
          <w:lang w:val="es-EC"/>
        </w:rPr>
        <w:t xml:space="preserve">de la capacitación, </w:t>
      </w:r>
      <w:r w:rsidR="00C30399" w:rsidRPr="008B4314">
        <w:rPr>
          <w:rFonts w:ascii="Times New Roman" w:eastAsia="Times New Roman" w:hAnsi="Times New Roman" w:cs="Times New Roman"/>
          <w:color w:val="000000"/>
          <w:sz w:val="24"/>
          <w:szCs w:val="24"/>
          <w:lang w:val="es-EC"/>
        </w:rPr>
        <w:t xml:space="preserve">están direccionados a resolver </w:t>
      </w:r>
      <w:r w:rsidRPr="008B4314">
        <w:rPr>
          <w:rFonts w:ascii="Times New Roman" w:eastAsia="Times New Roman" w:hAnsi="Times New Roman" w:cs="Times New Roman"/>
          <w:color w:val="000000"/>
          <w:sz w:val="24"/>
          <w:szCs w:val="24"/>
          <w:lang w:val="es-EC"/>
        </w:rPr>
        <w:t xml:space="preserve">parte de </w:t>
      </w:r>
      <w:r w:rsidR="00C30399" w:rsidRPr="008B4314">
        <w:rPr>
          <w:rFonts w:ascii="Times New Roman" w:eastAsia="Times New Roman" w:hAnsi="Times New Roman" w:cs="Times New Roman"/>
          <w:color w:val="000000"/>
          <w:sz w:val="24"/>
          <w:szCs w:val="24"/>
          <w:lang w:val="es-EC"/>
        </w:rPr>
        <w:t xml:space="preserve">los problemas identificados en </w:t>
      </w:r>
      <w:r w:rsidRPr="008B4314">
        <w:rPr>
          <w:rFonts w:ascii="Times New Roman" w:eastAsia="Times New Roman" w:hAnsi="Times New Roman" w:cs="Times New Roman"/>
          <w:color w:val="000000"/>
          <w:sz w:val="24"/>
          <w:szCs w:val="24"/>
          <w:lang w:val="es-EC"/>
        </w:rPr>
        <w:t xml:space="preserve">el </w:t>
      </w:r>
      <w:r w:rsidR="00C30399" w:rsidRPr="008B4314">
        <w:rPr>
          <w:rFonts w:ascii="Times New Roman" w:eastAsia="Times New Roman" w:hAnsi="Times New Roman" w:cs="Times New Roman"/>
          <w:color w:val="000000"/>
          <w:sz w:val="24"/>
          <w:szCs w:val="24"/>
          <w:lang w:val="es-EC"/>
        </w:rPr>
        <w:t xml:space="preserve">censo denominado </w:t>
      </w:r>
      <w:r w:rsidR="008639BC" w:rsidRPr="008B4314">
        <w:rPr>
          <w:rFonts w:ascii="Times New Roman" w:eastAsia="Times New Roman" w:hAnsi="Times New Roman" w:cs="Times New Roman"/>
          <w:color w:val="000000"/>
          <w:sz w:val="24"/>
          <w:szCs w:val="24"/>
          <w:lang w:val="es-EC"/>
        </w:rPr>
        <w:t>Ser Ecuador</w:t>
      </w:r>
      <w:r w:rsidR="00C30399" w:rsidRPr="008B4314">
        <w:rPr>
          <w:rFonts w:ascii="Times New Roman" w:eastAsia="Times New Roman" w:hAnsi="Times New Roman" w:cs="Times New Roman"/>
          <w:color w:val="000000"/>
          <w:sz w:val="24"/>
          <w:szCs w:val="24"/>
          <w:lang w:val="es-EC"/>
        </w:rPr>
        <w:t xml:space="preserve"> 2008</w:t>
      </w:r>
      <w:r w:rsidR="00F728BD" w:rsidRPr="008B4314">
        <w:rPr>
          <w:rFonts w:ascii="Times New Roman" w:eastAsia="Times New Roman" w:hAnsi="Times New Roman" w:cs="Times New Roman"/>
          <w:color w:val="000000"/>
          <w:sz w:val="24"/>
          <w:szCs w:val="24"/>
          <w:lang w:val="es-EC"/>
        </w:rPr>
        <w:t xml:space="preserve"> </w:t>
      </w:r>
      <w:r w:rsidR="00C30399" w:rsidRPr="008B4314">
        <w:rPr>
          <w:rFonts w:ascii="Times New Roman" w:eastAsia="Times New Roman" w:hAnsi="Times New Roman" w:cs="Times New Roman"/>
          <w:color w:val="000000"/>
          <w:sz w:val="24"/>
          <w:szCs w:val="24"/>
          <w:lang w:val="es-EC"/>
        </w:rPr>
        <w:t xml:space="preserve">y versiones posteriores, los cuales recogen la evidencia de </w:t>
      </w:r>
      <w:r w:rsidR="00B46AA6" w:rsidRPr="008B4314">
        <w:rPr>
          <w:rFonts w:ascii="Times New Roman" w:eastAsia="Times New Roman" w:hAnsi="Times New Roman" w:cs="Times New Roman"/>
          <w:color w:val="000000"/>
          <w:sz w:val="24"/>
          <w:szCs w:val="24"/>
          <w:lang w:val="es-EC"/>
        </w:rPr>
        <w:t>las debilidades de la educación;</w:t>
      </w:r>
      <w:r w:rsidR="00C30399"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 xml:space="preserve">como </w:t>
      </w:r>
      <w:r w:rsidR="00C30399" w:rsidRPr="008B4314">
        <w:rPr>
          <w:rFonts w:ascii="Times New Roman" w:eastAsia="Times New Roman" w:hAnsi="Times New Roman" w:cs="Times New Roman"/>
          <w:color w:val="000000"/>
          <w:sz w:val="24"/>
          <w:szCs w:val="24"/>
          <w:lang w:val="es-EC"/>
        </w:rPr>
        <w:t>punto de</w:t>
      </w:r>
      <w:r w:rsidR="00B46AA6" w:rsidRPr="008B4314">
        <w:rPr>
          <w:rFonts w:ascii="Times New Roman" w:eastAsia="Times New Roman" w:hAnsi="Times New Roman" w:cs="Times New Roman"/>
          <w:color w:val="000000"/>
          <w:sz w:val="24"/>
          <w:szCs w:val="24"/>
          <w:lang w:val="es-EC"/>
        </w:rPr>
        <w:t xml:space="preserve"> partida, está la </w:t>
      </w:r>
      <w:r w:rsidRPr="008B4314">
        <w:rPr>
          <w:rFonts w:ascii="Times New Roman" w:eastAsia="Times New Roman" w:hAnsi="Times New Roman" w:cs="Times New Roman"/>
          <w:color w:val="000000"/>
          <w:sz w:val="24"/>
          <w:szCs w:val="24"/>
          <w:lang w:val="es-EC"/>
        </w:rPr>
        <w:t xml:space="preserve">búsqueda de mejoras del producto que entrega el docente, elemento indispensable e irremplazable </w:t>
      </w:r>
      <w:r w:rsidR="00B46AA6" w:rsidRPr="008B4314">
        <w:rPr>
          <w:rFonts w:ascii="Times New Roman" w:eastAsia="Times New Roman" w:hAnsi="Times New Roman" w:cs="Times New Roman"/>
          <w:color w:val="000000"/>
          <w:sz w:val="24"/>
          <w:szCs w:val="24"/>
          <w:lang w:val="es-EC"/>
        </w:rPr>
        <w:t>en</w:t>
      </w:r>
      <w:r w:rsidRPr="008B4314">
        <w:rPr>
          <w:rFonts w:ascii="Times New Roman" w:eastAsia="Times New Roman" w:hAnsi="Times New Roman" w:cs="Times New Roman"/>
          <w:color w:val="000000"/>
          <w:sz w:val="24"/>
          <w:szCs w:val="24"/>
          <w:lang w:val="es-EC"/>
        </w:rPr>
        <w:t xml:space="preserve"> un sistema que </w:t>
      </w:r>
      <w:r w:rsidR="0071186D" w:rsidRPr="008B4314">
        <w:rPr>
          <w:rFonts w:ascii="Times New Roman" w:eastAsia="Times New Roman" w:hAnsi="Times New Roman" w:cs="Times New Roman"/>
          <w:color w:val="000000"/>
          <w:sz w:val="24"/>
          <w:szCs w:val="24"/>
          <w:lang w:val="es-EC"/>
        </w:rPr>
        <w:t xml:space="preserve">constantemente a través de sus actores políticos, declaran </w:t>
      </w:r>
      <w:r w:rsidRPr="008B4314">
        <w:rPr>
          <w:rFonts w:ascii="Times New Roman" w:eastAsia="Times New Roman" w:hAnsi="Times New Roman" w:cs="Times New Roman"/>
          <w:color w:val="000000"/>
          <w:sz w:val="24"/>
          <w:szCs w:val="24"/>
          <w:lang w:val="es-EC"/>
        </w:rPr>
        <w:t>camina</w:t>
      </w:r>
      <w:r w:rsidR="0071186D" w:rsidRPr="008B4314">
        <w:rPr>
          <w:rFonts w:ascii="Times New Roman" w:eastAsia="Times New Roman" w:hAnsi="Times New Roman" w:cs="Times New Roman"/>
          <w:color w:val="000000"/>
          <w:sz w:val="24"/>
          <w:szCs w:val="24"/>
          <w:lang w:val="es-EC"/>
        </w:rPr>
        <w:t>r</w:t>
      </w:r>
      <w:r w:rsidRPr="008B4314">
        <w:rPr>
          <w:rFonts w:ascii="Times New Roman" w:eastAsia="Times New Roman" w:hAnsi="Times New Roman" w:cs="Times New Roman"/>
          <w:color w:val="000000"/>
          <w:sz w:val="24"/>
          <w:szCs w:val="24"/>
          <w:lang w:val="es-EC"/>
        </w:rPr>
        <w:t xml:space="preserve"> hacia</w:t>
      </w:r>
      <w:r w:rsidR="00C30399" w:rsidRPr="008B4314">
        <w:rPr>
          <w:rFonts w:ascii="Times New Roman" w:eastAsia="Times New Roman" w:hAnsi="Times New Roman" w:cs="Times New Roman"/>
          <w:color w:val="000000"/>
          <w:sz w:val="24"/>
          <w:szCs w:val="24"/>
          <w:lang w:val="es-EC"/>
        </w:rPr>
        <w:t xml:space="preserve"> la calidad. </w:t>
      </w:r>
    </w:p>
    <w:p w:rsidR="00C30399" w:rsidRPr="008B4314" w:rsidRDefault="002C3316"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 xml:space="preserve">Como ya se mencionó, </w:t>
      </w:r>
      <w:r w:rsidR="00346E84" w:rsidRPr="008B4314">
        <w:rPr>
          <w:rFonts w:ascii="Times New Roman" w:eastAsia="Times New Roman" w:hAnsi="Times New Roman" w:cs="Times New Roman"/>
          <w:sz w:val="24"/>
          <w:szCs w:val="24"/>
          <w:lang w:val="es-EC"/>
        </w:rPr>
        <w:t xml:space="preserve">la </w:t>
      </w:r>
      <w:r w:rsidR="00C30399" w:rsidRPr="008B4314">
        <w:rPr>
          <w:rFonts w:ascii="Times New Roman" w:eastAsia="Times New Roman" w:hAnsi="Times New Roman" w:cs="Times New Roman"/>
          <w:sz w:val="24"/>
          <w:szCs w:val="24"/>
          <w:lang w:val="es-EC"/>
        </w:rPr>
        <w:t xml:space="preserve">necesidad de capacitación </w:t>
      </w:r>
      <w:r w:rsidR="00346E84" w:rsidRPr="008B4314">
        <w:rPr>
          <w:rFonts w:ascii="Times New Roman" w:eastAsia="Times New Roman" w:hAnsi="Times New Roman" w:cs="Times New Roman"/>
          <w:sz w:val="24"/>
          <w:szCs w:val="24"/>
          <w:lang w:val="es-EC"/>
        </w:rPr>
        <w:t xml:space="preserve">identificada en el Censo </w:t>
      </w:r>
      <w:r w:rsidR="002F4F0E" w:rsidRPr="008B4314">
        <w:rPr>
          <w:rFonts w:ascii="Times New Roman" w:eastAsia="Times New Roman" w:hAnsi="Times New Roman" w:cs="Times New Roman"/>
          <w:sz w:val="24"/>
          <w:szCs w:val="24"/>
          <w:lang w:val="es-EC"/>
        </w:rPr>
        <w:t>Ser Ecuador</w:t>
      </w:r>
      <w:r w:rsidR="00346E84" w:rsidRPr="008B4314">
        <w:rPr>
          <w:rFonts w:ascii="Times New Roman" w:eastAsia="Times New Roman" w:hAnsi="Times New Roman" w:cs="Times New Roman"/>
          <w:sz w:val="24"/>
          <w:szCs w:val="24"/>
          <w:lang w:val="es-EC"/>
        </w:rPr>
        <w:t xml:space="preserve">, </w:t>
      </w:r>
      <w:r w:rsidRPr="008B4314">
        <w:rPr>
          <w:rFonts w:ascii="Times New Roman" w:eastAsia="Times New Roman" w:hAnsi="Times New Roman" w:cs="Times New Roman"/>
          <w:sz w:val="24"/>
          <w:szCs w:val="24"/>
          <w:lang w:val="es-EC"/>
        </w:rPr>
        <w:t xml:space="preserve">ante el evidente crecimiento de la demanda educativa de la población en edad escolar; </w:t>
      </w:r>
      <w:r w:rsidR="00F1793E" w:rsidRPr="008B4314">
        <w:rPr>
          <w:rFonts w:ascii="Times New Roman" w:eastAsia="Times New Roman" w:hAnsi="Times New Roman" w:cs="Times New Roman"/>
          <w:sz w:val="24"/>
          <w:szCs w:val="24"/>
          <w:lang w:val="es-EC"/>
        </w:rPr>
        <w:t xml:space="preserve">el MINEDUC </w:t>
      </w:r>
      <w:r w:rsidR="00C30399" w:rsidRPr="008B4314">
        <w:rPr>
          <w:rFonts w:ascii="Times New Roman" w:eastAsia="Times New Roman" w:hAnsi="Times New Roman" w:cs="Times New Roman"/>
          <w:sz w:val="24"/>
          <w:szCs w:val="24"/>
          <w:lang w:val="es-EC"/>
        </w:rPr>
        <w:t xml:space="preserve">en convenio con la </w:t>
      </w:r>
      <w:r w:rsidR="00346E84" w:rsidRPr="008B4314">
        <w:rPr>
          <w:rFonts w:ascii="Times New Roman" w:eastAsia="Times New Roman" w:hAnsi="Times New Roman" w:cs="Times New Roman"/>
          <w:sz w:val="24"/>
          <w:szCs w:val="24"/>
          <w:lang w:val="es-EC"/>
        </w:rPr>
        <w:t>ESPE</w:t>
      </w:r>
      <w:r w:rsidR="00C30399" w:rsidRPr="008B4314">
        <w:rPr>
          <w:rFonts w:ascii="Times New Roman" w:eastAsia="Times New Roman" w:hAnsi="Times New Roman" w:cs="Times New Roman"/>
          <w:sz w:val="24"/>
          <w:szCs w:val="24"/>
          <w:lang w:val="es-EC"/>
        </w:rPr>
        <w:t xml:space="preserve"> en el año 2014, pone </w:t>
      </w:r>
      <w:r w:rsidRPr="008B4314">
        <w:rPr>
          <w:rFonts w:ascii="Times New Roman" w:eastAsia="Times New Roman" w:hAnsi="Times New Roman" w:cs="Times New Roman"/>
          <w:sz w:val="24"/>
          <w:szCs w:val="24"/>
          <w:lang w:val="es-EC"/>
        </w:rPr>
        <w:t>en</w:t>
      </w:r>
      <w:r w:rsidR="00C30399" w:rsidRPr="008B4314">
        <w:rPr>
          <w:rFonts w:ascii="Times New Roman" w:eastAsia="Times New Roman" w:hAnsi="Times New Roman" w:cs="Times New Roman"/>
          <w:sz w:val="24"/>
          <w:szCs w:val="24"/>
          <w:lang w:val="es-EC"/>
        </w:rPr>
        <w:t xml:space="preserve"> ejecución </w:t>
      </w:r>
      <w:r w:rsidRPr="008B4314">
        <w:rPr>
          <w:rFonts w:ascii="Times New Roman" w:eastAsia="Times New Roman" w:hAnsi="Times New Roman" w:cs="Times New Roman"/>
          <w:sz w:val="24"/>
          <w:szCs w:val="24"/>
          <w:lang w:val="es-EC"/>
        </w:rPr>
        <w:t>el P</w:t>
      </w:r>
      <w:r w:rsidR="00C30399" w:rsidRPr="008B4314">
        <w:rPr>
          <w:rFonts w:ascii="Times New Roman" w:eastAsia="Times New Roman" w:hAnsi="Times New Roman" w:cs="Times New Roman"/>
          <w:sz w:val="24"/>
          <w:szCs w:val="24"/>
          <w:lang w:val="es-EC"/>
        </w:rPr>
        <w:t xml:space="preserve">rograma de </w:t>
      </w:r>
      <w:r w:rsidRPr="008B4314">
        <w:rPr>
          <w:rFonts w:ascii="Times New Roman" w:eastAsia="Times New Roman" w:hAnsi="Times New Roman" w:cs="Times New Roman"/>
          <w:sz w:val="24"/>
          <w:szCs w:val="24"/>
          <w:lang w:val="es-EC"/>
        </w:rPr>
        <w:t>C</w:t>
      </w:r>
      <w:r w:rsidR="00346E84" w:rsidRPr="008B4314">
        <w:rPr>
          <w:rFonts w:ascii="Times New Roman" w:eastAsia="Times New Roman" w:hAnsi="Times New Roman" w:cs="Times New Roman"/>
          <w:sz w:val="24"/>
          <w:szCs w:val="24"/>
          <w:lang w:val="es-EC"/>
        </w:rPr>
        <w:t>apacitación</w:t>
      </w:r>
      <w:r w:rsidRPr="008B4314">
        <w:rPr>
          <w:rFonts w:ascii="Times New Roman" w:eastAsia="Times New Roman" w:hAnsi="Times New Roman" w:cs="Times New Roman"/>
          <w:sz w:val="24"/>
          <w:szCs w:val="24"/>
          <w:lang w:val="es-EC"/>
        </w:rPr>
        <w:t xml:space="preserve"> Continua Grupo 6</w:t>
      </w:r>
      <w:r w:rsidR="00C30399" w:rsidRPr="008B4314">
        <w:rPr>
          <w:rFonts w:ascii="Times New Roman" w:eastAsia="Times New Roman" w:hAnsi="Times New Roman" w:cs="Times New Roman"/>
          <w:sz w:val="24"/>
          <w:szCs w:val="24"/>
          <w:lang w:val="es-EC"/>
        </w:rPr>
        <w:t xml:space="preserve"> </w:t>
      </w:r>
      <w:r w:rsidRPr="008B4314">
        <w:rPr>
          <w:rFonts w:ascii="Times New Roman" w:eastAsia="Times New Roman" w:hAnsi="Times New Roman" w:cs="Times New Roman"/>
          <w:sz w:val="24"/>
          <w:szCs w:val="24"/>
          <w:lang w:val="es-EC"/>
        </w:rPr>
        <w:t>contemplando</w:t>
      </w:r>
      <w:r w:rsidR="00C30399" w:rsidRPr="008B4314">
        <w:rPr>
          <w:rFonts w:ascii="Times New Roman" w:eastAsia="Times New Roman" w:hAnsi="Times New Roman" w:cs="Times New Roman"/>
          <w:sz w:val="24"/>
          <w:szCs w:val="24"/>
          <w:lang w:val="es-EC"/>
        </w:rPr>
        <w:t xml:space="preserve"> los siguientes componentes: </w:t>
      </w:r>
    </w:p>
    <w:p w:rsidR="00C30399" w:rsidRPr="008B4314" w:rsidRDefault="00C30399"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1.- Componente INVESTIGACIÓN EDUCATIVA (I.E);</w:t>
      </w:r>
    </w:p>
    <w:p w:rsidR="00C30399" w:rsidRPr="008B4314" w:rsidRDefault="00C3039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2.- Componente NUEVOS MODELOS PEDAGÓGICOS (NMP);</w:t>
      </w:r>
    </w:p>
    <w:p w:rsidR="00C30399" w:rsidRPr="008B4314" w:rsidRDefault="00C3039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3.- Componente FORTALECIMIENTO DE LA DISCIPLINA (FD),</w:t>
      </w:r>
    </w:p>
    <w:p w:rsidR="00C30399" w:rsidRPr="008B4314" w:rsidRDefault="00C3039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4.- Componente TIC´s.</w:t>
      </w:r>
    </w:p>
    <w:p w:rsidR="00C30399" w:rsidRPr="008B4314" w:rsidRDefault="00BB2466"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Para tales componentes, se establecen </w:t>
      </w:r>
      <w:r w:rsidR="00C30399" w:rsidRPr="008B4314">
        <w:rPr>
          <w:rFonts w:ascii="Times New Roman" w:eastAsia="Times New Roman" w:hAnsi="Times New Roman" w:cs="Times New Roman"/>
          <w:color w:val="000000"/>
          <w:sz w:val="24"/>
          <w:szCs w:val="24"/>
          <w:lang w:val="es-EC"/>
        </w:rPr>
        <w:t xml:space="preserve">como producto final </w:t>
      </w:r>
      <w:r w:rsidRPr="008B4314">
        <w:rPr>
          <w:rFonts w:ascii="Times New Roman" w:eastAsia="Times New Roman" w:hAnsi="Times New Roman" w:cs="Times New Roman"/>
          <w:color w:val="000000"/>
          <w:sz w:val="24"/>
          <w:szCs w:val="24"/>
          <w:lang w:val="es-EC"/>
        </w:rPr>
        <w:t xml:space="preserve">del programa de capacitación, </w:t>
      </w:r>
      <w:r w:rsidR="00C30399" w:rsidRPr="008B4314">
        <w:rPr>
          <w:rFonts w:ascii="Times New Roman" w:eastAsia="Times New Roman" w:hAnsi="Times New Roman" w:cs="Times New Roman"/>
          <w:color w:val="000000"/>
          <w:sz w:val="24"/>
          <w:szCs w:val="24"/>
          <w:lang w:val="es-EC"/>
        </w:rPr>
        <w:t xml:space="preserve">la presentación de proyectos integradores, </w:t>
      </w:r>
      <w:r w:rsidRPr="008B4314">
        <w:rPr>
          <w:rFonts w:ascii="Times New Roman" w:eastAsia="Times New Roman" w:hAnsi="Times New Roman" w:cs="Times New Roman"/>
          <w:color w:val="000000"/>
          <w:sz w:val="24"/>
          <w:szCs w:val="24"/>
          <w:lang w:val="es-EC"/>
        </w:rPr>
        <w:t xml:space="preserve">a desarrollarse </w:t>
      </w:r>
      <w:r w:rsidR="00C30399" w:rsidRPr="008B4314">
        <w:rPr>
          <w:rFonts w:ascii="Times New Roman" w:eastAsia="Times New Roman" w:hAnsi="Times New Roman" w:cs="Times New Roman"/>
          <w:color w:val="000000"/>
          <w:sz w:val="24"/>
          <w:szCs w:val="24"/>
          <w:lang w:val="es-EC"/>
        </w:rPr>
        <w:t xml:space="preserve">por </w:t>
      </w:r>
      <w:r w:rsidRPr="008B4314">
        <w:rPr>
          <w:rFonts w:ascii="Times New Roman" w:eastAsia="Times New Roman" w:hAnsi="Times New Roman" w:cs="Times New Roman"/>
          <w:color w:val="000000"/>
          <w:sz w:val="24"/>
          <w:szCs w:val="24"/>
          <w:lang w:val="es-EC"/>
        </w:rPr>
        <w:t xml:space="preserve">parte de </w:t>
      </w:r>
      <w:r w:rsidR="00C30399" w:rsidRPr="008B4314">
        <w:rPr>
          <w:rFonts w:ascii="Times New Roman" w:eastAsia="Times New Roman" w:hAnsi="Times New Roman" w:cs="Times New Roman"/>
          <w:color w:val="000000"/>
          <w:sz w:val="24"/>
          <w:szCs w:val="24"/>
          <w:lang w:val="es-EC"/>
        </w:rPr>
        <w:t>los grupos de trabajo</w:t>
      </w:r>
      <w:r w:rsidRPr="008B4314">
        <w:rPr>
          <w:rFonts w:ascii="Times New Roman" w:eastAsia="Times New Roman" w:hAnsi="Times New Roman" w:cs="Times New Roman"/>
          <w:color w:val="000000"/>
          <w:sz w:val="24"/>
          <w:szCs w:val="24"/>
          <w:lang w:val="es-EC"/>
        </w:rPr>
        <w:t xml:space="preserve">, mediante la aplicación de los conocimientos adquiridos </w:t>
      </w:r>
      <w:r w:rsidR="00C30399" w:rsidRPr="008B4314">
        <w:rPr>
          <w:rFonts w:ascii="Times New Roman" w:eastAsia="Times New Roman" w:hAnsi="Times New Roman" w:cs="Times New Roman"/>
          <w:color w:val="000000"/>
          <w:sz w:val="24"/>
          <w:szCs w:val="24"/>
          <w:lang w:val="es-EC"/>
        </w:rPr>
        <w:t>en contextos reales</w:t>
      </w:r>
      <w:r w:rsidRPr="008B4314">
        <w:rPr>
          <w:rFonts w:ascii="Times New Roman" w:eastAsia="Times New Roman" w:hAnsi="Times New Roman" w:cs="Times New Roman"/>
          <w:color w:val="000000"/>
          <w:sz w:val="24"/>
          <w:szCs w:val="24"/>
          <w:lang w:val="es-EC"/>
        </w:rPr>
        <w:t xml:space="preserve"> o muy cercanos a la realidad</w:t>
      </w:r>
      <w:r w:rsidR="00C30399" w:rsidRPr="008B4314">
        <w:rPr>
          <w:rFonts w:ascii="Times New Roman" w:eastAsia="Times New Roman" w:hAnsi="Times New Roman" w:cs="Times New Roman"/>
          <w:color w:val="000000"/>
          <w:sz w:val="24"/>
          <w:szCs w:val="24"/>
          <w:lang w:val="es-EC"/>
        </w:rPr>
        <w:t xml:space="preserve">. </w:t>
      </w:r>
    </w:p>
    <w:p w:rsidR="00B54EB7" w:rsidRPr="008B4314" w:rsidRDefault="00C3039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El Ministerio de Educación a partir del 2016 implementa otra alternativa de capacitación a través de la creación de la plataforma para cursos </w:t>
      </w:r>
      <w:r w:rsidRPr="008B4314">
        <w:rPr>
          <w:rFonts w:ascii="Times New Roman" w:eastAsia="Times New Roman" w:hAnsi="Times New Roman" w:cs="Times New Roman"/>
          <w:b/>
          <w:bCs/>
          <w:color w:val="000000"/>
          <w:sz w:val="24"/>
          <w:szCs w:val="24"/>
          <w:lang w:val="es-EC"/>
        </w:rPr>
        <w:t xml:space="preserve">MOOC (Massive Open Online Course). </w:t>
      </w:r>
      <w:r w:rsidR="00BB2466" w:rsidRPr="008B4314">
        <w:rPr>
          <w:rFonts w:ascii="Times New Roman" w:eastAsia="Times New Roman" w:hAnsi="Times New Roman" w:cs="Times New Roman"/>
          <w:color w:val="000000"/>
          <w:sz w:val="24"/>
          <w:szCs w:val="24"/>
          <w:lang w:val="es-EC"/>
        </w:rPr>
        <w:t>A través de dicha plataforma los</w:t>
      </w:r>
      <w:r w:rsidRPr="008B4314">
        <w:rPr>
          <w:rFonts w:ascii="Times New Roman" w:eastAsia="Times New Roman" w:hAnsi="Times New Roman" w:cs="Times New Roman"/>
          <w:color w:val="000000"/>
          <w:sz w:val="24"/>
          <w:szCs w:val="24"/>
          <w:lang w:val="es-EC"/>
        </w:rPr>
        <w:t xml:space="preserve"> programas capacitación continua</w:t>
      </w:r>
      <w:r w:rsidRPr="008B4314">
        <w:rPr>
          <w:rFonts w:ascii="Times New Roman" w:eastAsia="Times New Roman" w:hAnsi="Times New Roman" w:cs="Times New Roman"/>
          <w:b/>
          <w:bCs/>
          <w:color w:val="000000"/>
          <w:sz w:val="24"/>
          <w:szCs w:val="24"/>
          <w:lang w:val="es-EC"/>
        </w:rPr>
        <w:t xml:space="preserve"> </w:t>
      </w:r>
      <w:r w:rsidR="00BB2466" w:rsidRPr="008B4314">
        <w:rPr>
          <w:rFonts w:ascii="Times New Roman" w:eastAsia="Times New Roman" w:hAnsi="Times New Roman" w:cs="Times New Roman"/>
          <w:bCs/>
          <w:color w:val="000000"/>
          <w:sz w:val="24"/>
          <w:szCs w:val="24"/>
          <w:lang w:val="es-EC"/>
        </w:rPr>
        <w:t>se los considera de carácter obligatorio</w:t>
      </w:r>
      <w:r w:rsidRPr="008B4314">
        <w:rPr>
          <w:rFonts w:ascii="Times New Roman" w:eastAsia="Times New Roman" w:hAnsi="Times New Roman" w:cs="Times New Roman"/>
          <w:color w:val="000000"/>
          <w:sz w:val="24"/>
          <w:szCs w:val="24"/>
          <w:lang w:val="es-EC"/>
        </w:rPr>
        <w:t xml:space="preserve"> para docentes </w:t>
      </w:r>
      <w:r w:rsidRPr="008B4314">
        <w:rPr>
          <w:rFonts w:ascii="Times New Roman" w:eastAsia="Times New Roman" w:hAnsi="Times New Roman" w:cs="Times New Roman"/>
          <w:color w:val="000000"/>
          <w:sz w:val="24"/>
          <w:szCs w:val="24"/>
          <w:lang w:val="es-EC"/>
        </w:rPr>
        <w:lastRenderedPageBreak/>
        <w:t>de la educación fiscal a nivel nacional, programa que se enfoca en el fortalecimiento de</w:t>
      </w:r>
      <w:r w:rsidR="00BB2466" w:rsidRPr="008B4314">
        <w:rPr>
          <w:rFonts w:ascii="Times New Roman" w:eastAsia="Times New Roman" w:hAnsi="Times New Roman" w:cs="Times New Roman"/>
          <w:color w:val="000000"/>
          <w:sz w:val="24"/>
          <w:szCs w:val="24"/>
          <w:lang w:val="es-EC"/>
        </w:rPr>
        <w:t xml:space="preserve"> su</w:t>
      </w:r>
      <w:r w:rsidRPr="008B4314">
        <w:rPr>
          <w:rFonts w:ascii="Times New Roman" w:eastAsia="Times New Roman" w:hAnsi="Times New Roman" w:cs="Times New Roman"/>
          <w:color w:val="000000"/>
          <w:sz w:val="24"/>
          <w:szCs w:val="24"/>
          <w:lang w:val="es-EC"/>
        </w:rPr>
        <w:t xml:space="preserve"> campo disciplinar</w:t>
      </w:r>
      <w:r w:rsidR="00BB2466" w:rsidRPr="008B4314">
        <w:rPr>
          <w:rFonts w:ascii="Times New Roman" w:eastAsia="Times New Roman" w:hAnsi="Times New Roman" w:cs="Times New Roman"/>
          <w:color w:val="000000"/>
          <w:sz w:val="24"/>
          <w:szCs w:val="24"/>
          <w:lang w:val="es-EC"/>
        </w:rPr>
        <w:t>,</w:t>
      </w:r>
      <w:r w:rsidRPr="008B4314">
        <w:rPr>
          <w:rFonts w:ascii="Times New Roman" w:eastAsia="Times New Roman" w:hAnsi="Times New Roman" w:cs="Times New Roman"/>
          <w:color w:val="000000"/>
          <w:sz w:val="24"/>
          <w:szCs w:val="24"/>
          <w:lang w:val="es-EC"/>
        </w:rPr>
        <w:t xml:space="preserve"> </w:t>
      </w:r>
      <w:r w:rsidR="00BB2466" w:rsidRPr="008B4314">
        <w:rPr>
          <w:rFonts w:ascii="Times New Roman" w:eastAsia="Times New Roman" w:hAnsi="Times New Roman" w:cs="Times New Roman"/>
          <w:color w:val="000000"/>
          <w:sz w:val="24"/>
          <w:szCs w:val="24"/>
          <w:lang w:val="es-EC"/>
        </w:rPr>
        <w:t xml:space="preserve">con la expectativa de que se </w:t>
      </w:r>
      <w:r w:rsidRPr="008B4314">
        <w:rPr>
          <w:rFonts w:ascii="Times New Roman" w:eastAsia="Times New Roman" w:hAnsi="Times New Roman" w:cs="Times New Roman"/>
          <w:color w:val="000000"/>
          <w:sz w:val="24"/>
          <w:szCs w:val="24"/>
          <w:lang w:val="es-EC"/>
        </w:rPr>
        <w:t>prom</w:t>
      </w:r>
      <w:r w:rsidR="00BB2466" w:rsidRPr="008B4314">
        <w:rPr>
          <w:rFonts w:ascii="Times New Roman" w:eastAsia="Times New Roman" w:hAnsi="Times New Roman" w:cs="Times New Roman"/>
          <w:color w:val="000000"/>
          <w:sz w:val="24"/>
          <w:szCs w:val="24"/>
          <w:lang w:val="es-EC"/>
        </w:rPr>
        <w:t xml:space="preserve">ueva </w:t>
      </w:r>
      <w:r w:rsidR="00B54EB7" w:rsidRPr="008B4314">
        <w:rPr>
          <w:rFonts w:ascii="Times New Roman" w:eastAsia="Times New Roman" w:hAnsi="Times New Roman" w:cs="Times New Roman"/>
          <w:color w:val="000000"/>
          <w:sz w:val="24"/>
          <w:szCs w:val="24"/>
          <w:lang w:val="es-EC"/>
        </w:rPr>
        <w:t xml:space="preserve">entre otros, </w:t>
      </w:r>
      <w:r w:rsidRPr="008B4314">
        <w:rPr>
          <w:rFonts w:ascii="Times New Roman" w:eastAsia="Times New Roman" w:hAnsi="Times New Roman" w:cs="Times New Roman"/>
          <w:color w:val="000000"/>
          <w:sz w:val="24"/>
          <w:szCs w:val="24"/>
          <w:lang w:val="es-EC"/>
        </w:rPr>
        <w:t>el aprendizaje autónomo</w:t>
      </w:r>
      <w:r w:rsidR="00BB2466" w:rsidRPr="008B4314">
        <w:rPr>
          <w:rFonts w:ascii="Times New Roman" w:eastAsia="Times New Roman" w:hAnsi="Times New Roman" w:cs="Times New Roman"/>
          <w:color w:val="000000"/>
          <w:sz w:val="24"/>
          <w:szCs w:val="24"/>
          <w:lang w:val="es-EC"/>
        </w:rPr>
        <w:t xml:space="preserve">, se </w:t>
      </w:r>
      <w:r w:rsidR="00B54EB7" w:rsidRPr="008B4314">
        <w:rPr>
          <w:rFonts w:ascii="Times New Roman" w:eastAsia="Times New Roman" w:hAnsi="Times New Roman" w:cs="Times New Roman"/>
          <w:color w:val="000000"/>
          <w:sz w:val="24"/>
          <w:szCs w:val="24"/>
          <w:lang w:val="es-EC"/>
        </w:rPr>
        <w:t>elimine</w:t>
      </w:r>
      <w:r w:rsidR="00BB2466" w:rsidRPr="008B4314">
        <w:rPr>
          <w:rFonts w:ascii="Times New Roman" w:eastAsia="Times New Roman" w:hAnsi="Times New Roman" w:cs="Times New Roman"/>
          <w:color w:val="000000"/>
          <w:sz w:val="24"/>
          <w:szCs w:val="24"/>
          <w:lang w:val="es-EC"/>
        </w:rPr>
        <w:t xml:space="preserve"> la movilización de personas evitando un impacto económico en los maestros y finalmente</w:t>
      </w:r>
      <w:r w:rsidR="00B54EB7" w:rsidRPr="008B4314">
        <w:rPr>
          <w:rFonts w:ascii="Times New Roman" w:eastAsia="Times New Roman" w:hAnsi="Times New Roman" w:cs="Times New Roman"/>
          <w:color w:val="000000"/>
          <w:sz w:val="24"/>
          <w:szCs w:val="24"/>
          <w:lang w:val="es-EC"/>
        </w:rPr>
        <w:t>, consolidando una nueva modalidad masiva de estudio que garantice el desarrollo de habilidades en los docentes, evidenciados en las pruebas de conocimientos en línea que se desarrollan al final de cada módulo de estudio.</w:t>
      </w:r>
      <w:r w:rsidR="00B11CB4" w:rsidRPr="008B4314">
        <w:rPr>
          <w:rFonts w:ascii="Times New Roman" w:eastAsia="Times New Roman" w:hAnsi="Times New Roman" w:cs="Times New Roman"/>
          <w:color w:val="000000"/>
          <w:sz w:val="24"/>
          <w:szCs w:val="24"/>
          <w:lang w:val="es-EC"/>
        </w:rPr>
        <w:t xml:space="preserve"> </w:t>
      </w:r>
      <w:r w:rsidR="00113813" w:rsidRPr="008B4314">
        <w:rPr>
          <w:rFonts w:ascii="Times New Roman" w:eastAsia="Times New Roman" w:hAnsi="Times New Roman" w:cs="Times New Roman"/>
          <w:color w:val="000000"/>
          <w:sz w:val="24"/>
          <w:szCs w:val="24"/>
          <w:lang w:val="es-EC"/>
        </w:rPr>
        <w:t>Ahora</w:t>
      </w:r>
      <w:r w:rsidR="002B45E2" w:rsidRPr="008B4314">
        <w:rPr>
          <w:rFonts w:ascii="Times New Roman" w:eastAsia="Times New Roman" w:hAnsi="Times New Roman" w:cs="Times New Roman"/>
          <w:color w:val="000000"/>
          <w:sz w:val="24"/>
          <w:szCs w:val="24"/>
          <w:lang w:val="es-EC"/>
        </w:rPr>
        <w:t xml:space="preserve"> desde la visión de</w:t>
      </w:r>
      <w:r w:rsidR="00113813" w:rsidRPr="008B4314">
        <w:rPr>
          <w:rFonts w:ascii="Times New Roman" w:eastAsia="Times New Roman" w:hAnsi="Times New Roman" w:cs="Times New Roman"/>
          <w:color w:val="000000"/>
          <w:sz w:val="24"/>
          <w:szCs w:val="24"/>
          <w:lang w:val="es-EC"/>
        </w:rPr>
        <w:t xml:space="preserve"> algunos autores</w:t>
      </w:r>
      <w:r w:rsidR="002B45E2" w:rsidRPr="008B4314">
        <w:rPr>
          <w:rFonts w:ascii="Times New Roman" w:eastAsia="Times New Roman" w:hAnsi="Times New Roman" w:cs="Times New Roman"/>
          <w:color w:val="000000"/>
          <w:sz w:val="24"/>
          <w:szCs w:val="24"/>
          <w:lang w:val="es-EC"/>
        </w:rPr>
        <w:t>,</w:t>
      </w:r>
      <w:r w:rsidR="00113813" w:rsidRPr="008B4314">
        <w:rPr>
          <w:rFonts w:ascii="Times New Roman" w:eastAsia="Times New Roman" w:hAnsi="Times New Roman" w:cs="Times New Roman"/>
          <w:color w:val="000000"/>
          <w:sz w:val="24"/>
          <w:szCs w:val="24"/>
          <w:lang w:val="es-EC"/>
        </w:rPr>
        <w:t xml:space="preserve"> la Educación Virtual </w:t>
      </w:r>
      <w:r w:rsidR="002B45E2" w:rsidRPr="008B4314">
        <w:rPr>
          <w:rFonts w:ascii="Times New Roman" w:eastAsia="Times New Roman" w:hAnsi="Times New Roman" w:cs="Times New Roman"/>
          <w:color w:val="000000"/>
          <w:sz w:val="24"/>
          <w:szCs w:val="24"/>
          <w:lang w:val="es-EC"/>
        </w:rPr>
        <w:t xml:space="preserve">mantiene un importante posicionamiento, gracias a ella, se puede </w:t>
      </w:r>
      <w:r w:rsidR="00113813" w:rsidRPr="008B4314">
        <w:rPr>
          <w:rFonts w:ascii="Times New Roman" w:eastAsia="Times New Roman" w:hAnsi="Times New Roman" w:cs="Times New Roman"/>
          <w:color w:val="000000"/>
          <w:sz w:val="24"/>
          <w:szCs w:val="24"/>
          <w:lang w:val="es-EC"/>
        </w:rPr>
        <w:t>distribu</w:t>
      </w:r>
      <w:r w:rsidR="002B45E2" w:rsidRPr="008B4314">
        <w:rPr>
          <w:rFonts w:ascii="Times New Roman" w:eastAsia="Times New Roman" w:hAnsi="Times New Roman" w:cs="Times New Roman"/>
          <w:color w:val="000000"/>
          <w:sz w:val="24"/>
          <w:szCs w:val="24"/>
          <w:lang w:val="es-EC"/>
        </w:rPr>
        <w:t>ir</w:t>
      </w:r>
      <w:r w:rsidR="00113813" w:rsidRPr="008B4314">
        <w:rPr>
          <w:rFonts w:ascii="Times New Roman" w:eastAsia="Times New Roman" w:hAnsi="Times New Roman" w:cs="Times New Roman"/>
          <w:color w:val="000000"/>
          <w:sz w:val="24"/>
          <w:szCs w:val="24"/>
          <w:lang w:val="es-EC"/>
        </w:rPr>
        <w:t xml:space="preserve"> </w:t>
      </w:r>
      <w:r w:rsidR="002B45E2" w:rsidRPr="008B4314">
        <w:rPr>
          <w:rFonts w:ascii="Times New Roman" w:eastAsia="Times New Roman" w:hAnsi="Times New Roman" w:cs="Times New Roman"/>
          <w:color w:val="000000"/>
          <w:sz w:val="24"/>
          <w:szCs w:val="24"/>
          <w:lang w:val="es-EC"/>
        </w:rPr>
        <w:t xml:space="preserve">adecuadamente </w:t>
      </w:r>
      <w:r w:rsidR="00113813" w:rsidRPr="008B4314">
        <w:rPr>
          <w:rFonts w:ascii="Times New Roman" w:eastAsia="Times New Roman" w:hAnsi="Times New Roman" w:cs="Times New Roman"/>
          <w:color w:val="000000"/>
          <w:sz w:val="24"/>
          <w:szCs w:val="24"/>
          <w:lang w:val="es-EC"/>
        </w:rPr>
        <w:t xml:space="preserve">el tiempo de estudio y </w:t>
      </w:r>
      <w:r w:rsidR="002B45E2" w:rsidRPr="008B4314">
        <w:rPr>
          <w:rFonts w:ascii="Times New Roman" w:eastAsia="Times New Roman" w:hAnsi="Times New Roman" w:cs="Times New Roman"/>
          <w:color w:val="000000"/>
          <w:sz w:val="24"/>
          <w:szCs w:val="24"/>
          <w:lang w:val="es-EC"/>
        </w:rPr>
        <w:t>posibilita</w:t>
      </w:r>
      <w:r w:rsidR="00113813" w:rsidRPr="008B4314">
        <w:rPr>
          <w:rFonts w:ascii="Times New Roman" w:eastAsia="Times New Roman" w:hAnsi="Times New Roman" w:cs="Times New Roman"/>
          <w:color w:val="000000"/>
          <w:sz w:val="24"/>
          <w:szCs w:val="24"/>
          <w:lang w:val="es-EC"/>
        </w:rPr>
        <w:t xml:space="preserve"> un proceso educativo </w:t>
      </w:r>
      <w:r w:rsidR="002B45E2" w:rsidRPr="008B4314">
        <w:rPr>
          <w:rFonts w:ascii="Times New Roman" w:eastAsia="Times New Roman" w:hAnsi="Times New Roman" w:cs="Times New Roman"/>
          <w:color w:val="000000"/>
          <w:sz w:val="24"/>
          <w:szCs w:val="24"/>
          <w:lang w:val="es-EC"/>
        </w:rPr>
        <w:t xml:space="preserve">mucho </w:t>
      </w:r>
      <w:r w:rsidR="00113813" w:rsidRPr="008B4314">
        <w:rPr>
          <w:rFonts w:ascii="Times New Roman" w:eastAsia="Times New Roman" w:hAnsi="Times New Roman" w:cs="Times New Roman"/>
          <w:color w:val="000000"/>
          <w:sz w:val="24"/>
          <w:szCs w:val="24"/>
          <w:lang w:val="es-EC"/>
        </w:rPr>
        <w:t>más intenso e interactivo (</w:t>
      </w:r>
      <w:proofErr w:type="spellStart"/>
      <w:r w:rsidR="00113813" w:rsidRPr="008B4314">
        <w:rPr>
          <w:rFonts w:ascii="Times New Roman" w:eastAsia="Times New Roman" w:hAnsi="Times New Roman" w:cs="Times New Roman"/>
          <w:color w:val="000000"/>
          <w:sz w:val="24"/>
          <w:szCs w:val="24"/>
          <w:lang w:val="es-EC"/>
        </w:rPr>
        <w:t>Garrison</w:t>
      </w:r>
      <w:proofErr w:type="spellEnd"/>
      <w:r w:rsidR="00113813" w:rsidRPr="008B4314">
        <w:rPr>
          <w:rFonts w:ascii="Times New Roman" w:eastAsia="Times New Roman" w:hAnsi="Times New Roman" w:cs="Times New Roman"/>
          <w:color w:val="000000"/>
          <w:sz w:val="24"/>
          <w:szCs w:val="24"/>
          <w:lang w:val="es-EC"/>
        </w:rPr>
        <w:t xml:space="preserve">, 2011; </w:t>
      </w:r>
      <w:proofErr w:type="spellStart"/>
      <w:r w:rsidR="00113813" w:rsidRPr="008B4314">
        <w:rPr>
          <w:rFonts w:ascii="Times New Roman" w:eastAsia="Times New Roman" w:hAnsi="Times New Roman" w:cs="Times New Roman"/>
          <w:color w:val="000000"/>
          <w:sz w:val="24"/>
          <w:szCs w:val="24"/>
          <w:lang w:val="es-EC"/>
        </w:rPr>
        <w:t>Beetham</w:t>
      </w:r>
      <w:proofErr w:type="spellEnd"/>
      <w:r w:rsidR="00113813" w:rsidRPr="008B4314">
        <w:rPr>
          <w:rFonts w:ascii="Times New Roman" w:eastAsia="Times New Roman" w:hAnsi="Times New Roman" w:cs="Times New Roman"/>
          <w:color w:val="000000"/>
          <w:sz w:val="24"/>
          <w:szCs w:val="24"/>
          <w:lang w:val="es-EC"/>
        </w:rPr>
        <w:t xml:space="preserve"> y Sharpe, 2013).</w:t>
      </w:r>
    </w:p>
    <w:p w:rsidR="00BF4C2C" w:rsidRPr="008B4314" w:rsidRDefault="000647C1" w:rsidP="00590C50">
      <w:pPr>
        <w:spacing w:after="0"/>
        <w:jc w:val="both"/>
        <w:rPr>
          <w:rFonts w:ascii="Times New Roman" w:eastAsia="Times New Roman" w:hAnsi="Times New Roman" w:cs="Times New Roman"/>
          <w:color w:val="FF0000"/>
          <w:sz w:val="24"/>
          <w:szCs w:val="24"/>
          <w:lang w:val="es-EC"/>
        </w:rPr>
      </w:pPr>
      <w:r w:rsidRPr="008B4314">
        <w:rPr>
          <w:rFonts w:ascii="Times New Roman" w:eastAsia="Times New Roman" w:hAnsi="Times New Roman" w:cs="Times New Roman"/>
          <w:color w:val="000000"/>
          <w:sz w:val="24"/>
          <w:szCs w:val="24"/>
          <w:lang w:val="es-EC"/>
        </w:rPr>
        <w:t xml:space="preserve">De lo antes expuesto, son los temas que se abordarán durante el desarrollo de la investigación, los mismos que guardan estrecha relación con la calidad del producto que entregan las instituciones, específicamente el producto resultante de la </w:t>
      </w:r>
      <w:r w:rsidRPr="008B4314">
        <w:rPr>
          <w:rFonts w:ascii="Times New Roman" w:eastAsia="Times New Roman" w:hAnsi="Times New Roman" w:cs="Times New Roman"/>
          <w:sz w:val="24"/>
          <w:szCs w:val="24"/>
          <w:lang w:val="es-EC"/>
        </w:rPr>
        <w:t xml:space="preserve">capacitación. </w:t>
      </w:r>
      <w:r w:rsidR="00B520DD" w:rsidRPr="008B4314">
        <w:rPr>
          <w:rFonts w:ascii="Times New Roman" w:eastAsia="Times New Roman" w:hAnsi="Times New Roman" w:cs="Times New Roman"/>
          <w:color w:val="000000"/>
          <w:sz w:val="24"/>
          <w:szCs w:val="24"/>
          <w:lang w:val="es-EC"/>
        </w:rPr>
        <w:t xml:space="preserve">En consecuencia, con la finalidad de discriminar la </w:t>
      </w:r>
      <w:r w:rsidR="00CE3703" w:rsidRPr="008B4314">
        <w:rPr>
          <w:rFonts w:ascii="Times New Roman" w:eastAsia="Times New Roman" w:hAnsi="Times New Roman" w:cs="Times New Roman"/>
          <w:color w:val="000000"/>
          <w:sz w:val="24"/>
          <w:szCs w:val="24"/>
          <w:lang w:val="es-EC"/>
        </w:rPr>
        <w:t>calidad</w:t>
      </w:r>
      <w:r w:rsidR="00B520DD" w:rsidRPr="008B4314">
        <w:rPr>
          <w:rFonts w:ascii="Times New Roman" w:eastAsia="Times New Roman" w:hAnsi="Times New Roman" w:cs="Times New Roman"/>
          <w:color w:val="000000"/>
          <w:sz w:val="24"/>
          <w:szCs w:val="24"/>
          <w:lang w:val="es-EC"/>
        </w:rPr>
        <w:t xml:space="preserve"> de un programa de capacitación en una modalidad determinada, se hace necesario responder a los siguientes cuestionamientos:</w:t>
      </w:r>
      <w:r w:rsidR="00BF4C2C"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Cuál Modalidad de estudio resulta más efectiva para el cumplimiento de los objetivos que plantea el MINEDUC al respecto de la capacitación continua de los maestros? ¿</w:t>
      </w:r>
      <w:r w:rsidR="00FE55AA" w:rsidRPr="008B4314">
        <w:rPr>
          <w:rFonts w:ascii="Times New Roman" w:eastAsia="Times New Roman" w:hAnsi="Times New Roman" w:cs="Times New Roman"/>
          <w:sz w:val="24"/>
          <w:szCs w:val="24"/>
          <w:lang w:val="es-EC"/>
        </w:rPr>
        <w:t>Q</w:t>
      </w:r>
      <w:r w:rsidR="00BF4C2C" w:rsidRPr="008B4314">
        <w:rPr>
          <w:rFonts w:ascii="Times New Roman" w:eastAsia="Times New Roman" w:hAnsi="Times New Roman" w:cs="Times New Roman"/>
          <w:sz w:val="24"/>
          <w:szCs w:val="24"/>
          <w:lang w:val="es-EC"/>
        </w:rPr>
        <w:t xml:space="preserve">ué </w:t>
      </w:r>
      <w:r w:rsidR="00BF4C2C" w:rsidRPr="008B4314">
        <w:rPr>
          <w:rFonts w:ascii="Times New Roman" w:eastAsia="Times New Roman" w:hAnsi="Times New Roman" w:cs="Times New Roman"/>
          <w:color w:val="000000"/>
          <w:sz w:val="24"/>
          <w:szCs w:val="24"/>
          <w:lang w:val="es-EC"/>
        </w:rPr>
        <w:t xml:space="preserve">tan efectivas </w:t>
      </w:r>
      <w:r w:rsidR="00CE3703" w:rsidRPr="008B4314">
        <w:rPr>
          <w:rFonts w:ascii="Times New Roman" w:eastAsia="Times New Roman" w:hAnsi="Times New Roman" w:cs="Times New Roman"/>
          <w:color w:val="000000"/>
          <w:sz w:val="24"/>
          <w:szCs w:val="24"/>
          <w:lang w:val="es-EC"/>
        </w:rPr>
        <w:t>son las</w:t>
      </w:r>
      <w:r w:rsidR="00BF4C2C" w:rsidRPr="008B4314">
        <w:rPr>
          <w:rFonts w:ascii="Times New Roman" w:eastAsia="Times New Roman" w:hAnsi="Times New Roman" w:cs="Times New Roman"/>
          <w:color w:val="000000"/>
          <w:sz w:val="24"/>
          <w:szCs w:val="24"/>
          <w:lang w:val="es-EC"/>
        </w:rPr>
        <w:t xml:space="preserve"> acciones estatales</w:t>
      </w:r>
      <w:r w:rsidR="00CE3703" w:rsidRPr="008B4314">
        <w:rPr>
          <w:rFonts w:ascii="Times New Roman" w:eastAsia="Times New Roman" w:hAnsi="Times New Roman" w:cs="Times New Roman"/>
          <w:color w:val="000000"/>
          <w:sz w:val="24"/>
          <w:szCs w:val="24"/>
          <w:lang w:val="es-EC"/>
        </w:rPr>
        <w:t xml:space="preserve"> que apuntan al mejoramiento de la calidad educativa</w:t>
      </w:r>
      <w:r w:rsidRPr="008B4314">
        <w:rPr>
          <w:rFonts w:ascii="Times New Roman" w:eastAsia="Times New Roman" w:hAnsi="Times New Roman" w:cs="Times New Roman"/>
          <w:color w:val="000000"/>
          <w:sz w:val="24"/>
          <w:szCs w:val="24"/>
          <w:lang w:val="es-EC"/>
        </w:rPr>
        <w:t>?</w:t>
      </w:r>
      <w:r w:rsidR="00CE3703" w:rsidRPr="008B4314">
        <w:rPr>
          <w:rFonts w:ascii="Times New Roman" w:eastAsia="Times New Roman" w:hAnsi="Times New Roman" w:cs="Times New Roman"/>
          <w:color w:val="000000"/>
          <w:sz w:val="24"/>
          <w:szCs w:val="24"/>
          <w:lang w:val="es-EC"/>
        </w:rPr>
        <w:t xml:space="preserve"> y </w:t>
      </w:r>
      <w:r w:rsidRPr="008B4314">
        <w:rPr>
          <w:rFonts w:ascii="Times New Roman" w:eastAsia="Times New Roman" w:hAnsi="Times New Roman" w:cs="Times New Roman"/>
          <w:color w:val="000000"/>
          <w:sz w:val="24"/>
          <w:szCs w:val="24"/>
          <w:lang w:val="es-EC"/>
        </w:rPr>
        <w:t>¿Qué tan pertinente resulta</w:t>
      </w:r>
      <w:r w:rsidR="00CE3703"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la intervención estatal y de ello,</w:t>
      </w:r>
      <w:r w:rsidR="00CE3703" w:rsidRPr="008B4314">
        <w:rPr>
          <w:rFonts w:ascii="Times New Roman" w:eastAsia="Times New Roman" w:hAnsi="Times New Roman" w:cs="Times New Roman"/>
          <w:color w:val="000000"/>
          <w:sz w:val="24"/>
          <w:szCs w:val="24"/>
          <w:lang w:val="es-EC"/>
        </w:rPr>
        <w:t xml:space="preserve"> fortalece o debilita</w:t>
      </w:r>
      <w:r w:rsidR="00BF4C2C" w:rsidRPr="008B4314">
        <w:rPr>
          <w:rFonts w:ascii="Times New Roman" w:eastAsia="Times New Roman" w:hAnsi="Times New Roman" w:cs="Times New Roman"/>
          <w:color w:val="000000"/>
          <w:sz w:val="24"/>
          <w:szCs w:val="24"/>
          <w:lang w:val="es-EC"/>
        </w:rPr>
        <w:t xml:space="preserve"> </w:t>
      </w:r>
      <w:r w:rsidR="00CE3703" w:rsidRPr="008B4314">
        <w:rPr>
          <w:rFonts w:ascii="Times New Roman" w:eastAsia="Times New Roman" w:hAnsi="Times New Roman" w:cs="Times New Roman"/>
          <w:color w:val="000000"/>
          <w:sz w:val="24"/>
          <w:szCs w:val="24"/>
          <w:lang w:val="es-EC"/>
        </w:rPr>
        <w:t>la</w:t>
      </w:r>
      <w:r w:rsidR="00BF4C2C" w:rsidRPr="008B4314">
        <w:rPr>
          <w:rFonts w:ascii="Times New Roman" w:eastAsia="Times New Roman" w:hAnsi="Times New Roman" w:cs="Times New Roman"/>
          <w:color w:val="000000"/>
          <w:sz w:val="24"/>
          <w:szCs w:val="24"/>
          <w:lang w:val="es-EC"/>
        </w:rPr>
        <w:t xml:space="preserve"> gestión docente en la educación media</w:t>
      </w:r>
      <w:r w:rsidR="00BF4C2C" w:rsidRPr="008B4314">
        <w:rPr>
          <w:rFonts w:ascii="Times New Roman" w:eastAsia="Times New Roman" w:hAnsi="Times New Roman" w:cs="Times New Roman"/>
          <w:sz w:val="24"/>
          <w:szCs w:val="24"/>
          <w:lang w:val="es-EC"/>
        </w:rPr>
        <w:t>?</w:t>
      </w:r>
      <w:r w:rsidR="00BF4C2C" w:rsidRPr="008B4314">
        <w:rPr>
          <w:rFonts w:ascii="Times New Roman" w:eastAsia="Times New Roman" w:hAnsi="Times New Roman" w:cs="Times New Roman"/>
          <w:color w:val="000000"/>
          <w:sz w:val="24"/>
          <w:szCs w:val="24"/>
          <w:lang w:val="es-EC"/>
        </w:rPr>
        <w:t xml:space="preserve"> </w:t>
      </w:r>
    </w:p>
    <w:p w:rsidR="00C30399" w:rsidRPr="008B4314" w:rsidRDefault="00C30399" w:rsidP="00590C50">
      <w:pPr>
        <w:spacing w:after="0"/>
        <w:ind w:left="-30"/>
        <w:jc w:val="both"/>
        <w:rPr>
          <w:rFonts w:ascii="Times New Roman" w:eastAsia="Times New Roman" w:hAnsi="Times New Roman" w:cs="Times New Roman"/>
          <w:b/>
          <w:sz w:val="24"/>
          <w:szCs w:val="24"/>
          <w:lang w:val="es-EC"/>
        </w:rPr>
      </w:pPr>
      <w:r w:rsidRPr="008B4314">
        <w:rPr>
          <w:rFonts w:ascii="Times New Roman" w:eastAsia="Times New Roman" w:hAnsi="Times New Roman" w:cs="Times New Roman"/>
          <w:b/>
          <w:color w:val="000000"/>
          <w:sz w:val="24"/>
          <w:szCs w:val="24"/>
          <w:lang w:val="es-EC"/>
        </w:rPr>
        <w:t>M</w:t>
      </w:r>
      <w:r w:rsidR="00801BA2" w:rsidRPr="008B4314">
        <w:rPr>
          <w:rFonts w:ascii="Times New Roman" w:eastAsia="Times New Roman" w:hAnsi="Times New Roman" w:cs="Times New Roman"/>
          <w:b/>
          <w:color w:val="000000"/>
          <w:sz w:val="24"/>
          <w:szCs w:val="24"/>
          <w:lang w:val="es-EC"/>
        </w:rPr>
        <w:t>ateriales y métodos</w:t>
      </w:r>
    </w:p>
    <w:p w:rsidR="00314DC3" w:rsidRPr="008B4314" w:rsidRDefault="003A6EC3"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Como ya se indicó en inicio, se </w:t>
      </w:r>
      <w:r w:rsidR="00314DC3" w:rsidRPr="008B4314">
        <w:rPr>
          <w:rFonts w:ascii="Times New Roman" w:eastAsia="Times New Roman" w:hAnsi="Times New Roman" w:cs="Times New Roman"/>
          <w:color w:val="000000"/>
          <w:sz w:val="24"/>
          <w:szCs w:val="24"/>
          <w:lang w:val="es-EC"/>
        </w:rPr>
        <w:t>toma</w:t>
      </w:r>
      <w:r w:rsidRPr="008B4314">
        <w:rPr>
          <w:rFonts w:ascii="Times New Roman" w:eastAsia="Times New Roman" w:hAnsi="Times New Roman" w:cs="Times New Roman"/>
          <w:color w:val="000000"/>
          <w:sz w:val="24"/>
          <w:szCs w:val="24"/>
          <w:lang w:val="es-EC"/>
        </w:rPr>
        <w:t>n</w:t>
      </w:r>
      <w:r w:rsidR="00314DC3" w:rsidRPr="008B4314">
        <w:rPr>
          <w:rFonts w:ascii="Times New Roman" w:eastAsia="Times New Roman" w:hAnsi="Times New Roman" w:cs="Times New Roman"/>
          <w:color w:val="000000"/>
          <w:sz w:val="24"/>
          <w:szCs w:val="24"/>
          <w:lang w:val="es-EC"/>
        </w:rPr>
        <w:t xml:space="preserve"> como referencia a dos instituciones públicas, por una </w:t>
      </w:r>
      <w:r w:rsidRPr="008B4314">
        <w:rPr>
          <w:rFonts w:ascii="Times New Roman" w:eastAsia="Times New Roman" w:hAnsi="Times New Roman" w:cs="Times New Roman"/>
          <w:color w:val="000000"/>
          <w:sz w:val="24"/>
          <w:szCs w:val="24"/>
          <w:lang w:val="es-EC"/>
        </w:rPr>
        <w:t>parte,</w:t>
      </w:r>
      <w:r w:rsidR="00314DC3" w:rsidRPr="008B4314">
        <w:rPr>
          <w:rFonts w:ascii="Times New Roman" w:eastAsia="Times New Roman" w:hAnsi="Times New Roman" w:cs="Times New Roman"/>
          <w:color w:val="000000"/>
          <w:sz w:val="24"/>
          <w:szCs w:val="24"/>
          <w:lang w:val="es-EC"/>
        </w:rPr>
        <w:t xml:space="preserve"> el MINEDUC (Ministerio de Educación y Cultura) y el programa virtual de capacitación continua; y por otro lado</w:t>
      </w:r>
      <w:r w:rsidRPr="008B4314">
        <w:rPr>
          <w:rFonts w:ascii="Times New Roman" w:eastAsia="Times New Roman" w:hAnsi="Times New Roman" w:cs="Times New Roman"/>
          <w:color w:val="000000"/>
          <w:sz w:val="24"/>
          <w:szCs w:val="24"/>
          <w:lang w:val="es-EC"/>
        </w:rPr>
        <w:t>, la ESPE (Universidad de las Fuerzas Armadas, antes llamada Escuela Politécnica del Ejército) con el programa presencial de capacitación continua, en convenio con el MINEDUC. Para este efecto, se llamará: el convenio MINEDUC-ESPE.</w:t>
      </w:r>
    </w:p>
    <w:p w:rsidR="00C30399" w:rsidRPr="008B4314" w:rsidRDefault="00C30399"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color w:val="000000"/>
          <w:sz w:val="24"/>
          <w:szCs w:val="24"/>
          <w:lang w:val="es-EC"/>
        </w:rPr>
        <w:t>Con la finalidad de confrontar estas dos realidades; en base a los resultados de la capacitación continua desarrollada en modalidad presencial</w:t>
      </w:r>
      <w:r w:rsidR="00175885" w:rsidRPr="008B4314">
        <w:rPr>
          <w:rFonts w:ascii="Times New Roman" w:eastAsia="Times New Roman" w:hAnsi="Times New Roman" w:cs="Times New Roman"/>
          <w:color w:val="000000"/>
          <w:sz w:val="24"/>
          <w:szCs w:val="24"/>
          <w:lang w:val="es-EC"/>
        </w:rPr>
        <w:t xml:space="preserve"> MINEDUC-ESPE</w:t>
      </w:r>
      <w:r w:rsidRPr="008B4314">
        <w:rPr>
          <w:rFonts w:ascii="Times New Roman" w:eastAsia="Times New Roman" w:hAnsi="Times New Roman" w:cs="Times New Roman"/>
          <w:color w:val="000000"/>
          <w:sz w:val="24"/>
          <w:szCs w:val="24"/>
          <w:lang w:val="es-EC"/>
        </w:rPr>
        <w:t>, con los resultados de la capacitación continua mediante plataformas virtuales</w:t>
      </w:r>
      <w:r w:rsidR="00175885" w:rsidRPr="008B4314">
        <w:rPr>
          <w:rFonts w:ascii="Times New Roman" w:eastAsia="Times New Roman" w:hAnsi="Times New Roman" w:cs="Times New Roman"/>
          <w:color w:val="000000"/>
          <w:sz w:val="24"/>
          <w:szCs w:val="24"/>
          <w:lang w:val="es-EC"/>
        </w:rPr>
        <w:t xml:space="preserve"> MINEDUC</w:t>
      </w:r>
      <w:r w:rsidRPr="008B4314">
        <w:rPr>
          <w:rFonts w:ascii="Times New Roman" w:eastAsia="Times New Roman" w:hAnsi="Times New Roman" w:cs="Times New Roman"/>
          <w:color w:val="000000"/>
          <w:sz w:val="24"/>
          <w:szCs w:val="24"/>
          <w:lang w:val="es-EC"/>
        </w:rPr>
        <w:t xml:space="preserve">, se realiza una investigación  comparativa-cualitativa, fundamentada en la información recopilada por los investigadores, a través de encuestas dirigidas a docentes y directivos de educación media del Distrito No. 4 del Ministerio de Educación del Cantón Manta, por otra parte, los registros </w:t>
      </w:r>
      <w:r w:rsidR="00314DC3" w:rsidRPr="008B4314">
        <w:rPr>
          <w:rFonts w:ascii="Times New Roman" w:eastAsia="Times New Roman" w:hAnsi="Times New Roman" w:cs="Times New Roman"/>
          <w:color w:val="000000"/>
          <w:sz w:val="24"/>
          <w:szCs w:val="24"/>
          <w:lang w:val="es-EC"/>
        </w:rPr>
        <w:t xml:space="preserve">de la información utilizada en </w:t>
      </w:r>
      <w:r w:rsidRPr="008B4314">
        <w:rPr>
          <w:rFonts w:ascii="Times New Roman" w:eastAsia="Times New Roman" w:hAnsi="Times New Roman" w:cs="Times New Roman"/>
          <w:color w:val="000000"/>
          <w:sz w:val="24"/>
          <w:szCs w:val="24"/>
          <w:lang w:val="es-EC"/>
        </w:rPr>
        <w:t>el programa de capacitación continua desarrollado en convenio MINEDUC-ESPE.</w:t>
      </w:r>
    </w:p>
    <w:p w:rsidR="00C30399" w:rsidRPr="008B4314" w:rsidRDefault="00C30399"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color w:val="000000"/>
          <w:sz w:val="24"/>
          <w:szCs w:val="24"/>
          <w:lang w:val="es-EC"/>
        </w:rPr>
        <w:lastRenderedPageBreak/>
        <w:t xml:space="preserve">Debido a que </w:t>
      </w:r>
      <w:r w:rsidR="009F1AFA" w:rsidRPr="008B4314">
        <w:rPr>
          <w:rFonts w:ascii="Times New Roman" w:eastAsia="Times New Roman" w:hAnsi="Times New Roman" w:cs="Times New Roman"/>
          <w:color w:val="000000"/>
          <w:sz w:val="24"/>
          <w:szCs w:val="24"/>
          <w:lang w:val="es-EC"/>
        </w:rPr>
        <w:t>se cuenta</w:t>
      </w:r>
      <w:r w:rsidRPr="008B4314">
        <w:rPr>
          <w:rFonts w:ascii="Times New Roman" w:eastAsia="Times New Roman" w:hAnsi="Times New Roman" w:cs="Times New Roman"/>
          <w:color w:val="000000"/>
          <w:sz w:val="24"/>
          <w:szCs w:val="24"/>
          <w:lang w:val="es-EC"/>
        </w:rPr>
        <w:t xml:space="preserve"> con </w:t>
      </w:r>
      <w:r w:rsidR="00B220A3" w:rsidRPr="008B4314">
        <w:rPr>
          <w:rFonts w:ascii="Times New Roman" w:eastAsia="Times New Roman" w:hAnsi="Times New Roman" w:cs="Times New Roman"/>
          <w:color w:val="000000"/>
          <w:sz w:val="24"/>
          <w:szCs w:val="24"/>
          <w:lang w:val="es-EC"/>
        </w:rPr>
        <w:t>información de</w:t>
      </w:r>
      <w:r w:rsidRPr="008B4314">
        <w:rPr>
          <w:rFonts w:ascii="Times New Roman" w:eastAsia="Times New Roman" w:hAnsi="Times New Roman" w:cs="Times New Roman"/>
          <w:color w:val="000000"/>
          <w:sz w:val="24"/>
          <w:szCs w:val="24"/>
          <w:lang w:val="es-EC"/>
        </w:rPr>
        <w:t xml:space="preserve"> la</w:t>
      </w:r>
      <w:r w:rsidR="00B220A3" w:rsidRPr="008B4314">
        <w:rPr>
          <w:rFonts w:ascii="Times New Roman" w:eastAsia="Times New Roman" w:hAnsi="Times New Roman" w:cs="Times New Roman"/>
          <w:color w:val="000000"/>
          <w:sz w:val="24"/>
          <w:szCs w:val="24"/>
          <w:lang w:val="es-EC"/>
        </w:rPr>
        <w:t>s</w:t>
      </w:r>
      <w:r w:rsidRPr="008B4314">
        <w:rPr>
          <w:rFonts w:ascii="Times New Roman" w:eastAsia="Times New Roman" w:hAnsi="Times New Roman" w:cs="Times New Roman"/>
          <w:color w:val="000000"/>
          <w:sz w:val="24"/>
          <w:szCs w:val="24"/>
          <w:lang w:val="es-EC"/>
        </w:rPr>
        <w:t xml:space="preserve"> dos modalidades de capacitación continua, se aplica el método deductivo, ya que parte de una información específica para llegar a conclusiones, </w:t>
      </w:r>
      <w:r w:rsidR="00D90684" w:rsidRPr="008B4314">
        <w:rPr>
          <w:rFonts w:ascii="Times New Roman" w:eastAsia="Times New Roman" w:hAnsi="Times New Roman" w:cs="Times New Roman"/>
          <w:color w:val="000000"/>
          <w:sz w:val="24"/>
          <w:szCs w:val="24"/>
          <w:lang w:val="es-EC"/>
        </w:rPr>
        <w:t xml:space="preserve">es así que, el criterio de autoridades y maestros indagados </w:t>
      </w:r>
      <w:r w:rsidR="00A74C47" w:rsidRPr="008B4314">
        <w:rPr>
          <w:rFonts w:ascii="Times New Roman" w:eastAsia="Times New Roman" w:hAnsi="Times New Roman" w:cs="Times New Roman"/>
          <w:color w:val="000000"/>
          <w:sz w:val="24"/>
          <w:szCs w:val="24"/>
          <w:lang w:val="es-EC"/>
        </w:rPr>
        <w:t xml:space="preserve">y contextualizada esta información con la realidad, </w:t>
      </w:r>
      <w:r w:rsidR="00D90684" w:rsidRPr="008B4314">
        <w:rPr>
          <w:rFonts w:ascii="Times New Roman" w:eastAsia="Times New Roman" w:hAnsi="Times New Roman" w:cs="Times New Roman"/>
          <w:color w:val="000000"/>
          <w:sz w:val="24"/>
          <w:szCs w:val="24"/>
          <w:lang w:val="es-EC"/>
        </w:rPr>
        <w:t xml:space="preserve">se constituyen en las premisas </w:t>
      </w:r>
      <w:r w:rsidR="00A74C47" w:rsidRPr="008B4314">
        <w:rPr>
          <w:rFonts w:ascii="Times New Roman" w:eastAsia="Times New Roman" w:hAnsi="Times New Roman" w:cs="Times New Roman"/>
          <w:color w:val="000000"/>
          <w:sz w:val="24"/>
          <w:szCs w:val="24"/>
          <w:lang w:val="es-EC"/>
        </w:rPr>
        <w:t xml:space="preserve">que posibilitan al arribo de las respectivas conclusiones; </w:t>
      </w:r>
      <w:r w:rsidRPr="008B4314">
        <w:rPr>
          <w:rFonts w:ascii="Times New Roman" w:eastAsia="Times New Roman" w:hAnsi="Times New Roman" w:cs="Times New Roman"/>
          <w:color w:val="000000"/>
          <w:sz w:val="24"/>
          <w:szCs w:val="24"/>
          <w:lang w:val="es-EC"/>
        </w:rPr>
        <w:t xml:space="preserve">el método descriptivo que nos </w:t>
      </w:r>
      <w:r w:rsidR="00B220A3" w:rsidRPr="008B4314">
        <w:rPr>
          <w:rFonts w:ascii="Times New Roman" w:eastAsia="Times New Roman" w:hAnsi="Times New Roman" w:cs="Times New Roman"/>
          <w:color w:val="000000"/>
          <w:sz w:val="24"/>
          <w:szCs w:val="24"/>
          <w:lang w:val="es-EC"/>
        </w:rPr>
        <w:t>permite presentar</w:t>
      </w:r>
      <w:r w:rsidRPr="008B4314">
        <w:rPr>
          <w:rFonts w:ascii="Times New Roman" w:eastAsia="Times New Roman" w:hAnsi="Times New Roman" w:cs="Times New Roman"/>
          <w:color w:val="000000"/>
          <w:sz w:val="24"/>
          <w:szCs w:val="24"/>
          <w:lang w:val="es-EC"/>
        </w:rPr>
        <w:t xml:space="preserve"> el fenómeno en sus dos modalidades, finalmente el método analítico-sintético con los cuales separamos el todo y analizamos cada una de sus partes para arribar a las respectivas conclusiones.</w:t>
      </w:r>
    </w:p>
    <w:p w:rsidR="005553DA" w:rsidRPr="008B4314" w:rsidRDefault="00C3039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La población está determinada por cuatrocientos (400) participantes del curso de capacitación docente de educación fiscal, convenio MINEDUC-ESPE, desarrollado en la ciudad d</w:t>
      </w:r>
      <w:r w:rsidR="009F1AFA" w:rsidRPr="008B4314">
        <w:rPr>
          <w:rFonts w:ascii="Times New Roman" w:eastAsia="Times New Roman" w:hAnsi="Times New Roman" w:cs="Times New Roman"/>
          <w:color w:val="000000"/>
          <w:sz w:val="24"/>
          <w:szCs w:val="24"/>
          <w:lang w:val="es-EC"/>
        </w:rPr>
        <w:t>e Quito en el periodo 2014-2015</w:t>
      </w:r>
      <w:r w:rsidRPr="008B4314">
        <w:rPr>
          <w:rFonts w:ascii="Times New Roman" w:eastAsia="Times New Roman" w:hAnsi="Times New Roman" w:cs="Times New Roman"/>
          <w:color w:val="000000"/>
          <w:sz w:val="24"/>
          <w:szCs w:val="24"/>
          <w:lang w:val="es-EC"/>
        </w:rPr>
        <w:t xml:space="preserve"> según registro de secretaria Centro de Educación Continua (CEC); de los cuales se obtiene la muestra de 32 estudiantes que corresponden al 12% de la población. En contraparte por las condiciones y características de la educación virtual que serán expuestas en el desarrollo del análisis</w:t>
      </w:r>
      <w:r w:rsidR="00A66748" w:rsidRPr="008B4314">
        <w:rPr>
          <w:rFonts w:ascii="Times New Roman" w:eastAsia="Times New Roman" w:hAnsi="Times New Roman" w:cs="Times New Roman"/>
          <w:color w:val="000000"/>
          <w:sz w:val="24"/>
          <w:szCs w:val="24"/>
          <w:lang w:val="es-EC"/>
        </w:rPr>
        <w:t>,</w:t>
      </w:r>
      <w:r w:rsidRPr="008B4314">
        <w:rPr>
          <w:rFonts w:ascii="Times New Roman" w:eastAsia="Times New Roman" w:hAnsi="Times New Roman" w:cs="Times New Roman"/>
          <w:color w:val="000000"/>
          <w:sz w:val="24"/>
          <w:szCs w:val="24"/>
          <w:lang w:val="es-EC"/>
        </w:rPr>
        <w:t xml:space="preserve"> se aplicó una encuesta a diez personeros del Distrito Manta, incluido el responsable de administración de la plataforma virtual. Por otra parte, se encuesta a 50 docentes sobre temas de índole cultural y ético en el uso de plataformas virtuales. </w:t>
      </w:r>
      <w:r w:rsidR="005553DA" w:rsidRPr="008B4314">
        <w:rPr>
          <w:rFonts w:ascii="Times New Roman" w:eastAsia="Times New Roman" w:hAnsi="Times New Roman" w:cs="Times New Roman"/>
          <w:color w:val="000000"/>
          <w:sz w:val="24"/>
          <w:szCs w:val="24"/>
          <w:lang w:val="es-EC"/>
        </w:rPr>
        <w:t>Para recabar información al respecto de las causas por las cuales los docentes optan por buscar ayuda, se planteó una estrategia mediante la cual, se estructuró un reactivo para que el encuestado proporcione información de sus colegas más no de sí mismo.</w:t>
      </w:r>
    </w:p>
    <w:p w:rsidR="00C30399" w:rsidRPr="008B4314" w:rsidRDefault="00C30399"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color w:val="000000"/>
          <w:sz w:val="24"/>
          <w:szCs w:val="24"/>
          <w:lang w:val="es-EC"/>
        </w:rPr>
        <w:t>Los criterios de inclusión y exclusión están determinados por el marco legal que obliga a la capacitación permanente del servidor público.</w:t>
      </w:r>
    </w:p>
    <w:p w:rsidR="009559D7" w:rsidRPr="008B4314" w:rsidRDefault="009559D7" w:rsidP="00590C50">
      <w:pPr>
        <w:spacing w:after="0"/>
        <w:jc w:val="both"/>
        <w:rPr>
          <w:rFonts w:ascii="Times New Roman" w:eastAsia="Times New Roman" w:hAnsi="Times New Roman" w:cs="Times New Roman"/>
          <w:b/>
          <w:color w:val="000000"/>
          <w:sz w:val="24"/>
          <w:szCs w:val="24"/>
          <w:lang w:val="es-EC"/>
        </w:rPr>
      </w:pPr>
      <w:r w:rsidRPr="008B4314">
        <w:rPr>
          <w:rFonts w:ascii="Times New Roman" w:eastAsia="Times New Roman" w:hAnsi="Times New Roman" w:cs="Times New Roman"/>
          <w:b/>
          <w:color w:val="000000"/>
          <w:sz w:val="24"/>
          <w:szCs w:val="24"/>
          <w:lang w:val="es-EC"/>
        </w:rPr>
        <w:t>Resultados</w:t>
      </w:r>
    </w:p>
    <w:p w:rsidR="009559D7" w:rsidRPr="008B4314" w:rsidRDefault="009559D7"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Es de suma importancia resaltar que aspectos de índole </w:t>
      </w:r>
      <w:r w:rsidR="00CE3703" w:rsidRPr="008B4314">
        <w:rPr>
          <w:rFonts w:ascii="Times New Roman" w:eastAsia="Times New Roman" w:hAnsi="Times New Roman" w:cs="Times New Roman"/>
          <w:color w:val="000000"/>
          <w:sz w:val="24"/>
          <w:szCs w:val="24"/>
          <w:lang w:val="es-EC"/>
        </w:rPr>
        <w:t xml:space="preserve">político, </w:t>
      </w:r>
      <w:r w:rsidRPr="008B4314">
        <w:rPr>
          <w:rFonts w:ascii="Times New Roman" w:eastAsia="Times New Roman" w:hAnsi="Times New Roman" w:cs="Times New Roman"/>
          <w:color w:val="000000"/>
          <w:sz w:val="24"/>
          <w:szCs w:val="24"/>
          <w:lang w:val="es-EC"/>
        </w:rPr>
        <w:t>cult</w:t>
      </w:r>
      <w:r w:rsidR="00E76581" w:rsidRPr="008B4314">
        <w:rPr>
          <w:rFonts w:ascii="Times New Roman" w:eastAsia="Times New Roman" w:hAnsi="Times New Roman" w:cs="Times New Roman"/>
          <w:color w:val="000000"/>
          <w:sz w:val="24"/>
          <w:szCs w:val="24"/>
          <w:lang w:val="es-EC"/>
        </w:rPr>
        <w:t>ural y ético en los capacitados</w:t>
      </w:r>
      <w:r w:rsidRPr="008B4314">
        <w:rPr>
          <w:rFonts w:ascii="Times New Roman" w:eastAsia="Times New Roman" w:hAnsi="Times New Roman" w:cs="Times New Roman"/>
          <w:color w:val="000000"/>
          <w:sz w:val="24"/>
          <w:szCs w:val="24"/>
          <w:lang w:val="es-EC"/>
        </w:rPr>
        <w:t xml:space="preserve"> son decisivos en el cumplimiento de objetivos institucionales. Los investigadores se remiten a aquellos resultados obtenidos en los reactivos dirigidos a docentes, en los cuales el 60% manifiesta que existe la posibilidad </w:t>
      </w:r>
      <w:r w:rsidR="00E76581" w:rsidRPr="008B4314">
        <w:rPr>
          <w:rFonts w:ascii="Times New Roman" w:eastAsia="Times New Roman" w:hAnsi="Times New Roman" w:cs="Times New Roman"/>
          <w:color w:val="000000"/>
          <w:sz w:val="24"/>
          <w:szCs w:val="24"/>
          <w:lang w:val="es-EC"/>
        </w:rPr>
        <w:t xml:space="preserve">en la modalidad virtual, </w:t>
      </w:r>
      <w:r w:rsidRPr="008B4314">
        <w:rPr>
          <w:rFonts w:ascii="Times New Roman" w:eastAsia="Times New Roman" w:hAnsi="Times New Roman" w:cs="Times New Roman"/>
          <w:color w:val="000000"/>
          <w:sz w:val="24"/>
          <w:szCs w:val="24"/>
          <w:lang w:val="es-EC"/>
        </w:rPr>
        <w:t>de que alguien, no específicamente otro cursante, pueda desarrollar las actividades propuestas en dicho programa virtual, dicho de otra manera, de cada cinco encuestados tres coinciden con esta percepción; lo contrario sucede en la capacitación presencial, en la que el 80% se manifiesta contrario a dicha posibilidad.</w:t>
      </w:r>
    </w:p>
    <w:p w:rsidR="009559D7" w:rsidRPr="008B4314" w:rsidRDefault="009559D7"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Tratándose de establecer causas por las cuales </w:t>
      </w:r>
      <w:r w:rsidR="007F5F4D" w:rsidRPr="008B4314">
        <w:rPr>
          <w:rFonts w:ascii="Times New Roman" w:eastAsia="Times New Roman" w:hAnsi="Times New Roman" w:cs="Times New Roman"/>
          <w:color w:val="000000"/>
          <w:sz w:val="24"/>
          <w:szCs w:val="24"/>
          <w:lang w:val="es-EC"/>
        </w:rPr>
        <w:t xml:space="preserve">en la modalidad virtual </w:t>
      </w:r>
      <w:r w:rsidRPr="008B4314">
        <w:rPr>
          <w:rFonts w:ascii="Times New Roman" w:eastAsia="Times New Roman" w:hAnsi="Times New Roman" w:cs="Times New Roman"/>
          <w:color w:val="000000"/>
          <w:sz w:val="24"/>
          <w:szCs w:val="24"/>
          <w:lang w:val="es-EC"/>
        </w:rPr>
        <w:t>el docente</w:t>
      </w:r>
      <w:r w:rsidR="007F5F4D" w:rsidRPr="008B4314">
        <w:rPr>
          <w:rFonts w:ascii="Times New Roman" w:eastAsia="Times New Roman" w:hAnsi="Times New Roman" w:cs="Times New Roman"/>
          <w:color w:val="000000"/>
          <w:sz w:val="24"/>
          <w:szCs w:val="24"/>
          <w:lang w:val="es-EC"/>
        </w:rPr>
        <w:t xml:space="preserve"> cursante </w:t>
      </w:r>
      <w:r w:rsidR="00F0229A" w:rsidRPr="008B4314">
        <w:rPr>
          <w:rFonts w:ascii="Times New Roman" w:eastAsia="Times New Roman" w:hAnsi="Times New Roman" w:cs="Times New Roman"/>
          <w:color w:val="000000"/>
          <w:sz w:val="24"/>
          <w:szCs w:val="24"/>
          <w:lang w:val="es-EC"/>
        </w:rPr>
        <w:t>podría cometer</w:t>
      </w:r>
      <w:r w:rsidR="00385D52" w:rsidRPr="008B4314">
        <w:rPr>
          <w:rFonts w:ascii="Times New Roman" w:eastAsia="Times New Roman" w:hAnsi="Times New Roman" w:cs="Times New Roman"/>
          <w:color w:val="000000"/>
          <w:sz w:val="24"/>
          <w:szCs w:val="24"/>
          <w:lang w:val="es-EC"/>
        </w:rPr>
        <w:t xml:space="preserve"> deshonestidad académica;</w:t>
      </w:r>
      <w:r w:rsidRPr="008B4314">
        <w:rPr>
          <w:rFonts w:ascii="Times New Roman" w:eastAsia="Times New Roman" w:hAnsi="Times New Roman" w:cs="Times New Roman"/>
          <w:color w:val="000000"/>
          <w:sz w:val="24"/>
          <w:szCs w:val="24"/>
          <w:lang w:val="es-EC"/>
        </w:rPr>
        <w:t xml:space="preserve"> el 60% </w:t>
      </w:r>
      <w:r w:rsidR="00385D52" w:rsidRPr="008B4314">
        <w:rPr>
          <w:rFonts w:ascii="Times New Roman" w:eastAsia="Times New Roman" w:hAnsi="Times New Roman" w:cs="Times New Roman"/>
          <w:color w:val="000000"/>
          <w:sz w:val="24"/>
          <w:szCs w:val="24"/>
          <w:lang w:val="es-EC"/>
        </w:rPr>
        <w:t xml:space="preserve">o sea, </w:t>
      </w:r>
      <w:r w:rsidR="00F0229A" w:rsidRPr="008B4314">
        <w:rPr>
          <w:rFonts w:ascii="Times New Roman" w:eastAsia="Times New Roman" w:hAnsi="Times New Roman" w:cs="Times New Roman"/>
          <w:color w:val="000000"/>
          <w:sz w:val="24"/>
          <w:szCs w:val="24"/>
          <w:lang w:val="es-EC"/>
        </w:rPr>
        <w:t>60</w:t>
      </w:r>
      <w:r w:rsidR="00385D52" w:rsidRPr="008B4314">
        <w:rPr>
          <w:rFonts w:ascii="Times New Roman" w:eastAsia="Times New Roman" w:hAnsi="Times New Roman" w:cs="Times New Roman"/>
          <w:color w:val="000000"/>
          <w:sz w:val="24"/>
          <w:szCs w:val="24"/>
          <w:lang w:val="es-EC"/>
        </w:rPr>
        <w:t xml:space="preserve"> de cada </w:t>
      </w:r>
      <w:r w:rsidR="00F0229A" w:rsidRPr="008B4314">
        <w:rPr>
          <w:rFonts w:ascii="Times New Roman" w:eastAsia="Times New Roman" w:hAnsi="Times New Roman" w:cs="Times New Roman"/>
          <w:color w:val="000000"/>
          <w:sz w:val="24"/>
          <w:szCs w:val="24"/>
          <w:lang w:val="es-EC"/>
        </w:rPr>
        <w:t>100</w:t>
      </w:r>
      <w:r w:rsidR="00385D52" w:rsidRPr="008B4314">
        <w:rPr>
          <w:rFonts w:ascii="Times New Roman" w:eastAsia="Times New Roman" w:hAnsi="Times New Roman" w:cs="Times New Roman"/>
          <w:color w:val="000000"/>
          <w:sz w:val="24"/>
          <w:szCs w:val="24"/>
          <w:lang w:val="es-EC"/>
        </w:rPr>
        <w:t xml:space="preserve"> docentes cursantes indican</w:t>
      </w:r>
      <w:r w:rsidRPr="008B4314">
        <w:rPr>
          <w:rFonts w:ascii="Times New Roman" w:eastAsia="Times New Roman" w:hAnsi="Times New Roman" w:cs="Times New Roman"/>
          <w:color w:val="000000"/>
          <w:sz w:val="24"/>
          <w:szCs w:val="24"/>
          <w:lang w:val="es-EC"/>
        </w:rPr>
        <w:t xml:space="preserve"> que no disponen de tiempo</w:t>
      </w:r>
      <w:r w:rsidR="00DC4DE1" w:rsidRPr="008B4314">
        <w:rPr>
          <w:rFonts w:ascii="Times New Roman" w:eastAsia="Times New Roman" w:hAnsi="Times New Roman" w:cs="Times New Roman"/>
          <w:color w:val="000000"/>
          <w:sz w:val="24"/>
          <w:szCs w:val="24"/>
          <w:lang w:val="es-EC"/>
        </w:rPr>
        <w:t xml:space="preserve"> para cumplir con las actividades del programa virtual</w:t>
      </w:r>
      <w:r w:rsidRPr="008B4314">
        <w:rPr>
          <w:rFonts w:ascii="Times New Roman" w:eastAsia="Times New Roman" w:hAnsi="Times New Roman" w:cs="Times New Roman"/>
          <w:color w:val="000000"/>
          <w:sz w:val="24"/>
          <w:szCs w:val="24"/>
          <w:lang w:val="es-EC"/>
        </w:rPr>
        <w:t xml:space="preserve">, </w:t>
      </w:r>
      <w:r w:rsidR="00F0229A" w:rsidRPr="008B4314">
        <w:rPr>
          <w:rFonts w:ascii="Times New Roman" w:eastAsia="Times New Roman" w:hAnsi="Times New Roman" w:cs="Times New Roman"/>
          <w:color w:val="000000"/>
          <w:sz w:val="24"/>
          <w:szCs w:val="24"/>
          <w:lang w:val="es-EC"/>
        </w:rPr>
        <w:t>sin embargo, en este porcentaje se ubican los docentes que cumplen pese a su limitación de tiempo. Ahora bien</w:t>
      </w:r>
      <w:r w:rsidRPr="008B4314">
        <w:rPr>
          <w:rFonts w:ascii="Times New Roman" w:eastAsia="Times New Roman" w:hAnsi="Times New Roman" w:cs="Times New Roman"/>
          <w:color w:val="000000"/>
          <w:sz w:val="24"/>
          <w:szCs w:val="24"/>
          <w:lang w:val="es-EC"/>
        </w:rPr>
        <w:t xml:space="preserve">, el 10% de </w:t>
      </w:r>
      <w:r w:rsidRPr="008B4314">
        <w:rPr>
          <w:rFonts w:ascii="Times New Roman" w:eastAsia="Times New Roman" w:hAnsi="Times New Roman" w:cs="Times New Roman"/>
          <w:color w:val="000000"/>
          <w:sz w:val="24"/>
          <w:szCs w:val="24"/>
          <w:lang w:val="es-EC"/>
        </w:rPr>
        <w:lastRenderedPageBreak/>
        <w:t xml:space="preserve">los encuestados percibe que sus colegas </w:t>
      </w:r>
      <w:r w:rsidR="00F0229A" w:rsidRPr="008B4314">
        <w:rPr>
          <w:rFonts w:ascii="Times New Roman" w:eastAsia="Times New Roman" w:hAnsi="Times New Roman" w:cs="Times New Roman"/>
          <w:color w:val="000000"/>
          <w:sz w:val="24"/>
          <w:szCs w:val="24"/>
          <w:lang w:val="es-EC"/>
        </w:rPr>
        <w:t>tienen dificultad</w:t>
      </w:r>
      <w:r w:rsidRPr="008B4314">
        <w:rPr>
          <w:rFonts w:ascii="Times New Roman" w:eastAsia="Times New Roman" w:hAnsi="Times New Roman" w:cs="Times New Roman"/>
          <w:color w:val="000000"/>
          <w:sz w:val="24"/>
          <w:szCs w:val="24"/>
          <w:lang w:val="es-EC"/>
        </w:rPr>
        <w:t xml:space="preserve"> con </w:t>
      </w:r>
      <w:r w:rsidR="00F0229A" w:rsidRPr="008B4314">
        <w:rPr>
          <w:rFonts w:ascii="Times New Roman" w:eastAsia="Times New Roman" w:hAnsi="Times New Roman" w:cs="Times New Roman"/>
          <w:color w:val="000000"/>
          <w:sz w:val="24"/>
          <w:szCs w:val="24"/>
          <w:lang w:val="es-EC"/>
        </w:rPr>
        <w:t xml:space="preserve">el uso de </w:t>
      </w:r>
      <w:r w:rsidRPr="008B4314">
        <w:rPr>
          <w:rFonts w:ascii="Times New Roman" w:eastAsia="Times New Roman" w:hAnsi="Times New Roman" w:cs="Times New Roman"/>
          <w:color w:val="000000"/>
          <w:sz w:val="24"/>
          <w:szCs w:val="24"/>
          <w:lang w:val="es-EC"/>
        </w:rPr>
        <w:t xml:space="preserve">la tecnología y finalmente el 30% tiene dificultades en la comprensión de </w:t>
      </w:r>
      <w:r w:rsidR="00385D52" w:rsidRPr="008B4314">
        <w:rPr>
          <w:rFonts w:ascii="Times New Roman" w:eastAsia="Times New Roman" w:hAnsi="Times New Roman" w:cs="Times New Roman"/>
          <w:color w:val="000000"/>
          <w:sz w:val="24"/>
          <w:szCs w:val="24"/>
          <w:lang w:val="es-EC"/>
        </w:rPr>
        <w:t xml:space="preserve">contenidos </w:t>
      </w:r>
      <w:r w:rsidRPr="008B4314">
        <w:rPr>
          <w:rFonts w:ascii="Times New Roman" w:eastAsia="Times New Roman" w:hAnsi="Times New Roman" w:cs="Times New Roman"/>
          <w:color w:val="000000"/>
          <w:sz w:val="24"/>
          <w:szCs w:val="24"/>
          <w:lang w:val="es-EC"/>
        </w:rPr>
        <w:t>que se incluyen en el programa virtual.</w:t>
      </w:r>
      <w:r w:rsidR="00F0229A" w:rsidRPr="008B4314">
        <w:rPr>
          <w:rFonts w:ascii="Times New Roman" w:eastAsia="Times New Roman" w:hAnsi="Times New Roman" w:cs="Times New Roman"/>
          <w:color w:val="000000"/>
          <w:sz w:val="24"/>
          <w:szCs w:val="24"/>
          <w:lang w:val="es-EC"/>
        </w:rPr>
        <w:t xml:space="preserve"> Es importante destacar estos aspectos en virtud de que, </w:t>
      </w:r>
      <w:r w:rsidR="00DC4DE1" w:rsidRPr="008B4314">
        <w:rPr>
          <w:rFonts w:ascii="Times New Roman" w:eastAsia="Times New Roman" w:hAnsi="Times New Roman" w:cs="Times New Roman"/>
          <w:color w:val="000000"/>
          <w:sz w:val="24"/>
          <w:szCs w:val="24"/>
          <w:lang w:val="es-EC"/>
        </w:rPr>
        <w:t>se advierte que el 40% y un porcentaje no determinado del 60% de docentes es proclive a cometer deshonestidad académica por las dificultades de tiempo, manejo de tecnología y falta de comprensión de los contenidos.</w:t>
      </w:r>
    </w:p>
    <w:p w:rsidR="009559D7" w:rsidRPr="008B4314" w:rsidRDefault="009559D7"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En lo concerniente a aspectos de origen cultural</w:t>
      </w:r>
      <w:r w:rsidR="007B5D85" w:rsidRPr="008B4314">
        <w:rPr>
          <w:rFonts w:ascii="Times New Roman" w:eastAsia="Times New Roman" w:hAnsi="Times New Roman" w:cs="Times New Roman"/>
          <w:color w:val="000000"/>
          <w:sz w:val="24"/>
          <w:szCs w:val="24"/>
          <w:lang w:val="es-EC"/>
        </w:rPr>
        <w:t xml:space="preserve"> y</w:t>
      </w:r>
      <w:r w:rsidRPr="008B4314">
        <w:rPr>
          <w:rFonts w:ascii="Times New Roman" w:eastAsia="Times New Roman" w:hAnsi="Times New Roman" w:cs="Times New Roman"/>
          <w:color w:val="000000"/>
          <w:sz w:val="24"/>
          <w:szCs w:val="24"/>
          <w:lang w:val="es-EC"/>
        </w:rPr>
        <w:t xml:space="preserve">, </w:t>
      </w:r>
      <w:r w:rsidR="007B5D85" w:rsidRPr="008B4314">
        <w:rPr>
          <w:rFonts w:ascii="Times New Roman" w:eastAsia="Times New Roman" w:hAnsi="Times New Roman" w:cs="Times New Roman"/>
          <w:color w:val="000000"/>
          <w:sz w:val="24"/>
          <w:szCs w:val="24"/>
          <w:lang w:val="es-EC"/>
        </w:rPr>
        <w:t>específicamente al hábito de la lectura. E</w:t>
      </w:r>
      <w:r w:rsidRPr="008B4314">
        <w:rPr>
          <w:rFonts w:ascii="Times New Roman" w:eastAsia="Times New Roman" w:hAnsi="Times New Roman" w:cs="Times New Roman"/>
          <w:color w:val="000000"/>
          <w:sz w:val="24"/>
          <w:szCs w:val="24"/>
          <w:lang w:val="es-EC"/>
        </w:rPr>
        <w:t xml:space="preserve">l 75% de los encuestados, </w:t>
      </w:r>
      <w:r w:rsidR="007B5D85" w:rsidRPr="008B4314">
        <w:rPr>
          <w:rFonts w:ascii="Times New Roman" w:eastAsia="Times New Roman" w:hAnsi="Times New Roman" w:cs="Times New Roman"/>
          <w:color w:val="000000"/>
          <w:sz w:val="24"/>
          <w:szCs w:val="24"/>
          <w:lang w:val="es-EC"/>
        </w:rPr>
        <w:t xml:space="preserve">expresado de otra manera 75 de cada 100 encuestados, </w:t>
      </w:r>
      <w:r w:rsidRPr="008B4314">
        <w:rPr>
          <w:rFonts w:ascii="Times New Roman" w:eastAsia="Times New Roman" w:hAnsi="Times New Roman" w:cs="Times New Roman"/>
          <w:color w:val="000000"/>
          <w:sz w:val="24"/>
          <w:szCs w:val="24"/>
          <w:lang w:val="es-EC"/>
        </w:rPr>
        <w:t>se refiere al conocimiento de que sus compañeros docentes, no tienen como práctica habitual la lectura</w:t>
      </w:r>
      <w:r w:rsidR="00B96738" w:rsidRPr="008B4314">
        <w:rPr>
          <w:rFonts w:ascii="Times New Roman" w:eastAsia="Times New Roman" w:hAnsi="Times New Roman" w:cs="Times New Roman"/>
          <w:color w:val="000000"/>
          <w:sz w:val="24"/>
          <w:szCs w:val="24"/>
          <w:lang w:val="es-EC"/>
        </w:rPr>
        <w:t>,</w:t>
      </w:r>
      <w:r w:rsidR="007B5D85" w:rsidRPr="008B4314">
        <w:rPr>
          <w:rFonts w:ascii="Times New Roman" w:eastAsia="Times New Roman" w:hAnsi="Times New Roman" w:cs="Times New Roman"/>
          <w:color w:val="000000"/>
          <w:sz w:val="24"/>
          <w:szCs w:val="24"/>
          <w:lang w:val="es-EC"/>
        </w:rPr>
        <w:t xml:space="preserve"> </w:t>
      </w:r>
      <w:r w:rsidR="00B96738" w:rsidRPr="008B4314">
        <w:rPr>
          <w:rFonts w:ascii="Times New Roman" w:eastAsia="Times New Roman" w:hAnsi="Times New Roman" w:cs="Times New Roman"/>
          <w:color w:val="000000"/>
          <w:sz w:val="24"/>
          <w:szCs w:val="24"/>
          <w:lang w:val="es-EC"/>
        </w:rPr>
        <w:t>o sea, de 400 encuestados, 300 no tienen el hábito de la lectura</w:t>
      </w:r>
      <w:r w:rsidRPr="008B4314">
        <w:rPr>
          <w:rFonts w:ascii="Times New Roman" w:eastAsia="Times New Roman" w:hAnsi="Times New Roman" w:cs="Times New Roman"/>
          <w:color w:val="000000"/>
          <w:sz w:val="24"/>
          <w:szCs w:val="24"/>
          <w:lang w:val="es-EC"/>
        </w:rPr>
        <w:t xml:space="preserve">; hecho que se corrobora, cuando el 60% de los docentes </w:t>
      </w:r>
      <w:r w:rsidR="007B5D85" w:rsidRPr="008B4314">
        <w:rPr>
          <w:rFonts w:ascii="Times New Roman" w:eastAsia="Times New Roman" w:hAnsi="Times New Roman" w:cs="Times New Roman"/>
          <w:color w:val="000000"/>
          <w:sz w:val="24"/>
          <w:szCs w:val="24"/>
          <w:lang w:val="es-EC"/>
        </w:rPr>
        <w:t xml:space="preserve">o, 60  de cada 100 encuestados, </w:t>
      </w:r>
      <w:r w:rsidR="00B96738" w:rsidRPr="008B4314">
        <w:rPr>
          <w:rFonts w:ascii="Times New Roman" w:eastAsia="Times New Roman" w:hAnsi="Times New Roman" w:cs="Times New Roman"/>
          <w:color w:val="000000"/>
          <w:sz w:val="24"/>
          <w:szCs w:val="24"/>
          <w:lang w:val="es-EC"/>
        </w:rPr>
        <w:t>deducen</w:t>
      </w:r>
      <w:r w:rsidRPr="008B4314">
        <w:rPr>
          <w:rFonts w:ascii="Times New Roman" w:eastAsia="Times New Roman" w:hAnsi="Times New Roman" w:cs="Times New Roman"/>
          <w:color w:val="000000"/>
          <w:sz w:val="24"/>
          <w:szCs w:val="24"/>
          <w:lang w:val="es-EC"/>
        </w:rPr>
        <w:t xml:space="preserve"> </w:t>
      </w:r>
      <w:r w:rsidR="00B96738" w:rsidRPr="008B4314">
        <w:rPr>
          <w:rFonts w:ascii="Times New Roman" w:eastAsia="Times New Roman" w:hAnsi="Times New Roman" w:cs="Times New Roman"/>
          <w:color w:val="000000"/>
          <w:sz w:val="24"/>
          <w:szCs w:val="24"/>
          <w:lang w:val="es-EC"/>
        </w:rPr>
        <w:t>conforme al conocimiento y sus experiencias</w:t>
      </w:r>
      <w:r w:rsidR="007B5D85" w:rsidRPr="008B4314">
        <w:rPr>
          <w:rFonts w:ascii="Times New Roman" w:eastAsia="Times New Roman" w:hAnsi="Times New Roman" w:cs="Times New Roman"/>
          <w:color w:val="000000"/>
          <w:sz w:val="24"/>
          <w:szCs w:val="24"/>
          <w:lang w:val="es-EC"/>
        </w:rPr>
        <w:t>,</w:t>
      </w:r>
      <w:r w:rsidR="00B96738"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que la práctica de la lectura en sus colegas no llega a cinco libros al año; el 10% diez libros al año</w:t>
      </w:r>
      <w:r w:rsidR="007B5D85" w:rsidRPr="008B4314">
        <w:rPr>
          <w:rFonts w:ascii="Times New Roman" w:eastAsia="Times New Roman" w:hAnsi="Times New Roman" w:cs="Times New Roman"/>
          <w:color w:val="000000"/>
          <w:sz w:val="24"/>
          <w:szCs w:val="24"/>
          <w:lang w:val="es-EC"/>
        </w:rPr>
        <w:t>, o sea 10 de cada 100 leen 10 libros al año</w:t>
      </w:r>
      <w:r w:rsidRPr="008B4314">
        <w:rPr>
          <w:rFonts w:ascii="Times New Roman" w:eastAsia="Times New Roman" w:hAnsi="Times New Roman" w:cs="Times New Roman"/>
          <w:color w:val="000000"/>
          <w:sz w:val="24"/>
          <w:szCs w:val="24"/>
          <w:lang w:val="es-EC"/>
        </w:rPr>
        <w:t xml:space="preserve">; finalmente el 5% </w:t>
      </w:r>
      <w:r w:rsidR="007B5D85" w:rsidRPr="008B4314">
        <w:rPr>
          <w:rFonts w:ascii="Times New Roman" w:eastAsia="Times New Roman" w:hAnsi="Times New Roman" w:cs="Times New Roman"/>
          <w:color w:val="000000"/>
          <w:sz w:val="24"/>
          <w:szCs w:val="24"/>
          <w:lang w:val="es-EC"/>
        </w:rPr>
        <w:t xml:space="preserve">o, 5 de cada 100 encuestados, </w:t>
      </w:r>
      <w:r w:rsidRPr="008B4314">
        <w:rPr>
          <w:rFonts w:ascii="Times New Roman" w:eastAsia="Times New Roman" w:hAnsi="Times New Roman" w:cs="Times New Roman"/>
          <w:color w:val="000000"/>
          <w:sz w:val="24"/>
          <w:szCs w:val="24"/>
          <w:lang w:val="es-EC"/>
        </w:rPr>
        <w:t xml:space="preserve">lee más de </w:t>
      </w:r>
      <w:r w:rsidR="00B96738" w:rsidRPr="008B4314">
        <w:rPr>
          <w:rFonts w:ascii="Times New Roman" w:eastAsia="Times New Roman" w:hAnsi="Times New Roman" w:cs="Times New Roman"/>
          <w:color w:val="000000"/>
          <w:sz w:val="24"/>
          <w:szCs w:val="24"/>
          <w:lang w:val="es-EC"/>
        </w:rPr>
        <w:t>diez libros al año.</w:t>
      </w:r>
    </w:p>
    <w:p w:rsidR="009559D7" w:rsidRPr="008B4314" w:rsidRDefault="009559D7"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Finalmente, al preguntarles sobre el criterio de sus compañeros en el momento de elegir por una u otra modalidad</w:t>
      </w:r>
      <w:r w:rsidR="00F0229A" w:rsidRPr="008B4314">
        <w:rPr>
          <w:rFonts w:ascii="Times New Roman" w:eastAsia="Times New Roman" w:hAnsi="Times New Roman" w:cs="Times New Roman"/>
          <w:color w:val="000000"/>
          <w:sz w:val="24"/>
          <w:szCs w:val="24"/>
          <w:lang w:val="es-EC"/>
        </w:rPr>
        <w:t xml:space="preserve"> de estudio</w:t>
      </w:r>
      <w:r w:rsidRPr="008B4314">
        <w:rPr>
          <w:rFonts w:ascii="Times New Roman" w:eastAsia="Times New Roman" w:hAnsi="Times New Roman" w:cs="Times New Roman"/>
          <w:color w:val="000000"/>
          <w:sz w:val="24"/>
          <w:szCs w:val="24"/>
          <w:lang w:val="es-EC"/>
        </w:rPr>
        <w:t>, el 80% prefiere la modalidad virtual.</w:t>
      </w:r>
    </w:p>
    <w:p w:rsidR="009559D7" w:rsidRPr="008B4314" w:rsidRDefault="009559D7" w:rsidP="00590C50">
      <w:pPr>
        <w:spacing w:after="0"/>
        <w:jc w:val="both"/>
        <w:rPr>
          <w:rFonts w:ascii="Times New Roman" w:eastAsia="Times New Roman" w:hAnsi="Times New Roman" w:cs="Times New Roman"/>
          <w:b/>
          <w:color w:val="000000"/>
          <w:sz w:val="24"/>
          <w:szCs w:val="24"/>
          <w:lang w:val="es-EC"/>
        </w:rPr>
      </w:pPr>
      <w:r w:rsidRPr="008B4314">
        <w:rPr>
          <w:rFonts w:ascii="Times New Roman" w:eastAsia="Times New Roman" w:hAnsi="Times New Roman" w:cs="Times New Roman"/>
          <w:b/>
          <w:color w:val="000000"/>
          <w:sz w:val="24"/>
          <w:szCs w:val="24"/>
          <w:lang w:val="es-EC"/>
        </w:rPr>
        <w:t>Discusión</w:t>
      </w:r>
    </w:p>
    <w:p w:rsidR="004013D2" w:rsidRPr="008B4314" w:rsidRDefault="00E91F8C"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La constitución Política de la República del Ecuador reformada en el año 2008, marca los lineamientos enfocados en la mejora de la educación en todo su contexto, establece una nueva estructura organizacional y normas complementarias para su ejecución, </w:t>
      </w:r>
      <w:r w:rsidR="00FF4DF0" w:rsidRPr="008B4314">
        <w:rPr>
          <w:rFonts w:ascii="Times New Roman" w:eastAsia="Times New Roman" w:hAnsi="Times New Roman" w:cs="Times New Roman"/>
          <w:color w:val="000000"/>
          <w:sz w:val="24"/>
          <w:szCs w:val="24"/>
          <w:lang w:val="es-EC"/>
        </w:rPr>
        <w:t>tomando como referencia las pruebas</w:t>
      </w:r>
      <w:r w:rsidR="004013D2" w:rsidRPr="008B4314">
        <w:rPr>
          <w:rFonts w:ascii="Times New Roman" w:eastAsia="Times New Roman" w:hAnsi="Times New Roman" w:cs="Times New Roman"/>
          <w:color w:val="000000"/>
          <w:sz w:val="24"/>
          <w:szCs w:val="24"/>
          <w:lang w:val="es-EC"/>
        </w:rPr>
        <w:t xml:space="preserve"> </w:t>
      </w:r>
      <w:r w:rsidR="00E66DAC" w:rsidRPr="008B4314">
        <w:rPr>
          <w:rFonts w:ascii="Times New Roman" w:eastAsia="Times New Roman" w:hAnsi="Times New Roman" w:cs="Times New Roman"/>
          <w:color w:val="000000"/>
          <w:sz w:val="24"/>
          <w:szCs w:val="24"/>
          <w:lang w:val="es-EC"/>
        </w:rPr>
        <w:t>SER ecuador 2008</w:t>
      </w:r>
      <w:r w:rsidR="003A1EA1" w:rsidRPr="008B4314">
        <w:rPr>
          <w:rFonts w:ascii="Times New Roman" w:eastAsia="Times New Roman" w:hAnsi="Times New Roman" w:cs="Times New Roman"/>
          <w:color w:val="000000"/>
          <w:sz w:val="24"/>
          <w:szCs w:val="24"/>
          <w:lang w:val="es-EC"/>
        </w:rPr>
        <w:t>, cuyos resultados evidenciaron serias carencias en los estudiantes evaluados</w:t>
      </w:r>
      <w:r w:rsidR="00E66DAC" w:rsidRPr="008B4314">
        <w:rPr>
          <w:rFonts w:ascii="Times New Roman" w:eastAsia="Times New Roman" w:hAnsi="Times New Roman" w:cs="Times New Roman"/>
          <w:color w:val="000000"/>
          <w:sz w:val="24"/>
          <w:szCs w:val="24"/>
          <w:lang w:val="es-EC"/>
        </w:rPr>
        <w:t>.</w:t>
      </w:r>
      <w:r w:rsidR="004013D2" w:rsidRPr="008B4314">
        <w:rPr>
          <w:rFonts w:ascii="Times New Roman" w:eastAsia="Times New Roman" w:hAnsi="Times New Roman" w:cs="Times New Roman"/>
          <w:color w:val="000000"/>
          <w:sz w:val="24"/>
          <w:szCs w:val="24"/>
          <w:lang w:val="es-EC"/>
        </w:rPr>
        <w:t xml:space="preserve">  </w:t>
      </w:r>
      <w:r w:rsidR="00FF4DF0" w:rsidRPr="008B4314">
        <w:rPr>
          <w:rFonts w:ascii="Times New Roman" w:eastAsia="Times New Roman" w:hAnsi="Times New Roman" w:cs="Times New Roman"/>
          <w:color w:val="000000"/>
          <w:sz w:val="24"/>
          <w:szCs w:val="24"/>
          <w:lang w:val="es-EC"/>
        </w:rPr>
        <w:t xml:space="preserve"> </w:t>
      </w:r>
    </w:p>
    <w:p w:rsidR="001D3874" w:rsidRPr="008B4314" w:rsidRDefault="00E66DAC" w:rsidP="00590C50">
      <w:pPr>
        <w:spacing w:after="0"/>
        <w:ind w:left="284"/>
        <w:jc w:val="both"/>
        <w:rPr>
          <w:rFonts w:ascii="Times New Roman" w:eastAsia="Times New Roman" w:hAnsi="Times New Roman" w:cs="Times New Roman"/>
          <w:color w:val="000000"/>
          <w:szCs w:val="24"/>
          <w:lang w:val="es-EC"/>
        </w:rPr>
      </w:pPr>
      <w:r w:rsidRPr="008B4314">
        <w:rPr>
          <w:rFonts w:ascii="Times New Roman" w:eastAsia="Times New Roman" w:hAnsi="Times New Roman" w:cs="Times New Roman"/>
          <w:color w:val="000000"/>
          <w:szCs w:val="24"/>
          <w:lang w:val="es-EC"/>
        </w:rPr>
        <w:t>Por primera vez se aplicó esta prueba, a e</w:t>
      </w:r>
      <w:r w:rsidR="001D3874" w:rsidRPr="008B4314">
        <w:rPr>
          <w:rFonts w:ascii="Times New Roman" w:eastAsia="Times New Roman" w:hAnsi="Times New Roman" w:cs="Times New Roman"/>
          <w:color w:val="000000"/>
          <w:szCs w:val="24"/>
          <w:lang w:val="es-EC"/>
        </w:rPr>
        <w:t>studiantes de establecimientos educativos fiscales, fiscomisionales, municipales y particulares, en los años: cuarto, séptimo y décimo de Educación Básica, y tercero de Bachillerato, en las áreas de Matemática y Lenguaje y Comunicación, y se incluyó las áreas de Estudios Sociales y Ciencias Naturales, de manera muestral, en los años: séptimo y décimo de Educación Básica.</w:t>
      </w:r>
      <w:r w:rsidR="004013D2" w:rsidRPr="008B4314">
        <w:rPr>
          <w:rFonts w:ascii="Times New Roman" w:eastAsia="Times New Roman" w:hAnsi="Times New Roman" w:cs="Times New Roman"/>
          <w:color w:val="000000"/>
          <w:szCs w:val="24"/>
          <w:lang w:val="es-EC"/>
        </w:rPr>
        <w:t xml:space="preserve"> (Ministerio de Educación, 2008</w:t>
      </w:r>
      <w:r w:rsidRPr="008B4314">
        <w:rPr>
          <w:rFonts w:ascii="Times New Roman" w:eastAsia="Times New Roman" w:hAnsi="Times New Roman" w:cs="Times New Roman"/>
          <w:color w:val="000000"/>
          <w:szCs w:val="24"/>
          <w:lang w:val="es-EC"/>
        </w:rPr>
        <w:t>, p6</w:t>
      </w:r>
      <w:r w:rsidR="004013D2" w:rsidRPr="008B4314">
        <w:rPr>
          <w:rFonts w:ascii="Times New Roman" w:eastAsia="Times New Roman" w:hAnsi="Times New Roman" w:cs="Times New Roman"/>
          <w:color w:val="000000"/>
          <w:szCs w:val="24"/>
          <w:lang w:val="es-EC"/>
        </w:rPr>
        <w:t>)</w:t>
      </w:r>
    </w:p>
    <w:p w:rsidR="00D262F2" w:rsidRPr="008B4314" w:rsidRDefault="00C0789E"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color w:val="000000"/>
          <w:sz w:val="24"/>
          <w:szCs w:val="24"/>
          <w:lang w:val="es-EC"/>
        </w:rPr>
        <w:t>Ante esta</w:t>
      </w:r>
      <w:r w:rsidR="00C30399"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 xml:space="preserve">situación </w:t>
      </w:r>
      <w:r w:rsidR="00C30399" w:rsidRPr="008B4314">
        <w:rPr>
          <w:rFonts w:ascii="Times New Roman" w:eastAsia="Times New Roman" w:hAnsi="Times New Roman" w:cs="Times New Roman"/>
          <w:color w:val="000000"/>
          <w:sz w:val="24"/>
          <w:szCs w:val="24"/>
          <w:lang w:val="es-EC"/>
        </w:rPr>
        <w:t xml:space="preserve">no muy alentadora en la educación media, </w:t>
      </w:r>
      <w:r w:rsidR="00DF14B2" w:rsidRPr="008B4314">
        <w:rPr>
          <w:rFonts w:ascii="Times New Roman" w:eastAsia="Times New Roman" w:hAnsi="Times New Roman" w:cs="Times New Roman"/>
          <w:color w:val="000000"/>
          <w:sz w:val="24"/>
          <w:szCs w:val="24"/>
          <w:lang w:val="es-EC"/>
        </w:rPr>
        <w:t xml:space="preserve">el estado </w:t>
      </w:r>
      <w:r w:rsidR="00D262F2" w:rsidRPr="008B4314">
        <w:rPr>
          <w:rFonts w:ascii="Times New Roman" w:eastAsia="Times New Roman" w:hAnsi="Times New Roman" w:cs="Times New Roman"/>
          <w:color w:val="000000"/>
          <w:sz w:val="24"/>
          <w:szCs w:val="24"/>
          <w:lang w:val="es-EC"/>
        </w:rPr>
        <w:t>ha desarrollado</w:t>
      </w:r>
      <w:r w:rsidR="00C30399" w:rsidRPr="008B4314">
        <w:rPr>
          <w:rFonts w:ascii="Times New Roman" w:eastAsia="Times New Roman" w:hAnsi="Times New Roman" w:cs="Times New Roman"/>
          <w:color w:val="000000"/>
          <w:sz w:val="24"/>
          <w:szCs w:val="24"/>
          <w:lang w:val="es-EC"/>
        </w:rPr>
        <w:t xml:space="preserve"> acciones</w:t>
      </w:r>
      <w:r w:rsidR="00D262F2" w:rsidRPr="008B4314">
        <w:rPr>
          <w:rFonts w:ascii="Times New Roman" w:eastAsia="Times New Roman" w:hAnsi="Times New Roman" w:cs="Times New Roman"/>
          <w:color w:val="000000"/>
          <w:sz w:val="24"/>
          <w:szCs w:val="24"/>
          <w:lang w:val="es-EC"/>
        </w:rPr>
        <w:t>,</w:t>
      </w:r>
      <w:r w:rsidR="00C30399" w:rsidRPr="008B4314">
        <w:rPr>
          <w:rFonts w:ascii="Times New Roman" w:eastAsia="Times New Roman" w:hAnsi="Times New Roman" w:cs="Times New Roman"/>
          <w:color w:val="000000"/>
          <w:sz w:val="24"/>
          <w:szCs w:val="24"/>
          <w:lang w:val="es-EC"/>
        </w:rPr>
        <w:t xml:space="preserve"> </w:t>
      </w:r>
      <w:r w:rsidR="00D262F2" w:rsidRPr="008B4314">
        <w:rPr>
          <w:rFonts w:ascii="Times New Roman" w:eastAsia="Times New Roman" w:hAnsi="Times New Roman" w:cs="Times New Roman"/>
          <w:color w:val="000000"/>
          <w:sz w:val="24"/>
          <w:szCs w:val="24"/>
          <w:lang w:val="es-EC"/>
        </w:rPr>
        <w:t>muchas de ellas</w:t>
      </w:r>
      <w:r w:rsidR="00C30399" w:rsidRPr="008B4314">
        <w:rPr>
          <w:rFonts w:ascii="Times New Roman" w:eastAsia="Times New Roman" w:hAnsi="Times New Roman" w:cs="Times New Roman"/>
          <w:color w:val="000000"/>
          <w:sz w:val="24"/>
          <w:szCs w:val="24"/>
          <w:lang w:val="es-EC"/>
        </w:rPr>
        <w:t xml:space="preserve"> determinantes en el ju</w:t>
      </w:r>
      <w:r w:rsidR="00D262F2" w:rsidRPr="008B4314">
        <w:rPr>
          <w:rFonts w:ascii="Times New Roman" w:eastAsia="Times New Roman" w:hAnsi="Times New Roman" w:cs="Times New Roman"/>
          <w:color w:val="000000"/>
          <w:sz w:val="24"/>
          <w:szCs w:val="24"/>
          <w:lang w:val="es-EC"/>
        </w:rPr>
        <w:t>zgamiento de la gestión docente.</w:t>
      </w:r>
      <w:r w:rsidR="00C30399" w:rsidRPr="008B4314">
        <w:rPr>
          <w:rFonts w:ascii="Times New Roman" w:eastAsia="Times New Roman" w:hAnsi="Times New Roman" w:cs="Times New Roman"/>
          <w:color w:val="000000"/>
          <w:sz w:val="24"/>
          <w:szCs w:val="24"/>
          <w:lang w:val="es-EC"/>
        </w:rPr>
        <w:t xml:space="preserve"> </w:t>
      </w:r>
      <w:r w:rsidR="00C30399" w:rsidRPr="008B4314">
        <w:rPr>
          <w:rFonts w:ascii="Times New Roman" w:eastAsia="Times New Roman" w:hAnsi="Times New Roman" w:cs="Times New Roman"/>
          <w:sz w:val="24"/>
          <w:szCs w:val="24"/>
          <w:lang w:val="es-EC"/>
        </w:rPr>
        <w:t xml:space="preserve">La coherencia de aquellas </w:t>
      </w:r>
      <w:r w:rsidR="001F289D" w:rsidRPr="008B4314">
        <w:rPr>
          <w:rFonts w:ascii="Times New Roman" w:eastAsia="Times New Roman" w:hAnsi="Times New Roman" w:cs="Times New Roman"/>
          <w:sz w:val="24"/>
          <w:szCs w:val="24"/>
          <w:lang w:val="es-EC"/>
        </w:rPr>
        <w:t>acciones estatales</w:t>
      </w:r>
      <w:r w:rsidR="00C30399" w:rsidRPr="008B4314">
        <w:rPr>
          <w:rFonts w:ascii="Times New Roman" w:eastAsia="Times New Roman" w:hAnsi="Times New Roman" w:cs="Times New Roman"/>
          <w:sz w:val="24"/>
          <w:szCs w:val="24"/>
          <w:lang w:val="es-EC"/>
        </w:rPr>
        <w:t xml:space="preserve"> </w:t>
      </w:r>
      <w:r w:rsidR="00DC4DE1" w:rsidRPr="008B4314">
        <w:rPr>
          <w:rFonts w:ascii="Times New Roman" w:eastAsia="Times New Roman" w:hAnsi="Times New Roman" w:cs="Times New Roman"/>
          <w:sz w:val="24"/>
          <w:szCs w:val="24"/>
          <w:lang w:val="es-EC"/>
        </w:rPr>
        <w:t>y sus resultados</w:t>
      </w:r>
      <w:r w:rsidR="00C30399" w:rsidRPr="008B4314">
        <w:rPr>
          <w:rFonts w:ascii="Times New Roman" w:eastAsia="Times New Roman" w:hAnsi="Times New Roman" w:cs="Times New Roman"/>
          <w:sz w:val="24"/>
          <w:szCs w:val="24"/>
          <w:lang w:val="es-EC"/>
        </w:rPr>
        <w:t xml:space="preserve">, </w:t>
      </w:r>
      <w:r w:rsidR="00DC4DE1" w:rsidRPr="008B4314">
        <w:rPr>
          <w:rFonts w:ascii="Times New Roman" w:eastAsia="Times New Roman" w:hAnsi="Times New Roman" w:cs="Times New Roman"/>
          <w:sz w:val="24"/>
          <w:szCs w:val="24"/>
          <w:lang w:val="es-EC"/>
        </w:rPr>
        <w:t xml:space="preserve">podrían </w:t>
      </w:r>
      <w:r w:rsidR="00C30399" w:rsidRPr="008B4314">
        <w:rPr>
          <w:rFonts w:ascii="Times New Roman" w:eastAsia="Times New Roman" w:hAnsi="Times New Roman" w:cs="Times New Roman"/>
          <w:sz w:val="24"/>
          <w:szCs w:val="24"/>
          <w:lang w:val="es-EC"/>
        </w:rPr>
        <w:t>marca</w:t>
      </w:r>
      <w:r w:rsidR="00DC4DE1" w:rsidRPr="008B4314">
        <w:rPr>
          <w:rFonts w:ascii="Times New Roman" w:eastAsia="Times New Roman" w:hAnsi="Times New Roman" w:cs="Times New Roman"/>
          <w:sz w:val="24"/>
          <w:szCs w:val="24"/>
          <w:lang w:val="es-EC"/>
        </w:rPr>
        <w:t>r</w:t>
      </w:r>
      <w:r w:rsidR="00C30399" w:rsidRPr="008B4314">
        <w:rPr>
          <w:rFonts w:ascii="Times New Roman" w:eastAsia="Times New Roman" w:hAnsi="Times New Roman" w:cs="Times New Roman"/>
          <w:sz w:val="24"/>
          <w:szCs w:val="24"/>
          <w:lang w:val="es-EC"/>
        </w:rPr>
        <w:t xml:space="preserve"> un antes y un después en la educación media, temas proclives del análisis desde la mirada externa de la investigación</w:t>
      </w:r>
      <w:r w:rsidR="00D262F2" w:rsidRPr="008B4314">
        <w:rPr>
          <w:rFonts w:ascii="Times New Roman" w:eastAsia="Times New Roman" w:hAnsi="Times New Roman" w:cs="Times New Roman"/>
          <w:sz w:val="24"/>
          <w:szCs w:val="24"/>
          <w:lang w:val="es-EC"/>
        </w:rPr>
        <w:t>.</w:t>
      </w:r>
    </w:p>
    <w:p w:rsidR="00C30399" w:rsidRPr="008B4314" w:rsidRDefault="00D262F2"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sz w:val="24"/>
          <w:szCs w:val="24"/>
          <w:lang w:val="es-EC"/>
        </w:rPr>
        <w:lastRenderedPageBreak/>
        <w:t>R</w:t>
      </w:r>
      <w:r w:rsidR="00842457" w:rsidRPr="008B4314">
        <w:rPr>
          <w:rFonts w:ascii="Times New Roman" w:eastAsia="Times New Roman" w:hAnsi="Times New Roman" w:cs="Times New Roman"/>
          <w:sz w:val="24"/>
          <w:szCs w:val="24"/>
          <w:lang w:val="es-EC"/>
        </w:rPr>
        <w:t xml:space="preserve">esulta </w:t>
      </w:r>
      <w:r w:rsidR="001F289D" w:rsidRPr="008B4314">
        <w:rPr>
          <w:rFonts w:ascii="Times New Roman" w:eastAsia="Times New Roman" w:hAnsi="Times New Roman" w:cs="Times New Roman"/>
          <w:sz w:val="24"/>
          <w:szCs w:val="24"/>
          <w:lang w:val="es-EC"/>
        </w:rPr>
        <w:t xml:space="preserve">entonces </w:t>
      </w:r>
      <w:r w:rsidR="00842457" w:rsidRPr="008B4314">
        <w:rPr>
          <w:rFonts w:ascii="Times New Roman" w:eastAsia="Times New Roman" w:hAnsi="Times New Roman" w:cs="Times New Roman"/>
          <w:sz w:val="24"/>
          <w:szCs w:val="24"/>
          <w:lang w:val="es-EC"/>
        </w:rPr>
        <w:t>evidente</w:t>
      </w:r>
      <w:r w:rsidR="001F289D" w:rsidRPr="008B4314">
        <w:rPr>
          <w:rFonts w:ascii="Times New Roman" w:eastAsia="Times New Roman" w:hAnsi="Times New Roman" w:cs="Times New Roman"/>
          <w:sz w:val="24"/>
          <w:szCs w:val="24"/>
          <w:lang w:val="es-EC"/>
        </w:rPr>
        <w:t>,</w:t>
      </w:r>
      <w:r w:rsidR="00842457" w:rsidRPr="008B4314">
        <w:rPr>
          <w:rFonts w:ascii="Times New Roman" w:eastAsia="Times New Roman" w:hAnsi="Times New Roman" w:cs="Times New Roman"/>
          <w:sz w:val="24"/>
          <w:szCs w:val="24"/>
          <w:lang w:val="es-EC"/>
        </w:rPr>
        <w:t xml:space="preserve"> la </w:t>
      </w:r>
      <w:r w:rsidR="00EA3938" w:rsidRPr="008B4314">
        <w:rPr>
          <w:rFonts w:ascii="Times New Roman" w:eastAsia="Times New Roman" w:hAnsi="Times New Roman" w:cs="Times New Roman"/>
          <w:color w:val="000000"/>
          <w:sz w:val="24"/>
          <w:szCs w:val="24"/>
          <w:lang w:val="es-EC"/>
        </w:rPr>
        <w:t xml:space="preserve">intromisión de la política, </w:t>
      </w:r>
      <w:r w:rsidR="00C30399" w:rsidRPr="008B4314">
        <w:rPr>
          <w:rFonts w:ascii="Times New Roman" w:eastAsia="Times New Roman" w:hAnsi="Times New Roman" w:cs="Times New Roman"/>
          <w:color w:val="000000"/>
          <w:sz w:val="24"/>
          <w:szCs w:val="24"/>
          <w:lang w:val="es-EC"/>
        </w:rPr>
        <w:t>desde cual</w:t>
      </w:r>
      <w:r w:rsidR="009559D7" w:rsidRPr="008B4314">
        <w:rPr>
          <w:rFonts w:ascii="Times New Roman" w:eastAsia="Times New Roman" w:hAnsi="Times New Roman" w:cs="Times New Roman"/>
          <w:color w:val="000000"/>
          <w:sz w:val="24"/>
          <w:szCs w:val="24"/>
          <w:lang w:val="es-EC"/>
        </w:rPr>
        <w:t>quier perspectiva se constitu</w:t>
      </w:r>
      <w:r w:rsidR="001F289D" w:rsidRPr="008B4314">
        <w:rPr>
          <w:rFonts w:ascii="Times New Roman" w:eastAsia="Times New Roman" w:hAnsi="Times New Roman" w:cs="Times New Roman"/>
          <w:color w:val="000000"/>
          <w:sz w:val="24"/>
          <w:szCs w:val="24"/>
          <w:lang w:val="es-EC"/>
        </w:rPr>
        <w:t>ir</w:t>
      </w:r>
      <w:r w:rsidR="00ED3B28" w:rsidRPr="008B4314">
        <w:rPr>
          <w:rFonts w:ascii="Times New Roman" w:eastAsia="Times New Roman" w:hAnsi="Times New Roman" w:cs="Times New Roman"/>
          <w:color w:val="000000"/>
          <w:sz w:val="24"/>
          <w:szCs w:val="24"/>
          <w:lang w:val="es-EC"/>
        </w:rPr>
        <w:t>ía</w:t>
      </w:r>
      <w:r w:rsidR="00C30399" w:rsidRPr="008B4314">
        <w:rPr>
          <w:rFonts w:ascii="Times New Roman" w:eastAsia="Times New Roman" w:hAnsi="Times New Roman" w:cs="Times New Roman"/>
          <w:color w:val="000000"/>
          <w:sz w:val="24"/>
          <w:szCs w:val="24"/>
          <w:lang w:val="es-EC"/>
        </w:rPr>
        <w:t xml:space="preserve"> en la causa del problema, </w:t>
      </w:r>
      <w:r w:rsidR="00ED3B28" w:rsidRPr="008B4314">
        <w:rPr>
          <w:rFonts w:ascii="Times New Roman" w:eastAsia="Times New Roman" w:hAnsi="Times New Roman" w:cs="Times New Roman"/>
          <w:sz w:val="24"/>
          <w:szCs w:val="24"/>
          <w:lang w:val="es-EC"/>
        </w:rPr>
        <w:t>ante esto,</w:t>
      </w:r>
      <w:r w:rsidR="00ED3B28" w:rsidRPr="008B4314">
        <w:rPr>
          <w:rFonts w:ascii="Times New Roman" w:eastAsia="Times New Roman" w:hAnsi="Times New Roman" w:cs="Times New Roman"/>
          <w:color w:val="000000"/>
          <w:sz w:val="24"/>
          <w:szCs w:val="24"/>
          <w:lang w:val="es-EC"/>
        </w:rPr>
        <w:t xml:space="preserve"> </w:t>
      </w:r>
      <w:r w:rsidR="00E81DBA" w:rsidRPr="008B4314">
        <w:rPr>
          <w:rFonts w:ascii="Times New Roman" w:eastAsia="Times New Roman" w:hAnsi="Times New Roman" w:cs="Times New Roman"/>
          <w:color w:val="000000"/>
          <w:sz w:val="24"/>
          <w:szCs w:val="24"/>
          <w:lang w:val="es-EC"/>
        </w:rPr>
        <w:t>la implementación o</w:t>
      </w:r>
      <w:r w:rsidR="001F289D" w:rsidRPr="008B4314">
        <w:rPr>
          <w:rFonts w:ascii="Times New Roman" w:eastAsia="Times New Roman" w:hAnsi="Times New Roman" w:cs="Times New Roman"/>
          <w:color w:val="000000"/>
          <w:sz w:val="24"/>
          <w:szCs w:val="24"/>
          <w:lang w:val="es-EC"/>
        </w:rPr>
        <w:t xml:space="preserve"> el desmantelamiento continuo de estrategias a criterio del gobierno de turno, </w:t>
      </w:r>
      <w:r w:rsidR="000C48FA" w:rsidRPr="008B4314">
        <w:rPr>
          <w:rFonts w:ascii="Times New Roman" w:eastAsia="Times New Roman" w:hAnsi="Times New Roman" w:cs="Times New Roman"/>
          <w:color w:val="000000"/>
          <w:sz w:val="24"/>
          <w:szCs w:val="24"/>
          <w:lang w:val="es-EC"/>
        </w:rPr>
        <w:t>se reduce a</w:t>
      </w:r>
      <w:r w:rsidR="00C30399" w:rsidRPr="008B4314">
        <w:rPr>
          <w:rFonts w:ascii="Times New Roman" w:eastAsia="Times New Roman" w:hAnsi="Times New Roman" w:cs="Times New Roman"/>
          <w:color w:val="000000"/>
          <w:sz w:val="24"/>
          <w:szCs w:val="24"/>
          <w:lang w:val="es-EC"/>
        </w:rPr>
        <w:t xml:space="preserve"> un inevitable </w:t>
      </w:r>
      <w:r w:rsidR="001F289D" w:rsidRPr="008B4314">
        <w:rPr>
          <w:rFonts w:ascii="Times New Roman" w:eastAsia="Times New Roman" w:hAnsi="Times New Roman" w:cs="Times New Roman"/>
          <w:color w:val="000000"/>
          <w:sz w:val="24"/>
          <w:szCs w:val="24"/>
          <w:lang w:val="es-EC"/>
        </w:rPr>
        <w:t xml:space="preserve">resultado evidenciado en </w:t>
      </w:r>
      <w:r w:rsidR="00C30399" w:rsidRPr="008B4314">
        <w:rPr>
          <w:rFonts w:ascii="Times New Roman" w:eastAsia="Times New Roman" w:hAnsi="Times New Roman" w:cs="Times New Roman"/>
          <w:color w:val="000000"/>
          <w:sz w:val="24"/>
          <w:szCs w:val="24"/>
          <w:lang w:val="es-EC"/>
        </w:rPr>
        <w:t xml:space="preserve">el rol del docente, </w:t>
      </w:r>
      <w:r w:rsidR="001F289D" w:rsidRPr="008B4314">
        <w:rPr>
          <w:rFonts w:ascii="Times New Roman" w:eastAsia="Times New Roman" w:hAnsi="Times New Roman" w:cs="Times New Roman"/>
          <w:color w:val="000000"/>
          <w:sz w:val="24"/>
          <w:szCs w:val="24"/>
          <w:lang w:val="es-EC"/>
        </w:rPr>
        <w:t>y esto corroborado,</w:t>
      </w:r>
      <w:r w:rsidR="00C30399" w:rsidRPr="008B4314">
        <w:rPr>
          <w:rFonts w:ascii="Times New Roman" w:eastAsia="Times New Roman" w:hAnsi="Times New Roman" w:cs="Times New Roman"/>
          <w:color w:val="000000"/>
          <w:sz w:val="24"/>
          <w:szCs w:val="24"/>
          <w:lang w:val="es-EC"/>
        </w:rPr>
        <w:t xml:space="preserve"> en la falencia de ciertos dominios en los estudiantes, como el idioma extranjero, la matemática o el lenguaje; temas que no se profundizará</w:t>
      </w:r>
      <w:r w:rsidR="001F289D" w:rsidRPr="008B4314">
        <w:rPr>
          <w:rFonts w:ascii="Times New Roman" w:eastAsia="Times New Roman" w:hAnsi="Times New Roman" w:cs="Times New Roman"/>
          <w:color w:val="000000"/>
          <w:sz w:val="24"/>
          <w:szCs w:val="24"/>
          <w:lang w:val="es-EC"/>
        </w:rPr>
        <w:t>n</w:t>
      </w:r>
      <w:r w:rsidR="00C30399" w:rsidRPr="008B4314">
        <w:rPr>
          <w:rFonts w:ascii="Times New Roman" w:eastAsia="Times New Roman" w:hAnsi="Times New Roman" w:cs="Times New Roman"/>
          <w:color w:val="000000"/>
          <w:sz w:val="24"/>
          <w:szCs w:val="24"/>
          <w:lang w:val="es-EC"/>
        </w:rPr>
        <w:t xml:space="preserve"> en </w:t>
      </w:r>
      <w:r w:rsidR="00C4694B" w:rsidRPr="008B4314">
        <w:rPr>
          <w:rFonts w:ascii="Times New Roman" w:eastAsia="Times New Roman" w:hAnsi="Times New Roman" w:cs="Times New Roman"/>
          <w:color w:val="000000"/>
          <w:sz w:val="24"/>
          <w:szCs w:val="24"/>
          <w:lang w:val="es-EC"/>
        </w:rPr>
        <w:t>la</w:t>
      </w:r>
      <w:r w:rsidR="00C30399" w:rsidRPr="008B4314">
        <w:rPr>
          <w:rFonts w:ascii="Times New Roman" w:eastAsia="Times New Roman" w:hAnsi="Times New Roman" w:cs="Times New Roman"/>
          <w:color w:val="000000"/>
          <w:sz w:val="24"/>
          <w:szCs w:val="24"/>
          <w:lang w:val="es-EC"/>
        </w:rPr>
        <w:t xml:space="preserve"> </w:t>
      </w:r>
      <w:r w:rsidR="001F289D" w:rsidRPr="008B4314">
        <w:rPr>
          <w:rFonts w:ascii="Times New Roman" w:eastAsia="Times New Roman" w:hAnsi="Times New Roman" w:cs="Times New Roman"/>
          <w:color w:val="000000"/>
          <w:sz w:val="24"/>
          <w:szCs w:val="24"/>
          <w:lang w:val="es-EC"/>
        </w:rPr>
        <w:t>presente</w:t>
      </w:r>
      <w:r w:rsidR="00C30399" w:rsidRPr="008B4314">
        <w:rPr>
          <w:rFonts w:ascii="Times New Roman" w:eastAsia="Times New Roman" w:hAnsi="Times New Roman" w:cs="Times New Roman"/>
          <w:color w:val="000000"/>
          <w:sz w:val="24"/>
          <w:szCs w:val="24"/>
          <w:lang w:val="es-EC"/>
        </w:rPr>
        <w:t xml:space="preserve"> </w:t>
      </w:r>
      <w:r w:rsidR="00C4694B" w:rsidRPr="008B4314">
        <w:rPr>
          <w:rFonts w:ascii="Times New Roman" w:eastAsia="Times New Roman" w:hAnsi="Times New Roman" w:cs="Times New Roman"/>
          <w:color w:val="000000"/>
          <w:sz w:val="24"/>
          <w:szCs w:val="24"/>
          <w:lang w:val="es-EC"/>
        </w:rPr>
        <w:t>investigación</w:t>
      </w:r>
      <w:r w:rsidR="00C30399" w:rsidRPr="008B4314">
        <w:rPr>
          <w:rFonts w:ascii="Times New Roman" w:eastAsia="Times New Roman" w:hAnsi="Times New Roman" w:cs="Times New Roman"/>
          <w:color w:val="000000"/>
          <w:sz w:val="24"/>
          <w:szCs w:val="24"/>
          <w:lang w:val="es-EC"/>
        </w:rPr>
        <w:t xml:space="preserve">, no obstante, dignos de ser mencionados </w:t>
      </w:r>
      <w:r w:rsidR="001F289D" w:rsidRPr="008B4314">
        <w:rPr>
          <w:rFonts w:ascii="Times New Roman" w:eastAsia="Times New Roman" w:hAnsi="Times New Roman" w:cs="Times New Roman"/>
          <w:color w:val="000000"/>
          <w:sz w:val="24"/>
          <w:szCs w:val="24"/>
          <w:lang w:val="es-EC"/>
        </w:rPr>
        <w:t>y analizados en un futuro</w:t>
      </w:r>
      <w:r w:rsidR="00ED3B28" w:rsidRPr="008B4314">
        <w:rPr>
          <w:rFonts w:ascii="Times New Roman" w:eastAsia="Times New Roman" w:hAnsi="Times New Roman" w:cs="Times New Roman"/>
          <w:color w:val="000000"/>
          <w:sz w:val="24"/>
          <w:szCs w:val="24"/>
          <w:lang w:val="es-EC"/>
        </w:rPr>
        <w:t>,</w:t>
      </w:r>
      <w:r w:rsidR="001F289D" w:rsidRPr="008B4314">
        <w:rPr>
          <w:rFonts w:ascii="Times New Roman" w:eastAsia="Times New Roman" w:hAnsi="Times New Roman" w:cs="Times New Roman"/>
          <w:color w:val="000000"/>
          <w:sz w:val="24"/>
          <w:szCs w:val="24"/>
          <w:lang w:val="es-EC"/>
        </w:rPr>
        <w:t xml:space="preserve"> dentro del </w:t>
      </w:r>
      <w:r w:rsidR="00C30399" w:rsidRPr="008B4314">
        <w:rPr>
          <w:rFonts w:ascii="Times New Roman" w:eastAsia="Times New Roman" w:hAnsi="Times New Roman" w:cs="Times New Roman"/>
          <w:color w:val="000000"/>
          <w:sz w:val="24"/>
          <w:szCs w:val="24"/>
          <w:lang w:val="es-EC"/>
        </w:rPr>
        <w:t xml:space="preserve">contexto de la </w:t>
      </w:r>
      <w:r w:rsidR="00C30399" w:rsidRPr="008B4314">
        <w:rPr>
          <w:rFonts w:ascii="Times New Roman" w:eastAsia="Times New Roman" w:hAnsi="Times New Roman" w:cs="Times New Roman"/>
          <w:sz w:val="24"/>
          <w:szCs w:val="24"/>
          <w:lang w:val="es-EC"/>
        </w:rPr>
        <w:t xml:space="preserve">capacitación </w:t>
      </w:r>
      <w:r w:rsidR="00B13458" w:rsidRPr="008B4314">
        <w:rPr>
          <w:rFonts w:ascii="Times New Roman" w:eastAsia="Times New Roman" w:hAnsi="Times New Roman" w:cs="Times New Roman"/>
          <w:sz w:val="24"/>
          <w:szCs w:val="24"/>
          <w:lang w:val="es-EC"/>
        </w:rPr>
        <w:t>do</w:t>
      </w:r>
      <w:r w:rsidR="007E7D13" w:rsidRPr="008B4314">
        <w:rPr>
          <w:rFonts w:ascii="Times New Roman" w:eastAsia="Times New Roman" w:hAnsi="Times New Roman" w:cs="Times New Roman"/>
          <w:sz w:val="24"/>
          <w:szCs w:val="24"/>
          <w:lang w:val="es-EC"/>
        </w:rPr>
        <w:t xml:space="preserve">cente </w:t>
      </w:r>
      <w:r w:rsidR="001F289D" w:rsidRPr="008B4314">
        <w:rPr>
          <w:rFonts w:ascii="Times New Roman" w:eastAsia="Times New Roman" w:hAnsi="Times New Roman" w:cs="Times New Roman"/>
          <w:sz w:val="24"/>
          <w:szCs w:val="24"/>
          <w:lang w:val="es-EC"/>
        </w:rPr>
        <w:t>en</w:t>
      </w:r>
      <w:r w:rsidR="007E7D13" w:rsidRPr="008B4314">
        <w:rPr>
          <w:rFonts w:ascii="Times New Roman" w:eastAsia="Times New Roman" w:hAnsi="Times New Roman" w:cs="Times New Roman"/>
          <w:sz w:val="24"/>
          <w:szCs w:val="24"/>
          <w:lang w:val="es-EC"/>
        </w:rPr>
        <w:t xml:space="preserve"> la</w:t>
      </w:r>
      <w:r w:rsidR="00C30399" w:rsidRPr="008B4314">
        <w:rPr>
          <w:rFonts w:ascii="Times New Roman" w:eastAsia="Times New Roman" w:hAnsi="Times New Roman" w:cs="Times New Roman"/>
          <w:sz w:val="24"/>
          <w:szCs w:val="24"/>
          <w:lang w:val="es-EC"/>
        </w:rPr>
        <w:t xml:space="preserve"> </w:t>
      </w:r>
      <w:r w:rsidR="00C30399" w:rsidRPr="008B4314">
        <w:rPr>
          <w:rFonts w:ascii="Times New Roman" w:eastAsia="Times New Roman" w:hAnsi="Times New Roman" w:cs="Times New Roman"/>
          <w:color w:val="000000"/>
          <w:sz w:val="24"/>
          <w:szCs w:val="24"/>
          <w:lang w:val="es-EC"/>
        </w:rPr>
        <w:t>educación media</w:t>
      </w:r>
      <w:r w:rsidR="00AD68FC" w:rsidRPr="008B4314">
        <w:rPr>
          <w:rFonts w:ascii="Times New Roman" w:eastAsia="Times New Roman" w:hAnsi="Times New Roman" w:cs="Times New Roman"/>
          <w:color w:val="000000"/>
          <w:sz w:val="24"/>
          <w:szCs w:val="24"/>
          <w:lang w:val="es-EC"/>
        </w:rPr>
        <w:t>,</w:t>
      </w:r>
      <w:r w:rsidR="00ED3B28" w:rsidRPr="008B4314">
        <w:rPr>
          <w:rFonts w:ascii="Times New Roman" w:eastAsia="Times New Roman" w:hAnsi="Times New Roman" w:cs="Times New Roman"/>
          <w:color w:val="000000"/>
          <w:sz w:val="24"/>
          <w:szCs w:val="24"/>
          <w:lang w:val="es-EC"/>
        </w:rPr>
        <w:t xml:space="preserve"> confrontada con la realidad de los estudiantes</w:t>
      </w:r>
      <w:r w:rsidR="00C30399" w:rsidRPr="008B4314">
        <w:rPr>
          <w:rFonts w:ascii="Times New Roman" w:eastAsia="Times New Roman" w:hAnsi="Times New Roman" w:cs="Times New Roman"/>
          <w:color w:val="000000"/>
          <w:sz w:val="24"/>
          <w:szCs w:val="24"/>
          <w:lang w:val="es-EC"/>
        </w:rPr>
        <w:t>.</w:t>
      </w:r>
    </w:p>
    <w:p w:rsidR="00C578BB" w:rsidRPr="008B4314" w:rsidRDefault="00EA3938"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color w:val="000000"/>
          <w:sz w:val="24"/>
          <w:szCs w:val="24"/>
          <w:lang w:val="es-EC"/>
        </w:rPr>
        <w:t>Ante lo expuesto</w:t>
      </w:r>
      <w:r w:rsidR="0003164A" w:rsidRPr="008B4314">
        <w:rPr>
          <w:rFonts w:ascii="Times New Roman" w:eastAsia="Times New Roman" w:hAnsi="Times New Roman" w:cs="Times New Roman"/>
          <w:color w:val="000000"/>
          <w:sz w:val="24"/>
          <w:szCs w:val="24"/>
          <w:lang w:val="es-EC"/>
        </w:rPr>
        <w:t xml:space="preserve">, </w:t>
      </w:r>
      <w:r w:rsidR="00AC06D5" w:rsidRPr="008B4314">
        <w:rPr>
          <w:rFonts w:ascii="Times New Roman" w:eastAsia="Times New Roman" w:hAnsi="Times New Roman" w:cs="Times New Roman"/>
          <w:sz w:val="24"/>
          <w:szCs w:val="24"/>
          <w:lang w:val="es-EC"/>
        </w:rPr>
        <w:t xml:space="preserve">es imperativo </w:t>
      </w:r>
      <w:r w:rsidRPr="008B4314">
        <w:rPr>
          <w:rFonts w:ascii="Times New Roman" w:eastAsia="Times New Roman" w:hAnsi="Times New Roman" w:cs="Times New Roman"/>
          <w:sz w:val="24"/>
          <w:szCs w:val="24"/>
          <w:lang w:val="es-EC"/>
        </w:rPr>
        <w:t xml:space="preserve">el establecimiento de estrategias </w:t>
      </w:r>
      <w:r w:rsidR="00C578BB" w:rsidRPr="008B4314">
        <w:rPr>
          <w:rFonts w:ascii="Times New Roman" w:eastAsia="Times New Roman" w:hAnsi="Times New Roman" w:cs="Times New Roman"/>
          <w:sz w:val="24"/>
          <w:szCs w:val="24"/>
          <w:lang w:val="es-EC"/>
        </w:rPr>
        <w:t xml:space="preserve">institucionales </w:t>
      </w:r>
      <w:r w:rsidRPr="008B4314">
        <w:rPr>
          <w:rFonts w:ascii="Times New Roman" w:eastAsia="Times New Roman" w:hAnsi="Times New Roman" w:cs="Times New Roman"/>
          <w:sz w:val="24"/>
          <w:szCs w:val="24"/>
          <w:lang w:val="es-EC"/>
        </w:rPr>
        <w:t xml:space="preserve">que </w:t>
      </w:r>
      <w:r w:rsidR="00C578BB" w:rsidRPr="008B4314">
        <w:rPr>
          <w:rFonts w:ascii="Times New Roman" w:eastAsia="Times New Roman" w:hAnsi="Times New Roman" w:cs="Times New Roman"/>
          <w:sz w:val="24"/>
          <w:szCs w:val="24"/>
          <w:lang w:val="es-EC"/>
        </w:rPr>
        <w:t xml:space="preserve">se mantengan en el tiempo o en su defecto, sean revisadas y actualizadas conforme el contexto lo exija, </w:t>
      </w:r>
      <w:r w:rsidR="00FE55AA" w:rsidRPr="008B4314">
        <w:rPr>
          <w:rFonts w:ascii="Times New Roman" w:eastAsia="Times New Roman" w:hAnsi="Times New Roman" w:cs="Times New Roman"/>
          <w:sz w:val="24"/>
          <w:szCs w:val="24"/>
          <w:lang w:val="es-EC"/>
        </w:rPr>
        <w:t>la adquisición de conocimientos por parte de los docentes les permita</w:t>
      </w:r>
      <w:r w:rsidR="00AC06D5" w:rsidRPr="008B4314">
        <w:rPr>
          <w:rFonts w:ascii="Times New Roman" w:eastAsia="Times New Roman" w:hAnsi="Times New Roman" w:cs="Times New Roman"/>
          <w:sz w:val="24"/>
          <w:szCs w:val="24"/>
          <w:lang w:val="es-EC"/>
        </w:rPr>
        <w:t xml:space="preserve"> </w:t>
      </w:r>
      <w:r w:rsidR="00D13D63" w:rsidRPr="008B4314">
        <w:rPr>
          <w:rFonts w:ascii="Times New Roman" w:eastAsia="Times New Roman" w:hAnsi="Times New Roman" w:cs="Times New Roman"/>
          <w:sz w:val="24"/>
          <w:szCs w:val="24"/>
          <w:lang w:val="es-EC"/>
        </w:rPr>
        <w:t xml:space="preserve">desenvolverse con probidad en sus actividades, </w:t>
      </w:r>
      <w:r w:rsidR="00C578BB" w:rsidRPr="008B4314">
        <w:rPr>
          <w:rFonts w:ascii="Times New Roman" w:eastAsia="Times New Roman" w:hAnsi="Times New Roman" w:cs="Times New Roman"/>
          <w:sz w:val="24"/>
          <w:szCs w:val="24"/>
          <w:lang w:val="es-EC"/>
        </w:rPr>
        <w:t>incluso cuando las condiciones (hacinamiento, falta de equipamiento tecnológico y didáctico, etc..) les sean adversas para el desarrollo de su ejercicio.</w:t>
      </w:r>
      <w:r w:rsidR="00D13D63" w:rsidRPr="008B4314">
        <w:rPr>
          <w:rFonts w:ascii="Times New Roman" w:eastAsia="Times New Roman" w:hAnsi="Times New Roman" w:cs="Times New Roman"/>
          <w:sz w:val="24"/>
          <w:szCs w:val="24"/>
          <w:lang w:val="es-EC"/>
        </w:rPr>
        <w:t xml:space="preserve"> </w:t>
      </w:r>
    </w:p>
    <w:p w:rsidR="00C30399" w:rsidRPr="008B4314" w:rsidRDefault="00C578BB"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sz w:val="24"/>
          <w:szCs w:val="24"/>
          <w:lang w:val="es-EC"/>
        </w:rPr>
        <w:t xml:space="preserve">En </w:t>
      </w:r>
      <w:r w:rsidR="00D13D63" w:rsidRPr="008B4314">
        <w:rPr>
          <w:rFonts w:ascii="Times New Roman" w:eastAsia="Times New Roman" w:hAnsi="Times New Roman" w:cs="Times New Roman"/>
          <w:sz w:val="24"/>
          <w:szCs w:val="24"/>
          <w:lang w:val="es-EC"/>
        </w:rPr>
        <w:t>tal situación</w:t>
      </w:r>
      <w:r w:rsidRPr="008B4314">
        <w:rPr>
          <w:rFonts w:ascii="Times New Roman" w:eastAsia="Times New Roman" w:hAnsi="Times New Roman" w:cs="Times New Roman"/>
          <w:sz w:val="24"/>
          <w:szCs w:val="24"/>
          <w:lang w:val="es-EC"/>
        </w:rPr>
        <w:t>,</w:t>
      </w:r>
      <w:r w:rsidR="00D13D63" w:rsidRPr="008B4314">
        <w:rPr>
          <w:rFonts w:ascii="Times New Roman" w:eastAsia="Times New Roman" w:hAnsi="Times New Roman" w:cs="Times New Roman"/>
          <w:sz w:val="24"/>
          <w:szCs w:val="24"/>
          <w:lang w:val="es-EC"/>
        </w:rPr>
        <w:t xml:space="preserve"> las instituciones responsables,</w:t>
      </w:r>
      <w:r w:rsidR="008D4568" w:rsidRPr="008B4314">
        <w:rPr>
          <w:rFonts w:ascii="Times New Roman" w:eastAsia="Times New Roman" w:hAnsi="Times New Roman" w:cs="Times New Roman"/>
          <w:color w:val="000000"/>
          <w:sz w:val="24"/>
          <w:szCs w:val="24"/>
          <w:lang w:val="es-EC"/>
        </w:rPr>
        <w:t xml:space="preserve"> deben </w:t>
      </w:r>
      <w:r w:rsidR="001110CC" w:rsidRPr="008B4314">
        <w:rPr>
          <w:rFonts w:ascii="Times New Roman" w:eastAsia="Times New Roman" w:hAnsi="Times New Roman" w:cs="Times New Roman"/>
          <w:color w:val="000000"/>
          <w:sz w:val="24"/>
          <w:szCs w:val="24"/>
          <w:lang w:val="es-EC"/>
        </w:rPr>
        <w:t>generar,</w:t>
      </w:r>
      <w:r w:rsidR="00C0789E" w:rsidRPr="008B4314">
        <w:rPr>
          <w:rFonts w:ascii="Times New Roman" w:eastAsia="Times New Roman" w:hAnsi="Times New Roman" w:cs="Times New Roman"/>
          <w:color w:val="000000"/>
          <w:sz w:val="24"/>
          <w:szCs w:val="24"/>
          <w:lang w:val="es-EC"/>
        </w:rPr>
        <w:t xml:space="preserve"> </w:t>
      </w:r>
      <w:r w:rsidR="00C30399" w:rsidRPr="008B4314">
        <w:rPr>
          <w:rFonts w:ascii="Times New Roman" w:eastAsia="Times New Roman" w:hAnsi="Times New Roman" w:cs="Times New Roman"/>
          <w:color w:val="000000"/>
          <w:sz w:val="24"/>
          <w:szCs w:val="24"/>
          <w:lang w:val="es-EC"/>
        </w:rPr>
        <w:t>políticas para su cumplimiento,</w:t>
      </w:r>
      <w:r w:rsidR="0003164A" w:rsidRPr="008B4314">
        <w:rPr>
          <w:rFonts w:ascii="Times New Roman" w:eastAsia="Times New Roman" w:hAnsi="Times New Roman" w:cs="Times New Roman"/>
          <w:color w:val="000000"/>
          <w:sz w:val="24"/>
          <w:szCs w:val="24"/>
          <w:lang w:val="es-EC"/>
        </w:rPr>
        <w:t xml:space="preserve"> vigilar la calidad de los procesos, analizar </w:t>
      </w:r>
      <w:r w:rsidR="00CE7BF7" w:rsidRPr="008B4314">
        <w:rPr>
          <w:rFonts w:ascii="Times New Roman" w:eastAsia="Times New Roman" w:hAnsi="Times New Roman" w:cs="Times New Roman"/>
          <w:color w:val="000000"/>
          <w:sz w:val="24"/>
          <w:szCs w:val="24"/>
          <w:lang w:val="es-EC"/>
        </w:rPr>
        <w:t>los</w:t>
      </w:r>
      <w:r w:rsidR="0003164A" w:rsidRPr="008B4314">
        <w:rPr>
          <w:rFonts w:ascii="Times New Roman" w:eastAsia="Times New Roman" w:hAnsi="Times New Roman" w:cs="Times New Roman"/>
          <w:color w:val="000000"/>
          <w:sz w:val="24"/>
          <w:szCs w:val="24"/>
          <w:lang w:val="es-EC"/>
        </w:rPr>
        <w:t xml:space="preserve"> </w:t>
      </w:r>
      <w:r w:rsidR="00C30399" w:rsidRPr="008B4314">
        <w:rPr>
          <w:rFonts w:ascii="Times New Roman" w:eastAsia="Times New Roman" w:hAnsi="Times New Roman" w:cs="Times New Roman"/>
          <w:color w:val="000000"/>
          <w:sz w:val="24"/>
          <w:szCs w:val="24"/>
          <w:lang w:val="es-EC"/>
        </w:rPr>
        <w:t>resultados</w:t>
      </w:r>
      <w:r w:rsidR="00D13D63" w:rsidRPr="008B4314">
        <w:rPr>
          <w:rFonts w:ascii="Times New Roman" w:eastAsia="Times New Roman" w:hAnsi="Times New Roman" w:cs="Times New Roman"/>
          <w:color w:val="000000"/>
          <w:sz w:val="24"/>
          <w:szCs w:val="24"/>
          <w:lang w:val="es-EC"/>
        </w:rPr>
        <w:t xml:space="preserve"> </w:t>
      </w:r>
      <w:r w:rsidR="00CE7BF7" w:rsidRPr="008B4314">
        <w:rPr>
          <w:rFonts w:ascii="Times New Roman" w:eastAsia="Times New Roman" w:hAnsi="Times New Roman" w:cs="Times New Roman"/>
          <w:color w:val="000000"/>
          <w:sz w:val="24"/>
          <w:szCs w:val="24"/>
          <w:lang w:val="es-EC"/>
        </w:rPr>
        <w:t xml:space="preserve">para </w:t>
      </w:r>
      <w:r w:rsidR="00D13D63" w:rsidRPr="008B4314">
        <w:rPr>
          <w:rFonts w:ascii="Times New Roman" w:eastAsia="Times New Roman" w:hAnsi="Times New Roman" w:cs="Times New Roman"/>
          <w:color w:val="000000"/>
          <w:sz w:val="24"/>
          <w:szCs w:val="24"/>
          <w:lang w:val="es-EC"/>
        </w:rPr>
        <w:t xml:space="preserve">que sustenten la </w:t>
      </w:r>
      <w:r w:rsidR="0003164A" w:rsidRPr="008B4314">
        <w:rPr>
          <w:rFonts w:ascii="Times New Roman" w:eastAsia="Times New Roman" w:hAnsi="Times New Roman" w:cs="Times New Roman"/>
          <w:color w:val="000000"/>
          <w:sz w:val="24"/>
          <w:szCs w:val="24"/>
          <w:lang w:val="es-EC"/>
        </w:rPr>
        <w:t>reformul</w:t>
      </w:r>
      <w:r w:rsidR="00C0789E" w:rsidRPr="008B4314">
        <w:rPr>
          <w:rFonts w:ascii="Times New Roman" w:eastAsia="Times New Roman" w:hAnsi="Times New Roman" w:cs="Times New Roman"/>
          <w:color w:val="000000"/>
          <w:sz w:val="24"/>
          <w:szCs w:val="24"/>
          <w:lang w:val="es-EC"/>
        </w:rPr>
        <w:t>a</w:t>
      </w:r>
      <w:r w:rsidR="00D13D63" w:rsidRPr="008B4314">
        <w:rPr>
          <w:rFonts w:ascii="Times New Roman" w:eastAsia="Times New Roman" w:hAnsi="Times New Roman" w:cs="Times New Roman"/>
          <w:color w:val="000000"/>
          <w:sz w:val="24"/>
          <w:szCs w:val="24"/>
          <w:lang w:val="es-EC"/>
        </w:rPr>
        <w:t>ción de</w:t>
      </w:r>
      <w:r w:rsidR="0003164A" w:rsidRPr="008B4314">
        <w:rPr>
          <w:rFonts w:ascii="Times New Roman" w:eastAsia="Times New Roman" w:hAnsi="Times New Roman" w:cs="Times New Roman"/>
          <w:color w:val="000000"/>
          <w:sz w:val="24"/>
          <w:szCs w:val="24"/>
          <w:lang w:val="es-EC"/>
        </w:rPr>
        <w:t xml:space="preserve"> recursos a emplearse </w:t>
      </w:r>
      <w:r w:rsidR="008D4568" w:rsidRPr="008B4314">
        <w:rPr>
          <w:rFonts w:ascii="Times New Roman" w:eastAsia="Times New Roman" w:hAnsi="Times New Roman" w:cs="Times New Roman"/>
          <w:color w:val="000000"/>
          <w:sz w:val="24"/>
          <w:szCs w:val="24"/>
          <w:lang w:val="es-EC"/>
        </w:rPr>
        <w:t>en la capacitación</w:t>
      </w:r>
      <w:r w:rsidR="00CE7BF7" w:rsidRPr="008B4314">
        <w:rPr>
          <w:rFonts w:ascii="Times New Roman" w:eastAsia="Times New Roman" w:hAnsi="Times New Roman" w:cs="Times New Roman"/>
          <w:color w:val="000000"/>
          <w:sz w:val="24"/>
          <w:szCs w:val="24"/>
          <w:lang w:val="es-EC"/>
        </w:rPr>
        <w:t xml:space="preserve"> en cualquiera de sus modalidades</w:t>
      </w:r>
      <w:r w:rsidR="00C30399" w:rsidRPr="008B4314">
        <w:rPr>
          <w:rFonts w:ascii="Times New Roman" w:eastAsia="Times New Roman" w:hAnsi="Times New Roman" w:cs="Times New Roman"/>
          <w:color w:val="000000"/>
          <w:sz w:val="24"/>
          <w:szCs w:val="24"/>
          <w:lang w:val="es-EC"/>
        </w:rPr>
        <w:t xml:space="preserve">. En tales condiciones, obtener un producto de calidad, no es una opción, al contrario, es una </w:t>
      </w:r>
      <w:r w:rsidR="00F51E80" w:rsidRPr="008B4314">
        <w:rPr>
          <w:rFonts w:ascii="Times New Roman" w:eastAsia="Times New Roman" w:hAnsi="Times New Roman" w:cs="Times New Roman"/>
          <w:color w:val="000000"/>
          <w:sz w:val="24"/>
          <w:szCs w:val="24"/>
          <w:lang w:val="es-EC"/>
        </w:rPr>
        <w:t>obligación</w:t>
      </w:r>
      <w:r w:rsidR="00C30399" w:rsidRPr="008B4314">
        <w:rPr>
          <w:rFonts w:ascii="Times New Roman" w:eastAsia="Times New Roman" w:hAnsi="Times New Roman" w:cs="Times New Roman"/>
          <w:color w:val="000000"/>
          <w:sz w:val="24"/>
          <w:szCs w:val="24"/>
          <w:lang w:val="es-EC"/>
        </w:rPr>
        <w:t xml:space="preserve"> que deberán asumir los líderes, mediante la </w:t>
      </w:r>
      <w:r w:rsidRPr="008B4314">
        <w:rPr>
          <w:rFonts w:ascii="Times New Roman" w:eastAsia="Times New Roman" w:hAnsi="Times New Roman" w:cs="Times New Roman"/>
          <w:color w:val="000000"/>
          <w:sz w:val="24"/>
          <w:szCs w:val="24"/>
          <w:lang w:val="es-EC"/>
        </w:rPr>
        <w:t xml:space="preserve">generación de políticas, libres de intereses partidistas, y con ello, la </w:t>
      </w:r>
      <w:r w:rsidR="00C30399" w:rsidRPr="008B4314">
        <w:rPr>
          <w:rFonts w:ascii="Times New Roman" w:eastAsia="Times New Roman" w:hAnsi="Times New Roman" w:cs="Times New Roman"/>
          <w:color w:val="000000"/>
          <w:sz w:val="24"/>
          <w:szCs w:val="24"/>
          <w:lang w:val="es-EC"/>
        </w:rPr>
        <w:t>utilización efici</w:t>
      </w:r>
      <w:r w:rsidR="00F51E80" w:rsidRPr="008B4314">
        <w:rPr>
          <w:rFonts w:ascii="Times New Roman" w:eastAsia="Times New Roman" w:hAnsi="Times New Roman" w:cs="Times New Roman"/>
          <w:color w:val="000000"/>
          <w:sz w:val="24"/>
          <w:szCs w:val="24"/>
          <w:lang w:val="es-EC"/>
        </w:rPr>
        <w:t>ente y efectiva de los recursos, siendo este</w:t>
      </w:r>
      <w:r w:rsidR="00C30399" w:rsidRPr="008B4314">
        <w:rPr>
          <w:rFonts w:ascii="Times New Roman" w:eastAsia="Times New Roman" w:hAnsi="Times New Roman" w:cs="Times New Roman"/>
          <w:color w:val="000000"/>
          <w:sz w:val="24"/>
          <w:szCs w:val="24"/>
          <w:lang w:val="es-EC"/>
        </w:rPr>
        <w:t xml:space="preserve"> el camino correcto.</w:t>
      </w:r>
    </w:p>
    <w:p w:rsidR="002A4765" w:rsidRPr="008B4314" w:rsidRDefault="00C578BB"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Ahora </w:t>
      </w:r>
      <w:r w:rsidR="00071887" w:rsidRPr="008B4314">
        <w:rPr>
          <w:rFonts w:ascii="Times New Roman" w:eastAsia="Times New Roman" w:hAnsi="Times New Roman" w:cs="Times New Roman"/>
          <w:color w:val="000000"/>
          <w:sz w:val="24"/>
          <w:szCs w:val="24"/>
          <w:lang w:val="es-EC"/>
        </w:rPr>
        <w:t xml:space="preserve">bien, una vez analizada una parte del contexto que encierra a la capacitación, el siguiente paso será analizar cada uno de los programas empleados por las instituciones en mención; </w:t>
      </w:r>
      <w:r w:rsidRPr="008B4314">
        <w:rPr>
          <w:rFonts w:ascii="Times New Roman" w:eastAsia="Times New Roman" w:hAnsi="Times New Roman" w:cs="Times New Roman"/>
          <w:color w:val="000000"/>
          <w:sz w:val="24"/>
          <w:szCs w:val="24"/>
          <w:lang w:val="es-EC"/>
        </w:rPr>
        <w:t>e</w:t>
      </w:r>
      <w:r w:rsidR="00C30399" w:rsidRPr="008B4314">
        <w:rPr>
          <w:rFonts w:ascii="Times New Roman" w:eastAsia="Times New Roman" w:hAnsi="Times New Roman" w:cs="Times New Roman"/>
          <w:color w:val="000000"/>
          <w:sz w:val="24"/>
          <w:szCs w:val="24"/>
          <w:lang w:val="es-EC"/>
        </w:rPr>
        <w:t xml:space="preserve">l programa </w:t>
      </w:r>
      <w:r w:rsidR="00165392" w:rsidRPr="008B4314">
        <w:rPr>
          <w:rFonts w:ascii="Times New Roman" w:eastAsia="Times New Roman" w:hAnsi="Times New Roman" w:cs="Times New Roman"/>
          <w:color w:val="000000"/>
          <w:sz w:val="24"/>
          <w:szCs w:val="24"/>
          <w:lang w:val="es-EC"/>
        </w:rPr>
        <w:t xml:space="preserve">presencial </w:t>
      </w:r>
      <w:r w:rsidR="00C30399" w:rsidRPr="008B4314">
        <w:rPr>
          <w:rFonts w:ascii="Times New Roman" w:eastAsia="Times New Roman" w:hAnsi="Times New Roman" w:cs="Times New Roman"/>
          <w:color w:val="000000"/>
          <w:sz w:val="24"/>
          <w:szCs w:val="24"/>
          <w:lang w:val="es-EC"/>
        </w:rPr>
        <w:t xml:space="preserve">de capacitación MINEDUC-ESPE se direcciona a varias áreas disciplinares, las cuales debido a factores propios como la carencia de tutores no pudieron ser ejecutados en algunas sedes. </w:t>
      </w:r>
      <w:r w:rsidR="00B061EE" w:rsidRPr="008B4314">
        <w:rPr>
          <w:rFonts w:ascii="Times New Roman" w:eastAsia="Times New Roman" w:hAnsi="Times New Roman" w:cs="Times New Roman"/>
          <w:color w:val="000000"/>
          <w:sz w:val="24"/>
          <w:szCs w:val="24"/>
          <w:lang w:val="es-EC"/>
        </w:rPr>
        <w:t>L</w:t>
      </w:r>
      <w:r w:rsidR="002A4765" w:rsidRPr="008B4314">
        <w:rPr>
          <w:rFonts w:ascii="Times New Roman" w:eastAsia="Times New Roman" w:hAnsi="Times New Roman" w:cs="Times New Roman"/>
          <w:color w:val="000000"/>
          <w:sz w:val="24"/>
          <w:szCs w:val="24"/>
          <w:lang w:val="es-EC"/>
        </w:rPr>
        <w:t xml:space="preserve">a estructura del programa de aprendizaje </w:t>
      </w:r>
      <w:r w:rsidR="009A3029" w:rsidRPr="008B4314">
        <w:rPr>
          <w:rFonts w:ascii="Times New Roman" w:eastAsia="Times New Roman" w:hAnsi="Times New Roman" w:cs="Times New Roman"/>
          <w:color w:val="000000"/>
          <w:sz w:val="24"/>
          <w:szCs w:val="24"/>
          <w:lang w:val="es-EC"/>
        </w:rPr>
        <w:t>incluyó</w:t>
      </w:r>
      <w:r w:rsidR="00071887" w:rsidRPr="008B4314">
        <w:rPr>
          <w:rFonts w:ascii="Times New Roman" w:eastAsia="Times New Roman" w:hAnsi="Times New Roman" w:cs="Times New Roman"/>
          <w:color w:val="000000"/>
          <w:sz w:val="24"/>
          <w:szCs w:val="24"/>
          <w:lang w:val="es-EC"/>
        </w:rPr>
        <w:t xml:space="preserve"> cuatro</w:t>
      </w:r>
      <w:r w:rsidR="002A4765" w:rsidRPr="008B4314">
        <w:rPr>
          <w:rFonts w:ascii="Times New Roman" w:eastAsia="Times New Roman" w:hAnsi="Times New Roman" w:cs="Times New Roman"/>
          <w:color w:val="000000"/>
          <w:sz w:val="24"/>
          <w:szCs w:val="24"/>
          <w:lang w:val="es-EC"/>
        </w:rPr>
        <w:t xml:space="preserve"> componentes, cada uno de estos en sus áreas disciplinares (análisis de problemas educativos, modelos pedagógicos, nivel de avance para </w:t>
      </w:r>
      <w:r w:rsidR="002A4765" w:rsidRPr="008B4314">
        <w:rPr>
          <w:rFonts w:ascii="Times New Roman" w:eastAsia="Times New Roman" w:hAnsi="Times New Roman" w:cs="Times New Roman"/>
          <w:sz w:val="24"/>
          <w:szCs w:val="24"/>
          <w:lang w:val="es-EC"/>
        </w:rPr>
        <w:t>proyectos de investigación-acción e implementación informática</w:t>
      </w:r>
      <w:r w:rsidR="00071887" w:rsidRPr="008B4314">
        <w:rPr>
          <w:rFonts w:ascii="Times New Roman" w:eastAsia="Times New Roman" w:hAnsi="Times New Roman" w:cs="Times New Roman"/>
          <w:sz w:val="24"/>
          <w:szCs w:val="24"/>
          <w:lang w:val="es-EC"/>
        </w:rPr>
        <w:t>)</w:t>
      </w:r>
      <w:r w:rsidR="002A4765" w:rsidRPr="008B4314">
        <w:rPr>
          <w:rFonts w:ascii="Times New Roman" w:eastAsia="Times New Roman" w:hAnsi="Times New Roman" w:cs="Times New Roman"/>
          <w:sz w:val="24"/>
          <w:szCs w:val="24"/>
          <w:lang w:val="es-EC"/>
        </w:rPr>
        <w:t xml:space="preserve">, </w:t>
      </w:r>
      <w:r w:rsidR="002A4765" w:rsidRPr="008B4314">
        <w:rPr>
          <w:rFonts w:ascii="Times New Roman" w:eastAsia="Times New Roman" w:hAnsi="Times New Roman" w:cs="Times New Roman"/>
          <w:color w:val="000000"/>
          <w:sz w:val="24"/>
          <w:szCs w:val="24"/>
          <w:lang w:val="es-EC"/>
        </w:rPr>
        <w:t xml:space="preserve">con una </w:t>
      </w:r>
      <w:r w:rsidR="00071887" w:rsidRPr="008B4314">
        <w:rPr>
          <w:rFonts w:ascii="Times New Roman" w:eastAsia="Times New Roman" w:hAnsi="Times New Roman" w:cs="Times New Roman"/>
          <w:color w:val="000000"/>
          <w:sz w:val="24"/>
          <w:szCs w:val="24"/>
          <w:lang w:val="es-EC"/>
        </w:rPr>
        <w:t xml:space="preserve">demostración </w:t>
      </w:r>
      <w:r w:rsidR="002A4765" w:rsidRPr="008B4314">
        <w:rPr>
          <w:rFonts w:ascii="Times New Roman" w:eastAsia="Times New Roman" w:hAnsi="Times New Roman" w:cs="Times New Roman"/>
          <w:color w:val="000000"/>
          <w:sz w:val="24"/>
          <w:szCs w:val="24"/>
          <w:lang w:val="es-EC"/>
        </w:rPr>
        <w:t xml:space="preserve">de </w:t>
      </w:r>
      <w:r w:rsidR="00071887" w:rsidRPr="008B4314">
        <w:rPr>
          <w:rFonts w:ascii="Times New Roman" w:eastAsia="Times New Roman" w:hAnsi="Times New Roman" w:cs="Times New Roman"/>
          <w:color w:val="000000"/>
          <w:sz w:val="24"/>
          <w:szCs w:val="24"/>
          <w:lang w:val="es-EC"/>
        </w:rPr>
        <w:t>los conocimientos adquiridos,</w:t>
      </w:r>
      <w:r w:rsidR="002A4765" w:rsidRPr="008B4314">
        <w:rPr>
          <w:rFonts w:ascii="Times New Roman" w:eastAsia="Times New Roman" w:hAnsi="Times New Roman" w:cs="Times New Roman"/>
          <w:color w:val="000000"/>
          <w:sz w:val="24"/>
          <w:szCs w:val="24"/>
          <w:lang w:val="es-EC"/>
        </w:rPr>
        <w:t xml:space="preserve"> realizada por los </w:t>
      </w:r>
      <w:r w:rsidR="00071887" w:rsidRPr="008B4314">
        <w:rPr>
          <w:rFonts w:ascii="Times New Roman" w:eastAsia="Times New Roman" w:hAnsi="Times New Roman" w:cs="Times New Roman"/>
          <w:color w:val="000000"/>
          <w:sz w:val="24"/>
          <w:szCs w:val="24"/>
          <w:lang w:val="es-EC"/>
        </w:rPr>
        <w:t>cursantes</w:t>
      </w:r>
      <w:r w:rsidR="002A4765" w:rsidRPr="008B4314">
        <w:rPr>
          <w:rFonts w:ascii="Times New Roman" w:eastAsia="Times New Roman" w:hAnsi="Times New Roman" w:cs="Times New Roman"/>
          <w:color w:val="000000"/>
          <w:sz w:val="24"/>
          <w:szCs w:val="24"/>
          <w:lang w:val="es-EC"/>
        </w:rPr>
        <w:t>, expresada en los proyectos integradores.</w:t>
      </w:r>
    </w:p>
    <w:p w:rsidR="009A3029" w:rsidRPr="008B4314" w:rsidRDefault="009A302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sz w:val="24"/>
          <w:szCs w:val="24"/>
          <w:lang w:val="es-EC"/>
        </w:rPr>
        <w:t xml:space="preserve">Con esta consideración, </w:t>
      </w:r>
      <w:r w:rsidRPr="008B4314">
        <w:rPr>
          <w:rFonts w:ascii="Times New Roman" w:eastAsia="Times New Roman" w:hAnsi="Times New Roman" w:cs="Times New Roman"/>
          <w:color w:val="000000"/>
          <w:sz w:val="24"/>
          <w:szCs w:val="24"/>
          <w:lang w:val="es-EC"/>
        </w:rPr>
        <w:t>se realiza con anticipación un curso de formador de formadores, dirigido a los tutores, a fin de unificar metodologías</w:t>
      </w:r>
      <w:r w:rsidRPr="008B4314">
        <w:rPr>
          <w:rFonts w:ascii="Times New Roman" w:eastAsia="Times New Roman" w:hAnsi="Times New Roman" w:cs="Times New Roman"/>
          <w:sz w:val="24"/>
          <w:szCs w:val="24"/>
          <w:lang w:val="es-EC"/>
        </w:rPr>
        <w:t xml:space="preserve"> a aplicarse, revisar recursos adicionales y definir la estructura del</w:t>
      </w:r>
      <w:r w:rsidRPr="008B4314">
        <w:rPr>
          <w:rFonts w:ascii="Times New Roman" w:eastAsia="Times New Roman" w:hAnsi="Times New Roman" w:cs="Times New Roman"/>
          <w:color w:val="000000"/>
          <w:sz w:val="24"/>
          <w:szCs w:val="24"/>
          <w:lang w:val="es-EC"/>
        </w:rPr>
        <w:t xml:space="preserve"> producto final que involucra el desarrollo de los proyectos integradores. La previsión de todos esto</w:t>
      </w:r>
      <w:r w:rsidR="00241D74" w:rsidRPr="008B4314">
        <w:rPr>
          <w:rFonts w:ascii="Times New Roman" w:eastAsia="Times New Roman" w:hAnsi="Times New Roman" w:cs="Times New Roman"/>
          <w:color w:val="000000"/>
          <w:sz w:val="24"/>
          <w:szCs w:val="24"/>
          <w:lang w:val="es-EC"/>
        </w:rPr>
        <w:t xml:space="preserve">s elementos, dan como resultado, que quienes se encuentran con la labor de formar, en </w:t>
      </w:r>
      <w:r w:rsidR="00241D74" w:rsidRPr="008B4314">
        <w:rPr>
          <w:rFonts w:ascii="Times New Roman" w:eastAsia="Times New Roman" w:hAnsi="Times New Roman" w:cs="Times New Roman"/>
          <w:color w:val="000000"/>
          <w:sz w:val="24"/>
          <w:szCs w:val="24"/>
          <w:lang w:val="es-EC"/>
        </w:rPr>
        <w:lastRenderedPageBreak/>
        <w:t>su totalidad, conocen el proceso a seguir y el producto final, asegurándose la calidad del programa y el éxito del mismo.</w:t>
      </w:r>
    </w:p>
    <w:p w:rsidR="00241D74" w:rsidRPr="008B4314" w:rsidRDefault="00241D74"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 xml:space="preserve">Ahora, se asume como fortaleza del programa de capacitación presencial, la comunicación directa y de doble vía, en la cual, el docente se constituye en agente activo que intercambia ideas, sentimientos, conocimientos, etc., que, de cierta manera, humaniza la educación por la interacción social que se crea dentro del aula y en cambio, el cursante, cuenta con la posibilidad de solventar sus inquietudes y necesidades en tiempo real. </w:t>
      </w:r>
      <w:r w:rsidR="00132552" w:rsidRPr="008B4314">
        <w:rPr>
          <w:rFonts w:ascii="Times New Roman" w:eastAsia="Times New Roman" w:hAnsi="Times New Roman" w:cs="Times New Roman"/>
          <w:sz w:val="24"/>
          <w:szCs w:val="24"/>
          <w:lang w:val="es-EC"/>
        </w:rPr>
        <w:t>En educación presencial, para Andersen, (1979). “El profesor inmediato es conceptualizado como los comportamientos no verbales que reducen la distancia física y psicológica entre los maestros y los estudiantes” (p. 544).</w:t>
      </w:r>
    </w:p>
    <w:p w:rsidR="009A3029" w:rsidRPr="008B4314" w:rsidRDefault="004F272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sz w:val="24"/>
          <w:szCs w:val="24"/>
          <w:lang w:val="es-EC"/>
        </w:rPr>
        <w:t>En definitiva, g</w:t>
      </w:r>
      <w:r w:rsidR="009A3029" w:rsidRPr="008B4314">
        <w:rPr>
          <w:rFonts w:ascii="Times New Roman" w:eastAsia="Times New Roman" w:hAnsi="Times New Roman" w:cs="Times New Roman"/>
          <w:color w:val="000000"/>
          <w:sz w:val="24"/>
          <w:szCs w:val="24"/>
          <w:lang w:val="es-EC"/>
        </w:rPr>
        <w:t xml:space="preserve">racias a esta relación directa, específicamente </w:t>
      </w:r>
      <w:r w:rsidRPr="008B4314">
        <w:rPr>
          <w:rFonts w:ascii="Times New Roman" w:eastAsia="Times New Roman" w:hAnsi="Times New Roman" w:cs="Times New Roman"/>
          <w:color w:val="000000"/>
          <w:sz w:val="24"/>
          <w:szCs w:val="24"/>
          <w:lang w:val="es-EC"/>
        </w:rPr>
        <w:t xml:space="preserve">al finalizar el proceso de capacitación, </w:t>
      </w:r>
      <w:r w:rsidR="009A3029" w:rsidRPr="008B4314">
        <w:rPr>
          <w:rFonts w:ascii="Times New Roman" w:eastAsia="Times New Roman" w:hAnsi="Times New Roman" w:cs="Times New Roman"/>
          <w:color w:val="000000"/>
          <w:sz w:val="24"/>
          <w:szCs w:val="24"/>
          <w:lang w:val="es-EC"/>
        </w:rPr>
        <w:t xml:space="preserve">al revisar los proyectos finales, se </w:t>
      </w:r>
      <w:r w:rsidR="00241D74" w:rsidRPr="008B4314">
        <w:rPr>
          <w:rFonts w:ascii="Times New Roman" w:eastAsia="Times New Roman" w:hAnsi="Times New Roman" w:cs="Times New Roman"/>
          <w:color w:val="000000"/>
          <w:sz w:val="24"/>
          <w:szCs w:val="24"/>
          <w:lang w:val="es-EC"/>
        </w:rPr>
        <w:t>logró identificar</w:t>
      </w:r>
      <w:r w:rsidR="009A3029" w:rsidRPr="008B4314">
        <w:rPr>
          <w:rFonts w:ascii="Times New Roman" w:eastAsia="Times New Roman" w:hAnsi="Times New Roman" w:cs="Times New Roman"/>
          <w:color w:val="000000"/>
          <w:sz w:val="24"/>
          <w:szCs w:val="24"/>
          <w:lang w:val="es-EC"/>
        </w:rPr>
        <w:t xml:space="preserve"> que “la comprensión lectora” es un factor común de dificultad dentro de las instituciones de educación fiscal, </w:t>
      </w:r>
      <w:r w:rsidRPr="008B4314">
        <w:rPr>
          <w:rFonts w:ascii="Times New Roman" w:eastAsia="Times New Roman" w:hAnsi="Times New Roman" w:cs="Times New Roman"/>
          <w:color w:val="000000"/>
          <w:sz w:val="24"/>
          <w:szCs w:val="24"/>
          <w:lang w:val="es-EC"/>
        </w:rPr>
        <w:t>problema que puede ser considerado</w:t>
      </w:r>
      <w:r w:rsidR="009A3029"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para</w:t>
      </w:r>
      <w:r w:rsidR="009A3029" w:rsidRPr="008B4314">
        <w:rPr>
          <w:rFonts w:ascii="Times New Roman" w:eastAsia="Times New Roman" w:hAnsi="Times New Roman" w:cs="Times New Roman"/>
          <w:color w:val="000000"/>
          <w:sz w:val="24"/>
          <w:szCs w:val="24"/>
          <w:lang w:val="es-EC"/>
        </w:rPr>
        <w:t xml:space="preserve"> futuros proyectos de investigación.</w:t>
      </w:r>
    </w:p>
    <w:p w:rsidR="004F2729" w:rsidRPr="008B4314" w:rsidRDefault="004F272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Al mencionarse la relación directa, no se hace referencia únicamente a la relación capacitador-cursante, esta además se presenta en la relación autoridades-capacitador, en fin, la supervisión directa del desarrollo del programa, de su finalización y de los resultados que arrojasen, en gran medida, serán el resultado de las acciones de las autoridades y responsables del funcionamiento del dicho programa de capacitación.</w:t>
      </w:r>
    </w:p>
    <w:p w:rsidR="00D44EC7" w:rsidRPr="008B4314" w:rsidRDefault="004F272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De la misma manera, la relación social </w:t>
      </w:r>
      <w:r w:rsidR="00D44EC7" w:rsidRPr="008B4314">
        <w:rPr>
          <w:rFonts w:ascii="Times New Roman" w:eastAsia="Times New Roman" w:hAnsi="Times New Roman" w:cs="Times New Roman"/>
          <w:color w:val="000000"/>
          <w:sz w:val="24"/>
          <w:szCs w:val="24"/>
          <w:lang w:val="es-EC"/>
        </w:rPr>
        <w:t>entre</w:t>
      </w:r>
      <w:r w:rsidRPr="008B4314">
        <w:rPr>
          <w:rFonts w:ascii="Times New Roman" w:eastAsia="Times New Roman" w:hAnsi="Times New Roman" w:cs="Times New Roman"/>
          <w:color w:val="000000"/>
          <w:sz w:val="24"/>
          <w:szCs w:val="24"/>
          <w:lang w:val="es-EC"/>
        </w:rPr>
        <w:t xml:space="preserve"> los cursantes</w:t>
      </w:r>
      <w:r w:rsidR="00D44EC7" w:rsidRPr="008B4314">
        <w:rPr>
          <w:rFonts w:ascii="Times New Roman" w:eastAsia="Times New Roman" w:hAnsi="Times New Roman" w:cs="Times New Roman"/>
          <w:color w:val="000000"/>
          <w:sz w:val="24"/>
          <w:szCs w:val="24"/>
          <w:lang w:val="es-EC"/>
        </w:rPr>
        <w:t>,</w:t>
      </w:r>
      <w:r w:rsidRPr="008B4314">
        <w:rPr>
          <w:rFonts w:ascii="Times New Roman" w:eastAsia="Times New Roman" w:hAnsi="Times New Roman" w:cs="Times New Roman"/>
          <w:color w:val="000000"/>
          <w:sz w:val="24"/>
          <w:szCs w:val="24"/>
          <w:lang w:val="es-EC"/>
        </w:rPr>
        <w:t xml:space="preserve"> es un aspecto importante </w:t>
      </w:r>
      <w:r w:rsidR="00D44EC7" w:rsidRPr="008B4314">
        <w:rPr>
          <w:rFonts w:ascii="Times New Roman" w:eastAsia="Times New Roman" w:hAnsi="Times New Roman" w:cs="Times New Roman"/>
          <w:color w:val="000000"/>
          <w:sz w:val="24"/>
          <w:szCs w:val="24"/>
          <w:lang w:val="es-EC"/>
        </w:rPr>
        <w:t xml:space="preserve">y que debe ser aludido, ya que juega con elementos imprescindibles </w:t>
      </w:r>
      <w:r w:rsidRPr="008B4314">
        <w:rPr>
          <w:rFonts w:ascii="Times New Roman" w:eastAsia="Times New Roman" w:hAnsi="Times New Roman" w:cs="Times New Roman"/>
          <w:color w:val="000000"/>
          <w:sz w:val="24"/>
          <w:szCs w:val="24"/>
          <w:lang w:val="es-EC"/>
        </w:rPr>
        <w:t xml:space="preserve">en </w:t>
      </w:r>
      <w:r w:rsidR="00D44EC7" w:rsidRPr="008B4314">
        <w:rPr>
          <w:rFonts w:ascii="Times New Roman" w:eastAsia="Times New Roman" w:hAnsi="Times New Roman" w:cs="Times New Roman"/>
          <w:color w:val="000000"/>
          <w:sz w:val="24"/>
          <w:szCs w:val="24"/>
          <w:lang w:val="es-EC"/>
        </w:rPr>
        <w:t xml:space="preserve">el campo de la </w:t>
      </w:r>
      <w:r w:rsidRPr="008B4314">
        <w:rPr>
          <w:rFonts w:ascii="Times New Roman" w:eastAsia="Times New Roman" w:hAnsi="Times New Roman" w:cs="Times New Roman"/>
          <w:color w:val="000000"/>
          <w:sz w:val="24"/>
          <w:szCs w:val="24"/>
          <w:lang w:val="es-EC"/>
        </w:rPr>
        <w:t xml:space="preserve">motivación </w:t>
      </w:r>
      <w:r w:rsidR="00D44EC7" w:rsidRPr="008B4314">
        <w:rPr>
          <w:rFonts w:ascii="Times New Roman" w:eastAsia="Times New Roman" w:hAnsi="Times New Roman" w:cs="Times New Roman"/>
          <w:color w:val="000000"/>
          <w:sz w:val="24"/>
          <w:szCs w:val="24"/>
          <w:lang w:val="es-EC"/>
        </w:rPr>
        <w:t xml:space="preserve">al considerarnos seres por excelencia sociales, dicho desde tiempos de pensadores como Aristóteles, al definir al ser humano como uno de los animales más sociales de entre todos los animales. Como ya se ha manifestado, no se adentrará en su estudio puesto que </w:t>
      </w:r>
      <w:r w:rsidR="00A76D27" w:rsidRPr="008B4314">
        <w:rPr>
          <w:rFonts w:ascii="Times New Roman" w:eastAsia="Times New Roman" w:hAnsi="Times New Roman" w:cs="Times New Roman"/>
          <w:color w:val="000000"/>
          <w:sz w:val="24"/>
          <w:szCs w:val="24"/>
          <w:lang w:val="es-EC"/>
        </w:rPr>
        <w:t>este trabajo científico busca la perspectiva cualitativa de los programas de capacitación virtual y presencial</w:t>
      </w:r>
      <w:r w:rsidR="00D44EC7" w:rsidRPr="008B4314">
        <w:rPr>
          <w:rFonts w:ascii="Times New Roman" w:eastAsia="Times New Roman" w:hAnsi="Times New Roman" w:cs="Times New Roman"/>
          <w:color w:val="000000"/>
          <w:sz w:val="24"/>
          <w:szCs w:val="24"/>
          <w:lang w:val="es-EC"/>
        </w:rPr>
        <w:t>, no obstante, se deja la puerta hubiera para su posterior estudio.</w:t>
      </w:r>
    </w:p>
    <w:p w:rsidR="00F1721D" w:rsidRPr="008B4314" w:rsidRDefault="00E3564F"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 xml:space="preserve">Un </w:t>
      </w:r>
      <w:r w:rsidR="00D902BD" w:rsidRPr="008B4314">
        <w:rPr>
          <w:rFonts w:ascii="Times New Roman" w:eastAsia="Times New Roman" w:hAnsi="Times New Roman" w:cs="Times New Roman"/>
          <w:color w:val="000000"/>
          <w:sz w:val="24"/>
          <w:szCs w:val="24"/>
          <w:lang w:val="es-EC"/>
        </w:rPr>
        <w:t>aspect</w:t>
      </w:r>
      <w:r w:rsidR="00C65B4D" w:rsidRPr="008B4314">
        <w:rPr>
          <w:rFonts w:ascii="Times New Roman" w:eastAsia="Times New Roman" w:hAnsi="Times New Roman" w:cs="Times New Roman"/>
          <w:color w:val="000000"/>
          <w:sz w:val="24"/>
          <w:szCs w:val="24"/>
          <w:lang w:val="es-EC"/>
        </w:rPr>
        <w:t>o</w:t>
      </w:r>
      <w:r w:rsidR="00D902BD" w:rsidRPr="008B4314">
        <w:rPr>
          <w:rFonts w:ascii="Times New Roman" w:eastAsia="Times New Roman" w:hAnsi="Times New Roman" w:cs="Times New Roman"/>
          <w:color w:val="000000"/>
          <w:sz w:val="24"/>
          <w:szCs w:val="24"/>
          <w:lang w:val="es-EC"/>
        </w:rPr>
        <w:t xml:space="preserve"> </w:t>
      </w:r>
      <w:r w:rsidR="00165392" w:rsidRPr="008B4314">
        <w:rPr>
          <w:rFonts w:ascii="Times New Roman" w:eastAsia="Times New Roman" w:hAnsi="Times New Roman" w:cs="Times New Roman"/>
          <w:color w:val="000000"/>
          <w:sz w:val="24"/>
          <w:szCs w:val="24"/>
          <w:lang w:val="es-EC"/>
        </w:rPr>
        <w:t>no menos importante</w:t>
      </w:r>
      <w:r w:rsidR="00D902BD" w:rsidRPr="008B4314">
        <w:rPr>
          <w:rFonts w:ascii="Times New Roman" w:eastAsia="Times New Roman" w:hAnsi="Times New Roman" w:cs="Times New Roman"/>
          <w:color w:val="000000"/>
          <w:sz w:val="24"/>
          <w:szCs w:val="24"/>
          <w:lang w:val="es-EC"/>
        </w:rPr>
        <w:t xml:space="preserve"> </w:t>
      </w:r>
      <w:r w:rsidR="00A76D27" w:rsidRPr="008B4314">
        <w:rPr>
          <w:rFonts w:ascii="Times New Roman" w:eastAsia="Times New Roman" w:hAnsi="Times New Roman" w:cs="Times New Roman"/>
          <w:color w:val="000000"/>
          <w:sz w:val="24"/>
          <w:szCs w:val="24"/>
          <w:lang w:val="es-EC"/>
        </w:rPr>
        <w:t xml:space="preserve">y que pudiere considerarse negativo </w:t>
      </w:r>
      <w:r w:rsidR="00D902BD" w:rsidRPr="008B4314">
        <w:rPr>
          <w:rFonts w:ascii="Times New Roman" w:eastAsia="Times New Roman" w:hAnsi="Times New Roman" w:cs="Times New Roman"/>
          <w:color w:val="000000"/>
          <w:sz w:val="24"/>
          <w:szCs w:val="24"/>
          <w:lang w:val="es-EC"/>
        </w:rPr>
        <w:t>en la capacitación presencial</w:t>
      </w:r>
      <w:r w:rsidR="00F1721D" w:rsidRPr="008B4314">
        <w:rPr>
          <w:rFonts w:ascii="Times New Roman" w:eastAsia="Times New Roman" w:hAnsi="Times New Roman" w:cs="Times New Roman"/>
          <w:color w:val="000000"/>
          <w:sz w:val="24"/>
          <w:szCs w:val="24"/>
          <w:lang w:val="es-EC"/>
        </w:rPr>
        <w:t xml:space="preserve">, </w:t>
      </w:r>
      <w:r w:rsidR="00D902BD" w:rsidRPr="008B4314">
        <w:rPr>
          <w:rFonts w:ascii="Times New Roman" w:eastAsia="Times New Roman" w:hAnsi="Times New Roman" w:cs="Times New Roman"/>
          <w:color w:val="000000"/>
          <w:sz w:val="24"/>
          <w:szCs w:val="24"/>
          <w:lang w:val="es-EC"/>
        </w:rPr>
        <w:t>e</w:t>
      </w:r>
      <w:r w:rsidR="00A76D27" w:rsidRPr="008B4314">
        <w:rPr>
          <w:rFonts w:ascii="Times New Roman" w:eastAsia="Times New Roman" w:hAnsi="Times New Roman" w:cs="Times New Roman"/>
          <w:color w:val="000000"/>
          <w:sz w:val="24"/>
          <w:szCs w:val="24"/>
          <w:lang w:val="es-EC"/>
        </w:rPr>
        <w:t xml:space="preserve">s la movilización de los cursantes </w:t>
      </w:r>
      <w:r w:rsidR="00165392" w:rsidRPr="008B4314">
        <w:rPr>
          <w:rFonts w:ascii="Times New Roman" w:eastAsia="Times New Roman" w:hAnsi="Times New Roman" w:cs="Times New Roman"/>
          <w:color w:val="000000"/>
          <w:sz w:val="24"/>
          <w:szCs w:val="24"/>
          <w:lang w:val="es-EC"/>
        </w:rPr>
        <w:t xml:space="preserve">a los centros de </w:t>
      </w:r>
      <w:r w:rsidR="0062267E" w:rsidRPr="008B4314">
        <w:rPr>
          <w:rFonts w:ascii="Times New Roman" w:eastAsia="Times New Roman" w:hAnsi="Times New Roman" w:cs="Times New Roman"/>
          <w:color w:val="000000"/>
          <w:sz w:val="24"/>
          <w:szCs w:val="24"/>
          <w:lang w:val="es-EC"/>
        </w:rPr>
        <w:t>estudio</w:t>
      </w:r>
      <w:r w:rsidR="00D902BD" w:rsidRPr="008B4314">
        <w:rPr>
          <w:rFonts w:ascii="Times New Roman" w:eastAsia="Times New Roman" w:hAnsi="Times New Roman" w:cs="Times New Roman"/>
          <w:color w:val="000000"/>
          <w:sz w:val="24"/>
          <w:szCs w:val="24"/>
          <w:lang w:val="es-EC"/>
        </w:rPr>
        <w:t xml:space="preserve">, </w:t>
      </w:r>
      <w:r w:rsidR="00A76D27" w:rsidRPr="008B4314">
        <w:rPr>
          <w:rFonts w:ascii="Times New Roman" w:eastAsia="Times New Roman" w:hAnsi="Times New Roman" w:cs="Times New Roman"/>
          <w:color w:val="000000"/>
          <w:sz w:val="24"/>
          <w:szCs w:val="24"/>
          <w:lang w:val="es-EC"/>
        </w:rPr>
        <w:t>involucrando</w:t>
      </w:r>
      <w:r w:rsidR="00C65B4D" w:rsidRPr="008B4314">
        <w:rPr>
          <w:rFonts w:ascii="Times New Roman" w:eastAsia="Times New Roman" w:hAnsi="Times New Roman" w:cs="Times New Roman"/>
          <w:color w:val="000000"/>
          <w:sz w:val="24"/>
          <w:szCs w:val="24"/>
          <w:lang w:val="es-EC"/>
        </w:rPr>
        <w:t xml:space="preserve"> destinar </w:t>
      </w:r>
      <w:r w:rsidR="00D902BD" w:rsidRPr="008B4314">
        <w:rPr>
          <w:rFonts w:ascii="Times New Roman" w:eastAsia="Times New Roman" w:hAnsi="Times New Roman" w:cs="Times New Roman"/>
          <w:color w:val="000000"/>
          <w:sz w:val="24"/>
          <w:szCs w:val="24"/>
          <w:lang w:val="es-EC"/>
        </w:rPr>
        <w:t xml:space="preserve">recursos económicos </w:t>
      </w:r>
      <w:r w:rsidR="00C65B4D" w:rsidRPr="008B4314">
        <w:rPr>
          <w:rFonts w:ascii="Times New Roman" w:eastAsia="Times New Roman" w:hAnsi="Times New Roman" w:cs="Times New Roman"/>
          <w:color w:val="000000"/>
          <w:sz w:val="24"/>
          <w:szCs w:val="24"/>
          <w:lang w:val="es-EC"/>
        </w:rPr>
        <w:t xml:space="preserve">que no son retribuidos al implicado, </w:t>
      </w:r>
      <w:r w:rsidR="00A76D27" w:rsidRPr="008B4314">
        <w:rPr>
          <w:rFonts w:ascii="Times New Roman" w:eastAsia="Times New Roman" w:hAnsi="Times New Roman" w:cs="Times New Roman"/>
          <w:color w:val="000000"/>
          <w:sz w:val="24"/>
          <w:szCs w:val="24"/>
          <w:lang w:val="es-EC"/>
        </w:rPr>
        <w:t xml:space="preserve">y que de una u otra manera afectan a su economía. Así también, </w:t>
      </w:r>
      <w:r w:rsidR="00C65B4D" w:rsidRPr="008B4314">
        <w:rPr>
          <w:rFonts w:ascii="Times New Roman" w:eastAsia="Times New Roman" w:hAnsi="Times New Roman" w:cs="Times New Roman"/>
          <w:color w:val="000000"/>
          <w:sz w:val="24"/>
          <w:szCs w:val="24"/>
          <w:lang w:val="es-EC"/>
        </w:rPr>
        <w:t xml:space="preserve">el tiempo </w:t>
      </w:r>
      <w:r w:rsidR="004E5E53" w:rsidRPr="008B4314">
        <w:rPr>
          <w:rFonts w:ascii="Times New Roman" w:eastAsia="Times New Roman" w:hAnsi="Times New Roman" w:cs="Times New Roman"/>
          <w:color w:val="000000"/>
          <w:sz w:val="24"/>
          <w:szCs w:val="24"/>
          <w:lang w:val="es-EC"/>
        </w:rPr>
        <w:t xml:space="preserve">de </w:t>
      </w:r>
      <w:r w:rsidR="00C65B4D" w:rsidRPr="008B4314">
        <w:rPr>
          <w:rFonts w:ascii="Times New Roman" w:eastAsia="Times New Roman" w:hAnsi="Times New Roman" w:cs="Times New Roman"/>
          <w:color w:val="000000"/>
          <w:sz w:val="24"/>
          <w:szCs w:val="24"/>
          <w:lang w:val="es-EC"/>
        </w:rPr>
        <w:t>movilización</w:t>
      </w:r>
      <w:r w:rsidR="00A76D27" w:rsidRPr="008B4314">
        <w:rPr>
          <w:rFonts w:ascii="Times New Roman" w:eastAsia="Times New Roman" w:hAnsi="Times New Roman" w:cs="Times New Roman"/>
          <w:color w:val="000000"/>
          <w:sz w:val="24"/>
          <w:szCs w:val="24"/>
          <w:lang w:val="es-EC"/>
        </w:rPr>
        <w:t>, situación que afecta o incide</w:t>
      </w:r>
      <w:r w:rsidR="00C65B4D" w:rsidRPr="008B4314">
        <w:rPr>
          <w:rFonts w:ascii="Times New Roman" w:eastAsia="Times New Roman" w:hAnsi="Times New Roman" w:cs="Times New Roman"/>
          <w:color w:val="000000"/>
          <w:sz w:val="24"/>
          <w:szCs w:val="24"/>
          <w:lang w:val="es-EC"/>
        </w:rPr>
        <w:t xml:space="preserve"> directamente </w:t>
      </w:r>
      <w:r w:rsidR="00A76D27" w:rsidRPr="008B4314">
        <w:rPr>
          <w:rFonts w:ascii="Times New Roman" w:eastAsia="Times New Roman" w:hAnsi="Times New Roman" w:cs="Times New Roman"/>
          <w:color w:val="000000"/>
          <w:sz w:val="24"/>
          <w:szCs w:val="24"/>
          <w:lang w:val="es-EC"/>
        </w:rPr>
        <w:t xml:space="preserve">en el normal funcionamiento de las instituciones educativas y que resultan decisivas en los cursantes, </w:t>
      </w:r>
      <w:r w:rsidR="00C65B4D" w:rsidRPr="008B4314">
        <w:rPr>
          <w:rFonts w:ascii="Times New Roman" w:eastAsia="Times New Roman" w:hAnsi="Times New Roman" w:cs="Times New Roman"/>
          <w:color w:val="000000"/>
          <w:sz w:val="24"/>
          <w:szCs w:val="24"/>
          <w:lang w:val="es-EC"/>
        </w:rPr>
        <w:t>en el momento de elegir una modalidad de estudio.</w:t>
      </w:r>
      <w:r w:rsidRPr="008B4314">
        <w:rPr>
          <w:rFonts w:ascii="Times New Roman" w:eastAsia="Times New Roman" w:hAnsi="Times New Roman" w:cs="Times New Roman"/>
          <w:color w:val="000000"/>
          <w:sz w:val="24"/>
          <w:szCs w:val="24"/>
          <w:lang w:val="es-EC"/>
        </w:rPr>
        <w:t xml:space="preserve"> </w:t>
      </w:r>
    </w:p>
    <w:p w:rsidR="004A1276" w:rsidRPr="008B4314" w:rsidRDefault="003C670F"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lastRenderedPageBreak/>
        <w:t xml:space="preserve">En base </w:t>
      </w:r>
      <w:r w:rsidR="00510E8C" w:rsidRPr="008B4314">
        <w:rPr>
          <w:rFonts w:ascii="Times New Roman" w:eastAsia="Times New Roman" w:hAnsi="Times New Roman" w:cs="Times New Roman"/>
          <w:color w:val="000000"/>
          <w:sz w:val="24"/>
          <w:szCs w:val="24"/>
          <w:lang w:val="es-EC"/>
        </w:rPr>
        <w:t>a la evidencia con la que disponen los investigadores</w:t>
      </w:r>
      <w:r w:rsidR="004E5E53" w:rsidRPr="008B4314">
        <w:rPr>
          <w:rFonts w:ascii="Times New Roman" w:eastAsia="Times New Roman" w:hAnsi="Times New Roman" w:cs="Times New Roman"/>
          <w:color w:val="000000"/>
          <w:sz w:val="24"/>
          <w:szCs w:val="24"/>
          <w:lang w:val="es-EC"/>
        </w:rPr>
        <w:t>,</w:t>
      </w:r>
      <w:r w:rsidR="00510E8C" w:rsidRPr="008B4314">
        <w:rPr>
          <w:rFonts w:ascii="Times New Roman" w:eastAsia="Times New Roman" w:hAnsi="Times New Roman" w:cs="Times New Roman"/>
          <w:color w:val="000000"/>
          <w:sz w:val="24"/>
          <w:szCs w:val="24"/>
          <w:lang w:val="es-EC"/>
        </w:rPr>
        <w:t xml:space="preserve"> el alcance que tuvo el programa de capacitación MINEDUC-ESPE es de cuatrocientos (400) participantes, </w:t>
      </w:r>
      <w:r w:rsidRPr="008B4314">
        <w:rPr>
          <w:rFonts w:ascii="Times New Roman" w:eastAsia="Times New Roman" w:hAnsi="Times New Roman" w:cs="Times New Roman"/>
          <w:color w:val="000000"/>
          <w:sz w:val="24"/>
          <w:szCs w:val="24"/>
          <w:lang w:val="es-EC"/>
        </w:rPr>
        <w:t>esta cifra al contrastarla con la población de docentes del sistema fiscal que corresponden a 142.926 (Ministerio de Educación 2015),</w:t>
      </w:r>
      <w:r w:rsidR="004A1276" w:rsidRPr="008B4314">
        <w:rPr>
          <w:rFonts w:ascii="Times New Roman" w:eastAsia="Times New Roman" w:hAnsi="Times New Roman" w:cs="Times New Roman"/>
          <w:color w:val="000000"/>
          <w:sz w:val="24"/>
          <w:szCs w:val="24"/>
          <w:lang w:val="es-EC"/>
        </w:rPr>
        <w:t xml:space="preserve"> resulta un porcentaje insignificante</w:t>
      </w:r>
      <w:r w:rsidRPr="008B4314">
        <w:rPr>
          <w:rFonts w:ascii="Times New Roman" w:eastAsia="Times New Roman" w:hAnsi="Times New Roman" w:cs="Times New Roman"/>
          <w:color w:val="000000"/>
          <w:sz w:val="24"/>
          <w:szCs w:val="24"/>
          <w:lang w:val="es-EC"/>
        </w:rPr>
        <w:t xml:space="preserve"> desde la perspectiva cuantitativa</w:t>
      </w:r>
      <w:r w:rsidR="004A1276" w:rsidRPr="008B4314">
        <w:rPr>
          <w:rFonts w:ascii="Times New Roman" w:eastAsia="Times New Roman" w:hAnsi="Times New Roman" w:cs="Times New Roman"/>
          <w:color w:val="000000"/>
          <w:sz w:val="24"/>
          <w:szCs w:val="24"/>
          <w:lang w:val="es-EC"/>
        </w:rPr>
        <w:t>.</w:t>
      </w:r>
    </w:p>
    <w:p w:rsidR="0023644B" w:rsidRPr="008B4314" w:rsidRDefault="00BC1FC2"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Según el MINTEL (Ministerio de Telecomunicaciones y de la Sociedad de la Información), e</w:t>
      </w:r>
      <w:r w:rsidR="0015082F" w:rsidRPr="008B4314">
        <w:rPr>
          <w:rFonts w:ascii="Times New Roman" w:eastAsia="Times New Roman" w:hAnsi="Times New Roman" w:cs="Times New Roman"/>
          <w:color w:val="000000"/>
          <w:sz w:val="24"/>
          <w:szCs w:val="24"/>
          <w:lang w:val="es-EC"/>
        </w:rPr>
        <w:t xml:space="preserve">l </w:t>
      </w:r>
      <w:r w:rsidR="00E3564F" w:rsidRPr="008B4314">
        <w:rPr>
          <w:rFonts w:ascii="Times New Roman" w:eastAsia="Times New Roman" w:hAnsi="Times New Roman" w:cs="Times New Roman"/>
          <w:color w:val="000000"/>
          <w:sz w:val="24"/>
          <w:szCs w:val="24"/>
          <w:lang w:val="es-EC"/>
        </w:rPr>
        <w:t>Gobierno Central</w:t>
      </w:r>
      <w:r w:rsidR="00940977" w:rsidRPr="008B4314">
        <w:rPr>
          <w:rFonts w:ascii="Times New Roman" w:eastAsia="Times New Roman" w:hAnsi="Times New Roman" w:cs="Times New Roman"/>
          <w:color w:val="000000"/>
          <w:sz w:val="24"/>
          <w:szCs w:val="24"/>
          <w:lang w:val="es-EC"/>
        </w:rPr>
        <w:t xml:space="preserve"> ejecutó</w:t>
      </w:r>
      <w:r w:rsidR="007A12F1" w:rsidRPr="008B4314">
        <w:rPr>
          <w:rFonts w:ascii="Times New Roman" w:eastAsia="Times New Roman" w:hAnsi="Times New Roman" w:cs="Times New Roman"/>
          <w:color w:val="000000"/>
          <w:sz w:val="24"/>
          <w:szCs w:val="24"/>
          <w:lang w:val="es-EC"/>
        </w:rPr>
        <w:t xml:space="preserve"> políticas públicas con la finalidad de reducir la brecha digital, </w:t>
      </w:r>
      <w:r w:rsidR="00940977" w:rsidRPr="008B4314">
        <w:rPr>
          <w:rFonts w:ascii="Times New Roman" w:eastAsia="Times New Roman" w:hAnsi="Times New Roman" w:cs="Times New Roman"/>
          <w:color w:val="000000"/>
          <w:sz w:val="24"/>
          <w:szCs w:val="24"/>
          <w:lang w:val="es-EC"/>
        </w:rPr>
        <w:t>desplegó</w:t>
      </w:r>
      <w:r w:rsidR="007B7B39" w:rsidRPr="008B4314">
        <w:rPr>
          <w:rFonts w:ascii="Times New Roman" w:eastAsia="Times New Roman" w:hAnsi="Times New Roman" w:cs="Times New Roman"/>
          <w:color w:val="000000"/>
          <w:sz w:val="24"/>
          <w:szCs w:val="24"/>
          <w:lang w:val="es-EC"/>
        </w:rPr>
        <w:t xml:space="preserve"> una extensa red de fibra óptica  de 42</w:t>
      </w:r>
      <w:r w:rsidR="00FE4B4F" w:rsidRPr="008B4314">
        <w:rPr>
          <w:rFonts w:ascii="Times New Roman" w:eastAsia="Times New Roman" w:hAnsi="Times New Roman" w:cs="Times New Roman"/>
          <w:color w:val="000000"/>
          <w:sz w:val="24"/>
          <w:szCs w:val="24"/>
          <w:lang w:val="es-EC"/>
        </w:rPr>
        <w:t>.</w:t>
      </w:r>
      <w:r w:rsidR="007B7B39" w:rsidRPr="008B4314">
        <w:rPr>
          <w:rFonts w:ascii="Times New Roman" w:eastAsia="Times New Roman" w:hAnsi="Times New Roman" w:cs="Times New Roman"/>
          <w:color w:val="000000"/>
          <w:sz w:val="24"/>
          <w:szCs w:val="24"/>
          <w:lang w:val="es-EC"/>
        </w:rPr>
        <w:t xml:space="preserve">758 km con cobertura en todo el país, </w:t>
      </w:r>
      <w:r w:rsidR="00FE4B4F" w:rsidRPr="008B4314">
        <w:rPr>
          <w:rFonts w:ascii="Times New Roman" w:eastAsia="Times New Roman" w:hAnsi="Times New Roman" w:cs="Times New Roman"/>
          <w:color w:val="000000"/>
          <w:sz w:val="24"/>
          <w:szCs w:val="24"/>
          <w:lang w:val="es-EC"/>
        </w:rPr>
        <w:t xml:space="preserve">además de la ejecución de programas de capacitación en manejo de TIC </w:t>
      </w:r>
      <w:r w:rsidR="007A12F1" w:rsidRPr="008B4314">
        <w:rPr>
          <w:rFonts w:ascii="Times New Roman" w:eastAsia="Times New Roman" w:hAnsi="Times New Roman" w:cs="Times New Roman"/>
          <w:color w:val="000000"/>
          <w:sz w:val="24"/>
          <w:szCs w:val="24"/>
          <w:lang w:val="es-EC"/>
        </w:rPr>
        <w:t xml:space="preserve">desde el año 2012 al 2014 </w:t>
      </w:r>
      <w:r w:rsidR="00FE4B4F" w:rsidRPr="008B4314">
        <w:rPr>
          <w:rFonts w:ascii="Times New Roman" w:eastAsia="Times New Roman" w:hAnsi="Times New Roman" w:cs="Times New Roman"/>
          <w:color w:val="000000"/>
          <w:sz w:val="24"/>
          <w:szCs w:val="24"/>
          <w:lang w:val="es-EC"/>
        </w:rPr>
        <w:t>reduciendo</w:t>
      </w:r>
      <w:r w:rsidR="007A12F1" w:rsidRPr="008B4314">
        <w:rPr>
          <w:rFonts w:ascii="Times New Roman" w:eastAsia="Times New Roman" w:hAnsi="Times New Roman" w:cs="Times New Roman"/>
          <w:color w:val="000000"/>
          <w:sz w:val="24"/>
          <w:szCs w:val="24"/>
          <w:lang w:val="es-EC"/>
        </w:rPr>
        <w:t xml:space="preserve"> el analfabetismo digital del 21.4% al 14.4%, </w:t>
      </w:r>
      <w:r w:rsidR="00FE4B4F" w:rsidRPr="008B4314">
        <w:rPr>
          <w:rFonts w:ascii="Times New Roman" w:eastAsia="Times New Roman" w:hAnsi="Times New Roman" w:cs="Times New Roman"/>
          <w:color w:val="000000"/>
          <w:sz w:val="24"/>
          <w:szCs w:val="24"/>
          <w:lang w:val="es-EC"/>
        </w:rPr>
        <w:t>dentro de los que se incluyó a</w:t>
      </w:r>
      <w:r w:rsidR="0023644B" w:rsidRPr="008B4314">
        <w:rPr>
          <w:rFonts w:ascii="Times New Roman" w:eastAsia="Times New Roman" w:hAnsi="Times New Roman" w:cs="Times New Roman"/>
          <w:color w:val="000000"/>
          <w:sz w:val="24"/>
          <w:szCs w:val="24"/>
          <w:lang w:val="es-EC"/>
        </w:rPr>
        <w:t xml:space="preserve"> 138 706 docentes a nivel nacional.</w:t>
      </w:r>
      <w:r w:rsidRPr="008B4314">
        <w:rPr>
          <w:rFonts w:ascii="Times New Roman" w:eastAsia="Times New Roman" w:hAnsi="Times New Roman" w:cs="Times New Roman"/>
          <w:color w:val="000000"/>
          <w:sz w:val="24"/>
          <w:szCs w:val="24"/>
          <w:lang w:val="es-EC"/>
        </w:rPr>
        <w:t xml:space="preserve"> </w:t>
      </w:r>
    </w:p>
    <w:p w:rsidR="00E3564F" w:rsidRPr="008B4314" w:rsidRDefault="00EF0507"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La</w:t>
      </w:r>
      <w:r w:rsidR="00E3564F" w:rsidRPr="008B4314">
        <w:rPr>
          <w:rFonts w:ascii="Times New Roman" w:eastAsia="Times New Roman" w:hAnsi="Times New Roman" w:cs="Times New Roman"/>
          <w:color w:val="000000"/>
          <w:sz w:val="24"/>
          <w:szCs w:val="24"/>
          <w:lang w:val="es-EC"/>
        </w:rPr>
        <w:t xml:space="preserve"> disponibilidad de recursos tecnológicos </w:t>
      </w:r>
      <w:r w:rsidR="00940977" w:rsidRPr="008B4314">
        <w:rPr>
          <w:rFonts w:ascii="Times New Roman" w:eastAsia="Times New Roman" w:hAnsi="Times New Roman" w:cs="Times New Roman"/>
          <w:color w:val="000000"/>
          <w:sz w:val="24"/>
          <w:szCs w:val="24"/>
          <w:lang w:val="es-EC"/>
        </w:rPr>
        <w:t xml:space="preserve">permitió </w:t>
      </w:r>
      <w:r w:rsidR="00E3564F" w:rsidRPr="008B4314">
        <w:rPr>
          <w:rFonts w:ascii="Times New Roman" w:eastAsia="Times New Roman" w:hAnsi="Times New Roman" w:cs="Times New Roman"/>
          <w:color w:val="000000"/>
          <w:sz w:val="24"/>
          <w:szCs w:val="24"/>
          <w:lang w:val="es-EC"/>
        </w:rPr>
        <w:t xml:space="preserve">mantener interconectadas </w:t>
      </w:r>
      <w:r w:rsidR="00A76D27" w:rsidRPr="008B4314">
        <w:rPr>
          <w:rFonts w:ascii="Times New Roman" w:eastAsia="Times New Roman" w:hAnsi="Times New Roman" w:cs="Times New Roman"/>
          <w:color w:val="000000"/>
          <w:sz w:val="24"/>
          <w:szCs w:val="24"/>
          <w:lang w:val="es-EC"/>
        </w:rPr>
        <w:t xml:space="preserve">a </w:t>
      </w:r>
      <w:r w:rsidR="00E3564F" w:rsidRPr="008B4314">
        <w:rPr>
          <w:rFonts w:ascii="Times New Roman" w:eastAsia="Times New Roman" w:hAnsi="Times New Roman" w:cs="Times New Roman"/>
          <w:color w:val="000000"/>
          <w:sz w:val="24"/>
          <w:szCs w:val="24"/>
          <w:lang w:val="es-EC"/>
        </w:rPr>
        <w:t>la gran mayoría de provincias</w:t>
      </w:r>
      <w:r w:rsidR="008A5C46" w:rsidRPr="008B4314">
        <w:rPr>
          <w:rFonts w:ascii="Times New Roman" w:eastAsia="Times New Roman" w:hAnsi="Times New Roman" w:cs="Times New Roman"/>
          <w:color w:val="000000"/>
          <w:sz w:val="24"/>
          <w:szCs w:val="24"/>
          <w:lang w:val="es-EC"/>
        </w:rPr>
        <w:t>,</w:t>
      </w:r>
      <w:r w:rsidR="00E3564F" w:rsidRPr="008B4314">
        <w:rPr>
          <w:rFonts w:ascii="Times New Roman" w:eastAsia="Times New Roman" w:hAnsi="Times New Roman" w:cs="Times New Roman"/>
          <w:color w:val="000000"/>
          <w:sz w:val="24"/>
          <w:szCs w:val="24"/>
          <w:lang w:val="es-EC"/>
        </w:rPr>
        <w:t xml:space="preserve"> </w:t>
      </w:r>
      <w:r w:rsidR="00A76D27" w:rsidRPr="008B4314">
        <w:rPr>
          <w:rFonts w:ascii="Times New Roman" w:eastAsia="Times New Roman" w:hAnsi="Times New Roman" w:cs="Times New Roman"/>
          <w:color w:val="000000"/>
          <w:sz w:val="24"/>
          <w:szCs w:val="24"/>
          <w:lang w:val="es-EC"/>
        </w:rPr>
        <w:t>creó</w:t>
      </w:r>
      <w:r w:rsidR="00C35306" w:rsidRPr="008B4314">
        <w:rPr>
          <w:rFonts w:ascii="Times New Roman" w:eastAsia="Times New Roman" w:hAnsi="Times New Roman" w:cs="Times New Roman"/>
          <w:color w:val="000000"/>
          <w:sz w:val="24"/>
          <w:szCs w:val="24"/>
          <w:lang w:val="es-EC"/>
        </w:rPr>
        <w:t xml:space="preserve"> </w:t>
      </w:r>
      <w:r w:rsidR="00CE7BF7" w:rsidRPr="008B4314">
        <w:rPr>
          <w:rFonts w:ascii="Times New Roman" w:eastAsia="Times New Roman" w:hAnsi="Times New Roman" w:cs="Times New Roman"/>
          <w:color w:val="000000"/>
          <w:sz w:val="24"/>
          <w:szCs w:val="24"/>
          <w:lang w:val="es-EC"/>
        </w:rPr>
        <w:t xml:space="preserve">una </w:t>
      </w:r>
      <w:r w:rsidR="00E3564F" w:rsidRPr="008B4314">
        <w:rPr>
          <w:rFonts w:ascii="Times New Roman" w:eastAsia="Times New Roman" w:hAnsi="Times New Roman" w:cs="Times New Roman"/>
          <w:color w:val="000000"/>
          <w:sz w:val="24"/>
          <w:szCs w:val="24"/>
          <w:lang w:val="es-EC"/>
        </w:rPr>
        <w:t xml:space="preserve">condición propicia </w:t>
      </w:r>
      <w:r w:rsidR="00C35306" w:rsidRPr="008B4314">
        <w:rPr>
          <w:rFonts w:ascii="Times New Roman" w:eastAsia="Times New Roman" w:hAnsi="Times New Roman" w:cs="Times New Roman"/>
          <w:color w:val="000000"/>
          <w:sz w:val="24"/>
          <w:szCs w:val="24"/>
          <w:lang w:val="es-EC"/>
        </w:rPr>
        <w:t xml:space="preserve">para desarrollar </w:t>
      </w:r>
      <w:r w:rsidR="008A5C46" w:rsidRPr="008B4314">
        <w:rPr>
          <w:rFonts w:ascii="Times New Roman" w:eastAsia="Times New Roman" w:hAnsi="Times New Roman" w:cs="Times New Roman"/>
          <w:color w:val="000000"/>
          <w:sz w:val="24"/>
          <w:szCs w:val="24"/>
          <w:lang w:val="es-EC"/>
        </w:rPr>
        <w:t xml:space="preserve">nuevos programas </w:t>
      </w:r>
      <w:r w:rsidR="00B709AB" w:rsidRPr="008B4314">
        <w:rPr>
          <w:rFonts w:ascii="Times New Roman" w:eastAsia="Times New Roman" w:hAnsi="Times New Roman" w:cs="Times New Roman"/>
          <w:color w:val="000000"/>
          <w:sz w:val="24"/>
          <w:szCs w:val="24"/>
          <w:lang w:val="es-EC"/>
        </w:rPr>
        <w:t xml:space="preserve">de capacitación docente </w:t>
      </w:r>
      <w:r w:rsidR="008A5C46" w:rsidRPr="008B4314">
        <w:rPr>
          <w:rFonts w:ascii="Times New Roman" w:eastAsia="Times New Roman" w:hAnsi="Times New Roman" w:cs="Times New Roman"/>
          <w:color w:val="000000"/>
          <w:sz w:val="24"/>
          <w:szCs w:val="24"/>
          <w:lang w:val="es-EC"/>
        </w:rPr>
        <w:t>en otras regiones del Ecuador</w:t>
      </w:r>
      <w:r w:rsidR="00CE7BF7" w:rsidRPr="008B4314">
        <w:rPr>
          <w:rFonts w:ascii="Times New Roman" w:eastAsia="Times New Roman" w:hAnsi="Times New Roman" w:cs="Times New Roman"/>
          <w:color w:val="000000"/>
          <w:sz w:val="24"/>
          <w:szCs w:val="24"/>
          <w:lang w:val="es-EC"/>
        </w:rPr>
        <w:t xml:space="preserve"> ap</w:t>
      </w:r>
      <w:r w:rsidR="00B04BAB" w:rsidRPr="008B4314">
        <w:rPr>
          <w:rFonts w:ascii="Times New Roman" w:eastAsia="Times New Roman" w:hAnsi="Times New Roman" w:cs="Times New Roman"/>
          <w:color w:val="000000"/>
          <w:sz w:val="24"/>
          <w:szCs w:val="24"/>
          <w:lang w:val="es-EC"/>
        </w:rPr>
        <w:t>oyadas por las TIC</w:t>
      </w:r>
      <w:r w:rsidR="001E306C" w:rsidRPr="008B4314">
        <w:rPr>
          <w:rFonts w:ascii="Times New Roman" w:eastAsia="Times New Roman" w:hAnsi="Times New Roman" w:cs="Times New Roman"/>
          <w:color w:val="000000"/>
          <w:sz w:val="24"/>
          <w:szCs w:val="24"/>
          <w:lang w:val="es-EC"/>
        </w:rPr>
        <w:t>.</w:t>
      </w:r>
      <w:r w:rsidR="008A5C46" w:rsidRPr="008B4314">
        <w:rPr>
          <w:rFonts w:ascii="Times New Roman" w:eastAsia="Times New Roman" w:hAnsi="Times New Roman" w:cs="Times New Roman"/>
          <w:color w:val="000000"/>
          <w:sz w:val="24"/>
          <w:szCs w:val="24"/>
          <w:lang w:val="es-EC"/>
        </w:rPr>
        <w:t xml:space="preserve"> </w:t>
      </w:r>
      <w:r w:rsidR="00F40F6D" w:rsidRPr="008B4314">
        <w:rPr>
          <w:rFonts w:ascii="Times New Roman" w:eastAsia="Times New Roman" w:hAnsi="Times New Roman" w:cs="Times New Roman"/>
          <w:color w:val="000000"/>
          <w:sz w:val="24"/>
          <w:szCs w:val="24"/>
          <w:lang w:val="es-EC"/>
        </w:rPr>
        <w:t>Hoy en día, ante los avances en tecnologías de la información y la comunicación se han generado nuevas modalidades educativas que rompen paradigmas en lo que se refiere al concepto tradicional de enseñanza –aprendizaje, es así que, se eliminan barreras de tiempo y espacio que limitaban el acceso de personas que por diferentes situaciones se veían impedidas de realizar sus estudios de forma presencial. (García-Pérez, García, Sánchez y Catalán, 2014).</w:t>
      </w:r>
    </w:p>
    <w:p w:rsidR="00E81DBA" w:rsidRPr="008B4314" w:rsidRDefault="003D6A84"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Si bien</w:t>
      </w:r>
      <w:r w:rsidR="00C35306" w:rsidRPr="008B4314">
        <w:rPr>
          <w:rFonts w:ascii="Times New Roman" w:eastAsia="Times New Roman" w:hAnsi="Times New Roman" w:cs="Times New Roman"/>
          <w:sz w:val="24"/>
          <w:szCs w:val="24"/>
          <w:lang w:val="es-EC"/>
        </w:rPr>
        <w:t>,</w:t>
      </w:r>
      <w:r w:rsidRPr="008B4314">
        <w:rPr>
          <w:rFonts w:ascii="Times New Roman" w:eastAsia="Times New Roman" w:hAnsi="Times New Roman" w:cs="Times New Roman"/>
          <w:sz w:val="24"/>
          <w:szCs w:val="24"/>
          <w:lang w:val="es-EC"/>
        </w:rPr>
        <w:t xml:space="preserve"> una</w:t>
      </w:r>
      <w:r w:rsidR="00467446" w:rsidRPr="008B4314">
        <w:rPr>
          <w:rFonts w:ascii="Times New Roman" w:eastAsia="Times New Roman" w:hAnsi="Times New Roman" w:cs="Times New Roman"/>
          <w:sz w:val="24"/>
          <w:szCs w:val="24"/>
          <w:lang w:val="es-EC"/>
        </w:rPr>
        <w:t xml:space="preserve"> </w:t>
      </w:r>
      <w:r w:rsidR="00601288" w:rsidRPr="008B4314">
        <w:rPr>
          <w:rFonts w:ascii="Times New Roman" w:eastAsia="Times New Roman" w:hAnsi="Times New Roman" w:cs="Times New Roman"/>
          <w:sz w:val="24"/>
          <w:szCs w:val="24"/>
          <w:lang w:val="es-EC"/>
        </w:rPr>
        <w:t xml:space="preserve">capacitación </w:t>
      </w:r>
      <w:r w:rsidR="00467446" w:rsidRPr="008B4314">
        <w:rPr>
          <w:rFonts w:ascii="Times New Roman" w:eastAsia="Times New Roman" w:hAnsi="Times New Roman" w:cs="Times New Roman"/>
          <w:sz w:val="24"/>
          <w:szCs w:val="24"/>
          <w:lang w:val="es-EC"/>
        </w:rPr>
        <w:t>empleando plataformas, a priori optimiza</w:t>
      </w:r>
      <w:r w:rsidR="00C35306" w:rsidRPr="008B4314">
        <w:rPr>
          <w:rFonts w:ascii="Times New Roman" w:eastAsia="Times New Roman" w:hAnsi="Times New Roman" w:cs="Times New Roman"/>
          <w:sz w:val="24"/>
          <w:szCs w:val="24"/>
          <w:lang w:val="es-EC"/>
        </w:rPr>
        <w:t>n</w:t>
      </w:r>
      <w:r w:rsidR="00467446" w:rsidRPr="008B4314">
        <w:rPr>
          <w:rFonts w:ascii="Times New Roman" w:eastAsia="Times New Roman" w:hAnsi="Times New Roman" w:cs="Times New Roman"/>
          <w:sz w:val="24"/>
          <w:szCs w:val="24"/>
          <w:lang w:val="es-EC"/>
        </w:rPr>
        <w:t xml:space="preserve"> recursos</w:t>
      </w:r>
      <w:r w:rsidR="00C35306" w:rsidRPr="008B4314">
        <w:rPr>
          <w:rFonts w:ascii="Times New Roman" w:eastAsia="Times New Roman" w:hAnsi="Times New Roman" w:cs="Times New Roman"/>
          <w:sz w:val="24"/>
          <w:szCs w:val="24"/>
          <w:lang w:val="es-EC"/>
        </w:rPr>
        <w:t xml:space="preserve"> materiales, económicos y tiempo</w:t>
      </w:r>
      <w:r w:rsidRPr="008B4314">
        <w:rPr>
          <w:rFonts w:ascii="Times New Roman" w:eastAsia="Times New Roman" w:hAnsi="Times New Roman" w:cs="Times New Roman"/>
          <w:sz w:val="24"/>
          <w:szCs w:val="24"/>
          <w:lang w:val="es-EC"/>
        </w:rPr>
        <w:t xml:space="preserve">; </w:t>
      </w:r>
      <w:r w:rsidR="00940977" w:rsidRPr="008B4314">
        <w:rPr>
          <w:rFonts w:ascii="Times New Roman" w:eastAsia="Times New Roman" w:hAnsi="Times New Roman" w:cs="Times New Roman"/>
          <w:sz w:val="24"/>
          <w:szCs w:val="24"/>
          <w:lang w:val="es-EC"/>
        </w:rPr>
        <w:t>se debe</w:t>
      </w:r>
      <w:r w:rsidR="00467446" w:rsidRPr="008B4314">
        <w:rPr>
          <w:rFonts w:ascii="Times New Roman" w:eastAsia="Times New Roman" w:hAnsi="Times New Roman" w:cs="Times New Roman"/>
          <w:sz w:val="24"/>
          <w:szCs w:val="24"/>
          <w:lang w:val="es-EC"/>
        </w:rPr>
        <w:t xml:space="preserve"> considerar</w:t>
      </w:r>
      <w:r w:rsidR="00940977" w:rsidRPr="008B4314">
        <w:rPr>
          <w:rFonts w:ascii="Times New Roman" w:eastAsia="Times New Roman" w:hAnsi="Times New Roman" w:cs="Times New Roman"/>
          <w:sz w:val="24"/>
          <w:szCs w:val="24"/>
          <w:lang w:val="es-EC"/>
        </w:rPr>
        <w:t>,</w:t>
      </w:r>
      <w:r w:rsidR="00467446" w:rsidRPr="008B4314">
        <w:rPr>
          <w:rFonts w:ascii="Times New Roman" w:eastAsia="Times New Roman" w:hAnsi="Times New Roman" w:cs="Times New Roman"/>
          <w:sz w:val="24"/>
          <w:szCs w:val="24"/>
          <w:lang w:val="es-EC"/>
        </w:rPr>
        <w:t xml:space="preserve"> que los docentes deben ajustarse a la nueva filosofía de enseñanza</w:t>
      </w:r>
      <w:r w:rsidR="00C35306" w:rsidRPr="008B4314">
        <w:rPr>
          <w:rFonts w:ascii="Times New Roman" w:eastAsia="Times New Roman" w:hAnsi="Times New Roman" w:cs="Times New Roman"/>
          <w:sz w:val="24"/>
          <w:szCs w:val="24"/>
          <w:lang w:val="es-EC"/>
        </w:rPr>
        <w:t>,</w:t>
      </w:r>
      <w:r w:rsidR="00467446" w:rsidRPr="008B4314">
        <w:rPr>
          <w:rFonts w:ascii="Times New Roman" w:eastAsia="Times New Roman" w:hAnsi="Times New Roman" w:cs="Times New Roman"/>
          <w:sz w:val="24"/>
          <w:szCs w:val="24"/>
          <w:lang w:val="es-EC"/>
        </w:rPr>
        <w:t xml:space="preserve"> en virtud de que los modelos psicológicos sobre el aprendizaje lo interiorizamos y están consolidados desde hace muchos años por la confluencia de muchos aspectos, consecuentemente las tecnologías no hacen más que ser un catalizador par</w:t>
      </w:r>
      <w:r w:rsidR="00433FE6" w:rsidRPr="008B4314">
        <w:rPr>
          <w:rFonts w:ascii="Times New Roman" w:eastAsia="Times New Roman" w:hAnsi="Times New Roman" w:cs="Times New Roman"/>
          <w:sz w:val="24"/>
          <w:szCs w:val="24"/>
          <w:lang w:val="es-EC"/>
        </w:rPr>
        <w:t>a</w:t>
      </w:r>
      <w:r w:rsidR="00467446" w:rsidRPr="008B4314">
        <w:rPr>
          <w:rFonts w:ascii="Times New Roman" w:eastAsia="Times New Roman" w:hAnsi="Times New Roman" w:cs="Times New Roman"/>
          <w:sz w:val="24"/>
          <w:szCs w:val="24"/>
          <w:lang w:val="es-EC"/>
        </w:rPr>
        <w:t xml:space="preserve"> iniciar un giro de mentalidad pedagógica mas no un cambio radical. (</w:t>
      </w:r>
      <w:proofErr w:type="spellStart"/>
      <w:r w:rsidR="00467446" w:rsidRPr="008B4314">
        <w:rPr>
          <w:rFonts w:ascii="Times New Roman" w:eastAsia="Times New Roman" w:hAnsi="Times New Roman" w:cs="Times New Roman"/>
          <w:sz w:val="24"/>
          <w:szCs w:val="24"/>
          <w:lang w:val="es-EC"/>
        </w:rPr>
        <w:t>Windschitl</w:t>
      </w:r>
      <w:proofErr w:type="spellEnd"/>
      <w:r w:rsidR="00467446" w:rsidRPr="008B4314">
        <w:rPr>
          <w:rFonts w:ascii="Times New Roman" w:eastAsia="Times New Roman" w:hAnsi="Times New Roman" w:cs="Times New Roman"/>
          <w:sz w:val="24"/>
          <w:szCs w:val="24"/>
          <w:lang w:val="es-EC"/>
        </w:rPr>
        <w:t xml:space="preserve"> &amp; </w:t>
      </w:r>
      <w:proofErr w:type="spellStart"/>
      <w:r w:rsidR="00467446" w:rsidRPr="008B4314">
        <w:rPr>
          <w:rFonts w:ascii="Times New Roman" w:eastAsia="Times New Roman" w:hAnsi="Times New Roman" w:cs="Times New Roman"/>
          <w:sz w:val="24"/>
          <w:szCs w:val="24"/>
          <w:lang w:val="es-EC"/>
        </w:rPr>
        <w:t>Sahl</w:t>
      </w:r>
      <w:proofErr w:type="spellEnd"/>
      <w:r w:rsidR="00467446" w:rsidRPr="008B4314">
        <w:rPr>
          <w:rFonts w:ascii="Times New Roman" w:eastAsia="Times New Roman" w:hAnsi="Times New Roman" w:cs="Times New Roman"/>
          <w:sz w:val="24"/>
          <w:szCs w:val="24"/>
          <w:lang w:val="es-EC"/>
        </w:rPr>
        <w:t xml:space="preserve">, 2002). </w:t>
      </w:r>
    </w:p>
    <w:p w:rsidR="00467446" w:rsidRPr="008B4314" w:rsidRDefault="00940977"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sz w:val="24"/>
          <w:szCs w:val="24"/>
          <w:lang w:val="es-EC"/>
        </w:rPr>
        <w:t>Por tal razón</w:t>
      </w:r>
      <w:r w:rsidR="00C35306" w:rsidRPr="008B4314">
        <w:rPr>
          <w:rFonts w:ascii="Times New Roman" w:eastAsia="Times New Roman" w:hAnsi="Times New Roman" w:cs="Times New Roman"/>
          <w:sz w:val="24"/>
          <w:szCs w:val="24"/>
          <w:lang w:val="es-EC"/>
        </w:rPr>
        <w:t>,</w:t>
      </w:r>
      <w:r w:rsidR="00B43972" w:rsidRPr="008B4314">
        <w:rPr>
          <w:rFonts w:ascii="Times New Roman" w:eastAsia="Times New Roman" w:hAnsi="Times New Roman" w:cs="Times New Roman"/>
          <w:sz w:val="24"/>
          <w:szCs w:val="24"/>
          <w:lang w:val="es-EC"/>
        </w:rPr>
        <w:t xml:space="preserve"> es imprescindible que se busque este cambio</w:t>
      </w:r>
      <w:r w:rsidR="00584B51" w:rsidRPr="008B4314">
        <w:rPr>
          <w:rFonts w:ascii="Times New Roman" w:eastAsia="Times New Roman" w:hAnsi="Times New Roman" w:cs="Times New Roman"/>
          <w:sz w:val="24"/>
          <w:szCs w:val="24"/>
          <w:lang w:val="es-EC"/>
        </w:rPr>
        <w:t>, en esencia</w:t>
      </w:r>
      <w:r w:rsidRPr="008B4314">
        <w:rPr>
          <w:rFonts w:ascii="Times New Roman" w:eastAsia="Times New Roman" w:hAnsi="Times New Roman" w:cs="Times New Roman"/>
          <w:sz w:val="24"/>
          <w:szCs w:val="24"/>
          <w:lang w:val="es-EC"/>
        </w:rPr>
        <w:t>,</w:t>
      </w:r>
      <w:r w:rsidR="00584B51" w:rsidRPr="008B4314">
        <w:rPr>
          <w:rFonts w:ascii="Times New Roman" w:eastAsia="Times New Roman" w:hAnsi="Times New Roman" w:cs="Times New Roman"/>
          <w:sz w:val="24"/>
          <w:szCs w:val="24"/>
          <w:lang w:val="es-EC"/>
        </w:rPr>
        <w:t xml:space="preserve"> por la compleja tarea que desempeñan los docentes, que deben ir a la par de los avances científicos, tecnológicos que exigen una capacitación continua para asumir de manera eficiente los nuevos roles</w:t>
      </w:r>
      <w:r w:rsidR="00AC7F59" w:rsidRPr="008B4314">
        <w:rPr>
          <w:rFonts w:ascii="Times New Roman" w:eastAsia="Times New Roman" w:hAnsi="Times New Roman" w:cs="Times New Roman"/>
          <w:sz w:val="24"/>
          <w:szCs w:val="24"/>
          <w:lang w:val="es-EC"/>
        </w:rPr>
        <w:t xml:space="preserve">; </w:t>
      </w:r>
      <w:r w:rsidR="006D1A39" w:rsidRPr="008B4314">
        <w:rPr>
          <w:rFonts w:ascii="Times New Roman" w:eastAsia="Times New Roman" w:hAnsi="Times New Roman" w:cs="Times New Roman"/>
          <w:sz w:val="24"/>
          <w:szCs w:val="24"/>
          <w:lang w:val="es-EC"/>
        </w:rPr>
        <w:t xml:space="preserve">como lo </w:t>
      </w:r>
      <w:r w:rsidR="000119CC" w:rsidRPr="008B4314">
        <w:rPr>
          <w:rFonts w:ascii="Times New Roman" w:eastAsia="Times New Roman" w:hAnsi="Times New Roman" w:cs="Times New Roman"/>
          <w:sz w:val="24"/>
          <w:szCs w:val="24"/>
          <w:lang w:val="es-EC"/>
        </w:rPr>
        <w:t>sostiene</w:t>
      </w:r>
      <w:r w:rsidR="006D1A39" w:rsidRPr="008B4314">
        <w:rPr>
          <w:rFonts w:ascii="Times New Roman" w:eastAsia="Times New Roman" w:hAnsi="Times New Roman" w:cs="Times New Roman"/>
          <w:sz w:val="24"/>
          <w:szCs w:val="24"/>
          <w:lang w:val="es-EC"/>
        </w:rPr>
        <w:t xml:space="preserve"> </w:t>
      </w:r>
      <w:r w:rsidR="00AC7F59" w:rsidRPr="008B4314">
        <w:rPr>
          <w:rFonts w:ascii="Times New Roman" w:eastAsia="Times New Roman" w:hAnsi="Times New Roman" w:cs="Times New Roman"/>
          <w:color w:val="000000"/>
          <w:sz w:val="24"/>
          <w:szCs w:val="24"/>
          <w:lang w:val="es-EC"/>
        </w:rPr>
        <w:t>Mendoza (2003)</w:t>
      </w:r>
      <w:r w:rsidR="006D1A39" w:rsidRPr="008B4314">
        <w:rPr>
          <w:rFonts w:ascii="Times New Roman" w:eastAsia="Times New Roman" w:hAnsi="Times New Roman" w:cs="Times New Roman"/>
          <w:color w:val="000000"/>
          <w:sz w:val="24"/>
          <w:szCs w:val="24"/>
          <w:lang w:val="es-EC"/>
        </w:rPr>
        <w:t xml:space="preserve">, </w:t>
      </w:r>
      <w:r w:rsidR="00AC7F59" w:rsidRPr="008B4314">
        <w:rPr>
          <w:rFonts w:ascii="Times New Roman" w:eastAsia="Times New Roman" w:hAnsi="Times New Roman" w:cs="Times New Roman"/>
          <w:color w:val="000000"/>
          <w:sz w:val="24"/>
          <w:szCs w:val="24"/>
          <w:lang w:val="es-EC"/>
        </w:rPr>
        <w:t xml:space="preserve"> la</w:t>
      </w:r>
      <w:r w:rsidR="000119CC" w:rsidRPr="008B4314">
        <w:rPr>
          <w:rFonts w:ascii="Times New Roman" w:eastAsia="Times New Roman" w:hAnsi="Times New Roman" w:cs="Times New Roman"/>
          <w:color w:val="000000"/>
          <w:sz w:val="24"/>
          <w:szCs w:val="24"/>
          <w:lang w:val="es-EC"/>
        </w:rPr>
        <w:t>s ventajas de la</w:t>
      </w:r>
      <w:r w:rsidR="00AC7F59" w:rsidRPr="008B4314">
        <w:rPr>
          <w:rFonts w:ascii="Times New Roman" w:eastAsia="Times New Roman" w:hAnsi="Times New Roman" w:cs="Times New Roman"/>
          <w:color w:val="000000"/>
          <w:sz w:val="24"/>
          <w:szCs w:val="24"/>
          <w:lang w:val="es-EC"/>
        </w:rPr>
        <w:t xml:space="preserve"> educación empleando tecnología</w:t>
      </w:r>
      <w:r w:rsidRPr="008B4314">
        <w:rPr>
          <w:rFonts w:ascii="Times New Roman" w:eastAsia="Times New Roman" w:hAnsi="Times New Roman" w:cs="Times New Roman"/>
          <w:color w:val="000000"/>
          <w:sz w:val="24"/>
          <w:szCs w:val="24"/>
          <w:lang w:val="es-EC"/>
        </w:rPr>
        <w:t>,</w:t>
      </w:r>
      <w:r w:rsidR="000119CC" w:rsidRPr="008B4314">
        <w:rPr>
          <w:rFonts w:ascii="Times New Roman" w:eastAsia="Times New Roman" w:hAnsi="Times New Roman" w:cs="Times New Roman"/>
          <w:color w:val="000000"/>
          <w:sz w:val="24"/>
          <w:szCs w:val="24"/>
          <w:lang w:val="es-EC"/>
        </w:rPr>
        <w:t xml:space="preserve"> menciona la</w:t>
      </w:r>
      <w:r w:rsidR="00AC7F59" w:rsidRPr="008B4314">
        <w:rPr>
          <w:rFonts w:ascii="Times New Roman" w:eastAsia="Times New Roman" w:hAnsi="Times New Roman" w:cs="Times New Roman"/>
          <w:color w:val="000000"/>
          <w:sz w:val="24"/>
          <w:szCs w:val="24"/>
          <w:lang w:val="es-EC"/>
        </w:rPr>
        <w:t xml:space="preserve"> flexibilidad de los horarios, ahorro de tiempo en los desplazamientos, la posibilidad de revisar los materiales, la autonomía del aprendizaje y el trabajo colaborativo. </w:t>
      </w:r>
    </w:p>
    <w:p w:rsidR="000C71D2" w:rsidRPr="008B4314" w:rsidRDefault="000119CC"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A</w:t>
      </w:r>
      <w:r w:rsidR="00DD6CFE" w:rsidRPr="008B4314">
        <w:rPr>
          <w:rFonts w:ascii="Times New Roman" w:eastAsia="Times New Roman" w:hAnsi="Times New Roman" w:cs="Times New Roman"/>
          <w:color w:val="000000"/>
          <w:sz w:val="24"/>
          <w:szCs w:val="24"/>
          <w:lang w:val="es-EC"/>
        </w:rPr>
        <w:t xml:space="preserve">l revisar la estructura del programa de capacitación </w:t>
      </w:r>
      <w:r w:rsidR="00DF0BE1" w:rsidRPr="008B4314">
        <w:rPr>
          <w:rFonts w:ascii="Times New Roman" w:eastAsia="Times New Roman" w:hAnsi="Times New Roman" w:cs="Times New Roman"/>
          <w:color w:val="000000"/>
          <w:sz w:val="24"/>
          <w:szCs w:val="24"/>
          <w:lang w:val="es-EC"/>
        </w:rPr>
        <w:t xml:space="preserve">en cuestión, </w:t>
      </w:r>
      <w:r w:rsidRPr="008B4314">
        <w:rPr>
          <w:rFonts w:ascii="Times New Roman" w:eastAsia="Times New Roman" w:hAnsi="Times New Roman" w:cs="Times New Roman"/>
          <w:color w:val="000000"/>
          <w:sz w:val="24"/>
          <w:szCs w:val="24"/>
          <w:lang w:val="es-EC"/>
        </w:rPr>
        <w:t>en este se</w:t>
      </w:r>
      <w:r w:rsidR="00DF0BE1" w:rsidRPr="008B4314">
        <w:rPr>
          <w:rFonts w:ascii="Times New Roman" w:eastAsia="Times New Roman" w:hAnsi="Times New Roman" w:cs="Times New Roman"/>
          <w:color w:val="000000"/>
          <w:sz w:val="24"/>
          <w:szCs w:val="24"/>
          <w:lang w:val="es-EC"/>
        </w:rPr>
        <w:t xml:space="preserve"> </w:t>
      </w:r>
      <w:r w:rsidR="00FB3A8E" w:rsidRPr="008B4314">
        <w:rPr>
          <w:rFonts w:ascii="Times New Roman" w:eastAsia="Times New Roman" w:hAnsi="Times New Roman" w:cs="Times New Roman"/>
          <w:color w:val="000000"/>
          <w:sz w:val="24"/>
          <w:szCs w:val="24"/>
          <w:lang w:val="es-EC"/>
        </w:rPr>
        <w:t>incluye</w:t>
      </w:r>
      <w:r w:rsidRPr="008B4314">
        <w:rPr>
          <w:rFonts w:ascii="Times New Roman" w:eastAsia="Times New Roman" w:hAnsi="Times New Roman" w:cs="Times New Roman"/>
          <w:color w:val="000000"/>
          <w:sz w:val="24"/>
          <w:szCs w:val="24"/>
          <w:lang w:val="es-EC"/>
        </w:rPr>
        <w:t>n</w:t>
      </w:r>
      <w:r w:rsidR="00FB3A8E" w:rsidRPr="008B4314">
        <w:rPr>
          <w:rFonts w:ascii="Times New Roman" w:eastAsia="Times New Roman" w:hAnsi="Times New Roman" w:cs="Times New Roman"/>
          <w:color w:val="000000"/>
          <w:sz w:val="24"/>
          <w:szCs w:val="24"/>
          <w:lang w:val="es-EC"/>
        </w:rPr>
        <w:t xml:space="preserve"> </w:t>
      </w:r>
      <w:r w:rsidR="00C30399" w:rsidRPr="008B4314">
        <w:rPr>
          <w:rFonts w:ascii="Times New Roman" w:eastAsia="Times New Roman" w:hAnsi="Times New Roman" w:cs="Times New Roman"/>
          <w:color w:val="000000"/>
          <w:sz w:val="24"/>
          <w:szCs w:val="24"/>
          <w:lang w:val="es-EC"/>
        </w:rPr>
        <w:t xml:space="preserve">temáticas </w:t>
      </w:r>
      <w:r w:rsidR="00940977" w:rsidRPr="008B4314">
        <w:rPr>
          <w:rFonts w:ascii="Times New Roman" w:eastAsia="Times New Roman" w:hAnsi="Times New Roman" w:cs="Times New Roman"/>
          <w:color w:val="000000"/>
          <w:sz w:val="24"/>
          <w:szCs w:val="24"/>
          <w:lang w:val="es-EC"/>
        </w:rPr>
        <w:t>que buscan</w:t>
      </w:r>
      <w:r w:rsidR="00C30399" w:rsidRPr="008B4314">
        <w:rPr>
          <w:rFonts w:ascii="Times New Roman" w:eastAsia="Times New Roman" w:hAnsi="Times New Roman" w:cs="Times New Roman"/>
          <w:color w:val="000000"/>
          <w:sz w:val="24"/>
          <w:szCs w:val="24"/>
          <w:lang w:val="es-EC"/>
        </w:rPr>
        <w:t xml:space="preserve"> desarrollar competencias específicas</w:t>
      </w:r>
      <w:r w:rsidR="000C71D2" w:rsidRPr="008B4314">
        <w:rPr>
          <w:rFonts w:ascii="Times New Roman" w:eastAsia="Times New Roman" w:hAnsi="Times New Roman" w:cs="Times New Roman"/>
          <w:color w:val="000000"/>
          <w:sz w:val="24"/>
          <w:szCs w:val="24"/>
          <w:lang w:val="es-EC"/>
        </w:rPr>
        <w:t xml:space="preserve"> y </w:t>
      </w:r>
      <w:r w:rsidR="00C30399" w:rsidRPr="008B4314">
        <w:rPr>
          <w:rFonts w:ascii="Times New Roman" w:eastAsia="Times New Roman" w:hAnsi="Times New Roman" w:cs="Times New Roman"/>
          <w:color w:val="000000"/>
          <w:sz w:val="24"/>
          <w:szCs w:val="24"/>
          <w:lang w:val="es-EC"/>
        </w:rPr>
        <w:t xml:space="preserve">no existe una </w:t>
      </w:r>
      <w:r w:rsidR="00453930" w:rsidRPr="008B4314">
        <w:rPr>
          <w:rFonts w:ascii="Times New Roman" w:eastAsia="Times New Roman" w:hAnsi="Times New Roman" w:cs="Times New Roman"/>
          <w:color w:val="000000"/>
          <w:sz w:val="24"/>
          <w:szCs w:val="24"/>
          <w:lang w:val="es-EC"/>
        </w:rPr>
        <w:t>demostración</w:t>
      </w:r>
      <w:r w:rsidR="00C30399" w:rsidRPr="008B4314">
        <w:rPr>
          <w:rFonts w:ascii="Times New Roman" w:eastAsia="Times New Roman" w:hAnsi="Times New Roman" w:cs="Times New Roman"/>
          <w:color w:val="000000"/>
          <w:sz w:val="24"/>
          <w:szCs w:val="24"/>
          <w:lang w:val="es-EC"/>
        </w:rPr>
        <w:t xml:space="preserve"> de</w:t>
      </w:r>
      <w:r w:rsidR="00453930" w:rsidRPr="008B4314">
        <w:rPr>
          <w:rFonts w:ascii="Times New Roman" w:eastAsia="Times New Roman" w:hAnsi="Times New Roman" w:cs="Times New Roman"/>
          <w:color w:val="000000"/>
          <w:sz w:val="24"/>
          <w:szCs w:val="24"/>
          <w:lang w:val="es-EC"/>
        </w:rPr>
        <w:t>l</w:t>
      </w:r>
      <w:r w:rsidR="00C30399" w:rsidRPr="008B4314">
        <w:rPr>
          <w:rFonts w:ascii="Times New Roman" w:eastAsia="Times New Roman" w:hAnsi="Times New Roman" w:cs="Times New Roman"/>
          <w:color w:val="000000"/>
          <w:sz w:val="24"/>
          <w:szCs w:val="24"/>
          <w:lang w:val="es-EC"/>
        </w:rPr>
        <w:t xml:space="preserve"> conocimiento</w:t>
      </w:r>
      <w:r w:rsidR="00453930" w:rsidRPr="008B4314">
        <w:rPr>
          <w:rFonts w:ascii="Times New Roman" w:eastAsia="Times New Roman" w:hAnsi="Times New Roman" w:cs="Times New Roman"/>
          <w:color w:val="000000"/>
          <w:sz w:val="24"/>
          <w:szCs w:val="24"/>
          <w:lang w:val="es-EC"/>
        </w:rPr>
        <w:t xml:space="preserve"> </w:t>
      </w:r>
      <w:r w:rsidR="00453930" w:rsidRPr="008B4314">
        <w:rPr>
          <w:rFonts w:ascii="Times New Roman" w:eastAsia="Times New Roman" w:hAnsi="Times New Roman" w:cs="Times New Roman"/>
          <w:color w:val="000000"/>
          <w:sz w:val="24"/>
          <w:szCs w:val="24"/>
          <w:lang w:val="es-EC"/>
        </w:rPr>
        <w:lastRenderedPageBreak/>
        <w:t>adquirido</w:t>
      </w:r>
      <w:r w:rsidR="000C71D2" w:rsidRPr="008B4314">
        <w:rPr>
          <w:rFonts w:ascii="Times New Roman" w:eastAsia="Times New Roman" w:hAnsi="Times New Roman" w:cs="Times New Roman"/>
          <w:color w:val="000000"/>
          <w:sz w:val="24"/>
          <w:szCs w:val="24"/>
          <w:lang w:val="es-EC"/>
        </w:rPr>
        <w:t xml:space="preserve">, </w:t>
      </w:r>
      <w:r w:rsidR="00DF0BE1" w:rsidRPr="008B4314">
        <w:rPr>
          <w:rFonts w:ascii="Times New Roman" w:eastAsia="Times New Roman" w:hAnsi="Times New Roman" w:cs="Times New Roman"/>
          <w:color w:val="000000"/>
          <w:sz w:val="24"/>
          <w:szCs w:val="24"/>
          <w:lang w:val="es-EC"/>
        </w:rPr>
        <w:t>es decir</w:t>
      </w:r>
      <w:r w:rsidR="00453930" w:rsidRPr="008B4314">
        <w:rPr>
          <w:rFonts w:ascii="Times New Roman" w:eastAsia="Times New Roman" w:hAnsi="Times New Roman" w:cs="Times New Roman"/>
          <w:color w:val="000000"/>
          <w:sz w:val="24"/>
          <w:szCs w:val="24"/>
          <w:lang w:val="es-EC"/>
        </w:rPr>
        <w:t>,</w:t>
      </w:r>
      <w:r w:rsidR="00DF0BE1" w:rsidRPr="008B4314">
        <w:rPr>
          <w:rFonts w:ascii="Times New Roman" w:eastAsia="Times New Roman" w:hAnsi="Times New Roman" w:cs="Times New Roman"/>
          <w:color w:val="000000"/>
          <w:sz w:val="24"/>
          <w:szCs w:val="24"/>
          <w:lang w:val="es-EC"/>
        </w:rPr>
        <w:t xml:space="preserve"> no </w:t>
      </w:r>
      <w:r w:rsidR="00453930" w:rsidRPr="008B4314">
        <w:rPr>
          <w:rFonts w:ascii="Times New Roman" w:eastAsia="Times New Roman" w:hAnsi="Times New Roman" w:cs="Times New Roman"/>
          <w:color w:val="000000"/>
          <w:sz w:val="24"/>
          <w:szCs w:val="24"/>
          <w:lang w:val="es-EC"/>
        </w:rPr>
        <w:t>se dispone</w:t>
      </w:r>
      <w:r w:rsidR="00DF0BE1" w:rsidRPr="008B4314">
        <w:rPr>
          <w:rFonts w:ascii="Times New Roman" w:eastAsia="Times New Roman" w:hAnsi="Times New Roman" w:cs="Times New Roman"/>
          <w:color w:val="000000"/>
          <w:sz w:val="24"/>
          <w:szCs w:val="24"/>
          <w:lang w:val="es-EC"/>
        </w:rPr>
        <w:t xml:space="preserve"> de un indicador en </w:t>
      </w:r>
      <w:r w:rsidR="00453930" w:rsidRPr="008B4314">
        <w:rPr>
          <w:rFonts w:ascii="Times New Roman" w:eastAsia="Times New Roman" w:hAnsi="Times New Roman" w:cs="Times New Roman"/>
          <w:color w:val="000000"/>
          <w:sz w:val="24"/>
          <w:szCs w:val="24"/>
          <w:lang w:val="es-EC"/>
        </w:rPr>
        <w:t>el</w:t>
      </w:r>
      <w:r w:rsidR="00DF0BE1" w:rsidRPr="008B4314">
        <w:rPr>
          <w:rFonts w:ascii="Times New Roman" w:eastAsia="Times New Roman" w:hAnsi="Times New Roman" w:cs="Times New Roman"/>
          <w:color w:val="000000"/>
          <w:sz w:val="24"/>
          <w:szCs w:val="24"/>
          <w:lang w:val="es-EC"/>
        </w:rPr>
        <w:t xml:space="preserve"> tiempo </w:t>
      </w:r>
      <w:r w:rsidR="00FF6F41" w:rsidRPr="008B4314">
        <w:rPr>
          <w:rFonts w:ascii="Times New Roman" w:eastAsia="Times New Roman" w:hAnsi="Times New Roman" w:cs="Times New Roman"/>
          <w:color w:val="000000"/>
          <w:sz w:val="24"/>
          <w:szCs w:val="24"/>
          <w:lang w:val="es-EC"/>
        </w:rPr>
        <w:t xml:space="preserve">que se pueda revisar </w:t>
      </w:r>
      <w:r w:rsidR="00DF0BE1" w:rsidRPr="008B4314">
        <w:rPr>
          <w:rFonts w:ascii="Times New Roman" w:eastAsia="Times New Roman" w:hAnsi="Times New Roman" w:cs="Times New Roman"/>
          <w:color w:val="000000"/>
          <w:sz w:val="24"/>
          <w:szCs w:val="24"/>
          <w:lang w:val="es-EC"/>
        </w:rPr>
        <w:t xml:space="preserve">para </w:t>
      </w:r>
      <w:r w:rsidR="00453930" w:rsidRPr="008B4314">
        <w:rPr>
          <w:rFonts w:ascii="Times New Roman" w:eastAsia="Times New Roman" w:hAnsi="Times New Roman" w:cs="Times New Roman"/>
          <w:color w:val="000000"/>
          <w:sz w:val="24"/>
          <w:szCs w:val="24"/>
          <w:lang w:val="es-EC"/>
        </w:rPr>
        <w:t>medir</w:t>
      </w:r>
      <w:r w:rsidR="00DF0BE1" w:rsidRPr="008B4314">
        <w:rPr>
          <w:rFonts w:ascii="Times New Roman" w:eastAsia="Times New Roman" w:hAnsi="Times New Roman" w:cs="Times New Roman"/>
          <w:color w:val="000000"/>
          <w:sz w:val="24"/>
          <w:szCs w:val="24"/>
          <w:lang w:val="es-EC"/>
        </w:rPr>
        <w:t xml:space="preserve"> el impacto o efecto propiciado por el programa de capacitación, debido a que se limita a mantener, facilitar, receptar la información</w:t>
      </w:r>
      <w:r w:rsidR="00F833C3" w:rsidRPr="008B4314">
        <w:rPr>
          <w:rFonts w:ascii="Times New Roman" w:eastAsia="Times New Roman" w:hAnsi="Times New Roman" w:cs="Times New Roman"/>
          <w:color w:val="000000"/>
          <w:sz w:val="24"/>
          <w:szCs w:val="24"/>
          <w:lang w:val="es-EC"/>
        </w:rPr>
        <w:t xml:space="preserve"> </w:t>
      </w:r>
      <w:r w:rsidR="00453930" w:rsidRPr="008B4314">
        <w:rPr>
          <w:rFonts w:ascii="Times New Roman" w:eastAsia="Times New Roman" w:hAnsi="Times New Roman" w:cs="Times New Roman"/>
          <w:color w:val="000000"/>
          <w:sz w:val="24"/>
          <w:szCs w:val="24"/>
          <w:lang w:val="es-EC"/>
        </w:rPr>
        <w:t xml:space="preserve">simplemente </w:t>
      </w:r>
      <w:r w:rsidR="00F833C3" w:rsidRPr="008B4314">
        <w:rPr>
          <w:rFonts w:ascii="Times New Roman" w:eastAsia="Times New Roman" w:hAnsi="Times New Roman" w:cs="Times New Roman"/>
          <w:color w:val="000000"/>
          <w:sz w:val="24"/>
          <w:szCs w:val="24"/>
          <w:lang w:val="es-EC"/>
        </w:rPr>
        <w:t>de las evaluaciones</w:t>
      </w:r>
      <w:r w:rsidR="00DF0BE1" w:rsidRPr="008B4314">
        <w:rPr>
          <w:rFonts w:ascii="Times New Roman" w:eastAsia="Times New Roman" w:hAnsi="Times New Roman" w:cs="Times New Roman"/>
          <w:color w:val="000000"/>
          <w:sz w:val="24"/>
          <w:szCs w:val="24"/>
          <w:lang w:val="es-EC"/>
        </w:rPr>
        <w:t>.</w:t>
      </w:r>
    </w:p>
    <w:p w:rsidR="000C71D2" w:rsidRPr="008B4314" w:rsidRDefault="006D6474"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La efectividad de</w:t>
      </w:r>
      <w:r w:rsidR="00E81DBA" w:rsidRPr="008B4314">
        <w:rPr>
          <w:rFonts w:ascii="Times New Roman" w:eastAsia="Times New Roman" w:hAnsi="Times New Roman" w:cs="Times New Roman"/>
          <w:color w:val="000000"/>
          <w:sz w:val="24"/>
          <w:szCs w:val="24"/>
          <w:lang w:val="es-EC"/>
        </w:rPr>
        <w:t xml:space="preserve"> la capacitación docente mediada</w:t>
      </w:r>
      <w:r w:rsidRPr="008B4314">
        <w:rPr>
          <w:rFonts w:ascii="Times New Roman" w:eastAsia="Times New Roman" w:hAnsi="Times New Roman" w:cs="Times New Roman"/>
          <w:color w:val="000000"/>
          <w:sz w:val="24"/>
          <w:szCs w:val="24"/>
          <w:lang w:val="es-EC"/>
        </w:rPr>
        <w:t xml:space="preserve"> </w:t>
      </w:r>
      <w:r w:rsidR="00E81DBA" w:rsidRPr="008B4314">
        <w:rPr>
          <w:rFonts w:ascii="Times New Roman" w:eastAsia="Times New Roman" w:hAnsi="Times New Roman" w:cs="Times New Roman"/>
          <w:color w:val="000000"/>
          <w:sz w:val="24"/>
          <w:szCs w:val="24"/>
          <w:lang w:val="es-EC"/>
        </w:rPr>
        <w:t>por la tecnología, es sustentada</w:t>
      </w:r>
      <w:r w:rsidRPr="008B4314">
        <w:rPr>
          <w:rFonts w:ascii="Times New Roman" w:eastAsia="Times New Roman" w:hAnsi="Times New Roman" w:cs="Times New Roman"/>
          <w:color w:val="000000"/>
          <w:sz w:val="24"/>
          <w:szCs w:val="24"/>
          <w:lang w:val="es-EC"/>
        </w:rPr>
        <w:t xml:space="preserve"> por investigaciones anteriores realizados por </w:t>
      </w:r>
      <w:proofErr w:type="spellStart"/>
      <w:r w:rsidRPr="008B4314">
        <w:rPr>
          <w:rFonts w:ascii="Times New Roman" w:eastAsia="Times New Roman" w:hAnsi="Times New Roman" w:cs="Times New Roman"/>
          <w:color w:val="000000"/>
          <w:sz w:val="24"/>
          <w:szCs w:val="24"/>
          <w:lang w:val="es-EC"/>
        </w:rPr>
        <w:t>Grisolía</w:t>
      </w:r>
      <w:proofErr w:type="spellEnd"/>
      <w:r w:rsidRPr="008B4314">
        <w:rPr>
          <w:rFonts w:ascii="Times New Roman" w:eastAsia="Times New Roman" w:hAnsi="Times New Roman" w:cs="Times New Roman"/>
          <w:color w:val="000000"/>
          <w:sz w:val="24"/>
          <w:szCs w:val="24"/>
          <w:lang w:val="es-EC"/>
        </w:rPr>
        <w:t xml:space="preserve"> &amp; Corral (2005); Hamada (2007); De la Cruz &amp; Gamboa (2005); Fernández (2003)</w:t>
      </w:r>
      <w:r w:rsidR="00986564" w:rsidRPr="008B4314">
        <w:rPr>
          <w:rFonts w:ascii="Times New Roman" w:eastAsia="Times New Roman" w:hAnsi="Times New Roman" w:cs="Times New Roman"/>
          <w:color w:val="000000"/>
          <w:sz w:val="24"/>
          <w:szCs w:val="24"/>
          <w:lang w:val="es-EC"/>
        </w:rPr>
        <w:t xml:space="preserve">. </w:t>
      </w:r>
      <w:r w:rsidRPr="008B4314">
        <w:rPr>
          <w:rFonts w:ascii="Times New Roman" w:eastAsia="Times New Roman" w:hAnsi="Times New Roman" w:cs="Times New Roman"/>
          <w:color w:val="000000"/>
          <w:sz w:val="24"/>
          <w:szCs w:val="24"/>
          <w:lang w:val="es-EC"/>
        </w:rPr>
        <w:t xml:space="preserve">Que </w:t>
      </w:r>
      <w:r w:rsidR="00986564" w:rsidRPr="008B4314">
        <w:rPr>
          <w:rFonts w:ascii="Times New Roman" w:eastAsia="Times New Roman" w:hAnsi="Times New Roman" w:cs="Times New Roman"/>
          <w:color w:val="000000"/>
          <w:sz w:val="24"/>
          <w:szCs w:val="24"/>
          <w:lang w:val="es-EC"/>
        </w:rPr>
        <w:t xml:space="preserve">son </w:t>
      </w:r>
      <w:r w:rsidRPr="008B4314">
        <w:rPr>
          <w:rFonts w:ascii="Times New Roman" w:eastAsia="Times New Roman" w:hAnsi="Times New Roman" w:cs="Times New Roman"/>
          <w:color w:val="000000"/>
          <w:sz w:val="24"/>
          <w:szCs w:val="24"/>
          <w:lang w:val="es-EC"/>
        </w:rPr>
        <w:t>coinciden</w:t>
      </w:r>
      <w:r w:rsidR="00986564" w:rsidRPr="008B4314">
        <w:rPr>
          <w:rFonts w:ascii="Times New Roman" w:eastAsia="Times New Roman" w:hAnsi="Times New Roman" w:cs="Times New Roman"/>
          <w:color w:val="000000"/>
          <w:sz w:val="24"/>
          <w:szCs w:val="24"/>
          <w:lang w:val="es-EC"/>
        </w:rPr>
        <w:t>tes en exponer que los usuarios se sintieron satisfechos con los conocimientos adquiridos y alcanzaron los objetivos que se plantearon.</w:t>
      </w:r>
      <w:r w:rsidR="00E81DBA" w:rsidRPr="008B4314">
        <w:rPr>
          <w:rFonts w:ascii="Times New Roman" w:eastAsia="Times New Roman" w:hAnsi="Times New Roman" w:cs="Times New Roman"/>
          <w:color w:val="000000"/>
          <w:sz w:val="24"/>
          <w:szCs w:val="24"/>
          <w:lang w:val="es-EC"/>
        </w:rPr>
        <w:t xml:space="preserve"> </w:t>
      </w:r>
      <w:r w:rsidR="00986564" w:rsidRPr="008B4314">
        <w:rPr>
          <w:rFonts w:ascii="Times New Roman" w:eastAsia="Times New Roman" w:hAnsi="Times New Roman" w:cs="Times New Roman"/>
          <w:color w:val="000000"/>
          <w:sz w:val="24"/>
          <w:szCs w:val="24"/>
          <w:lang w:val="es-EC"/>
        </w:rPr>
        <w:t xml:space="preserve">Es evidente entonces que se </w:t>
      </w:r>
      <w:r w:rsidR="00F833C3" w:rsidRPr="008B4314">
        <w:rPr>
          <w:rFonts w:ascii="Times New Roman" w:eastAsia="Times New Roman" w:hAnsi="Times New Roman" w:cs="Times New Roman"/>
          <w:color w:val="000000"/>
          <w:sz w:val="24"/>
          <w:szCs w:val="24"/>
          <w:lang w:val="es-EC"/>
        </w:rPr>
        <w:t xml:space="preserve">derriba barreras de alcance, espacio y tiempo, </w:t>
      </w:r>
      <w:r w:rsidR="00986564" w:rsidRPr="008B4314">
        <w:rPr>
          <w:rFonts w:ascii="Times New Roman" w:eastAsia="Times New Roman" w:hAnsi="Times New Roman" w:cs="Times New Roman"/>
          <w:color w:val="000000"/>
          <w:sz w:val="24"/>
          <w:szCs w:val="24"/>
          <w:lang w:val="es-EC"/>
        </w:rPr>
        <w:t xml:space="preserve">como lo evidencia los </w:t>
      </w:r>
      <w:r w:rsidR="0068640A" w:rsidRPr="008B4314">
        <w:rPr>
          <w:rFonts w:ascii="Times New Roman" w:eastAsia="Times New Roman" w:hAnsi="Times New Roman" w:cs="Times New Roman"/>
          <w:color w:val="000000"/>
          <w:sz w:val="24"/>
          <w:szCs w:val="24"/>
          <w:lang w:val="es-EC"/>
        </w:rPr>
        <w:t xml:space="preserve">doce mil (12.000) </w:t>
      </w:r>
      <w:r w:rsidR="00453930" w:rsidRPr="008B4314">
        <w:rPr>
          <w:rFonts w:ascii="Times New Roman" w:eastAsia="Times New Roman" w:hAnsi="Times New Roman" w:cs="Times New Roman"/>
          <w:color w:val="000000"/>
          <w:sz w:val="24"/>
          <w:szCs w:val="24"/>
          <w:lang w:val="es-EC"/>
        </w:rPr>
        <w:t>cursantes</w:t>
      </w:r>
      <w:r w:rsidR="00986564" w:rsidRPr="008B4314">
        <w:rPr>
          <w:rFonts w:ascii="Times New Roman" w:eastAsia="Times New Roman" w:hAnsi="Times New Roman" w:cs="Times New Roman"/>
          <w:color w:val="000000"/>
          <w:sz w:val="24"/>
          <w:szCs w:val="24"/>
          <w:lang w:val="es-EC"/>
        </w:rPr>
        <w:t xml:space="preserve"> que accedieron a la capacitación en línea</w:t>
      </w:r>
      <w:r w:rsidR="0068640A" w:rsidRPr="008B4314">
        <w:rPr>
          <w:rFonts w:ascii="Times New Roman" w:eastAsia="Times New Roman" w:hAnsi="Times New Roman" w:cs="Times New Roman"/>
          <w:color w:val="000000"/>
          <w:sz w:val="24"/>
          <w:szCs w:val="24"/>
          <w:lang w:val="es-EC"/>
        </w:rPr>
        <w:t>,</w:t>
      </w:r>
      <w:r w:rsidR="00F833C3" w:rsidRPr="008B4314">
        <w:rPr>
          <w:rFonts w:ascii="Times New Roman" w:eastAsia="Times New Roman" w:hAnsi="Times New Roman" w:cs="Times New Roman"/>
          <w:color w:val="000000"/>
          <w:sz w:val="24"/>
          <w:szCs w:val="24"/>
          <w:lang w:val="es-EC"/>
        </w:rPr>
        <w:t xml:space="preserve"> una cantidad </w:t>
      </w:r>
      <w:r w:rsidR="00453930" w:rsidRPr="008B4314">
        <w:rPr>
          <w:rFonts w:ascii="Times New Roman" w:eastAsia="Times New Roman" w:hAnsi="Times New Roman" w:cs="Times New Roman"/>
          <w:color w:val="000000"/>
          <w:sz w:val="24"/>
          <w:szCs w:val="24"/>
          <w:lang w:val="es-EC"/>
        </w:rPr>
        <w:t>totalmente inimaginable e inalcanzable por el costo que generaría en recursos y medios</w:t>
      </w:r>
      <w:r w:rsidR="00F833C3" w:rsidRPr="008B4314">
        <w:rPr>
          <w:rFonts w:ascii="Times New Roman" w:eastAsia="Times New Roman" w:hAnsi="Times New Roman" w:cs="Times New Roman"/>
          <w:color w:val="000000"/>
          <w:sz w:val="24"/>
          <w:szCs w:val="24"/>
          <w:lang w:val="es-EC"/>
        </w:rPr>
        <w:t>.</w:t>
      </w:r>
      <w:r w:rsidR="0068640A" w:rsidRPr="008B4314">
        <w:rPr>
          <w:rFonts w:ascii="Times New Roman" w:eastAsia="Times New Roman" w:hAnsi="Times New Roman" w:cs="Times New Roman"/>
          <w:color w:val="000000"/>
          <w:sz w:val="24"/>
          <w:szCs w:val="24"/>
          <w:lang w:val="es-EC"/>
        </w:rPr>
        <w:t xml:space="preserve"> </w:t>
      </w:r>
    </w:p>
    <w:p w:rsidR="005553DA" w:rsidRPr="008B4314" w:rsidRDefault="004839AF"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La capacitación virtual, permite al cursante, contar con gran cantidad de información, que se encuentra publicada en medios digitales, tales como proyectos de investigación</w:t>
      </w:r>
      <w:r w:rsidR="005553DA" w:rsidRPr="008B4314">
        <w:rPr>
          <w:rFonts w:ascii="Times New Roman" w:eastAsia="Times New Roman" w:hAnsi="Times New Roman" w:cs="Times New Roman"/>
          <w:color w:val="000000"/>
          <w:sz w:val="24"/>
          <w:szCs w:val="24"/>
          <w:lang w:val="es-EC"/>
        </w:rPr>
        <w:t xml:space="preserve"> de universidades</w:t>
      </w:r>
      <w:r w:rsidRPr="008B4314">
        <w:rPr>
          <w:rFonts w:ascii="Times New Roman" w:eastAsia="Times New Roman" w:hAnsi="Times New Roman" w:cs="Times New Roman"/>
          <w:color w:val="000000"/>
          <w:sz w:val="24"/>
          <w:szCs w:val="24"/>
          <w:lang w:val="es-EC"/>
        </w:rPr>
        <w:t>, artículos científicos en revistas altamente confiables, textos</w:t>
      </w:r>
      <w:r w:rsidR="005553DA" w:rsidRPr="008B4314">
        <w:rPr>
          <w:rFonts w:ascii="Times New Roman" w:eastAsia="Times New Roman" w:hAnsi="Times New Roman" w:cs="Times New Roman"/>
          <w:color w:val="000000"/>
          <w:sz w:val="24"/>
          <w:szCs w:val="24"/>
          <w:lang w:val="es-EC"/>
        </w:rPr>
        <w:t>,</w:t>
      </w:r>
      <w:r w:rsidRPr="008B4314">
        <w:rPr>
          <w:rFonts w:ascii="Times New Roman" w:eastAsia="Times New Roman" w:hAnsi="Times New Roman" w:cs="Times New Roman"/>
          <w:color w:val="000000"/>
          <w:sz w:val="24"/>
          <w:szCs w:val="24"/>
          <w:lang w:val="es-EC"/>
        </w:rPr>
        <w:t xml:space="preserve"> que de acuerdo a la capacidad de dominio de las </w:t>
      </w:r>
      <w:proofErr w:type="spellStart"/>
      <w:r w:rsidRPr="008B4314">
        <w:rPr>
          <w:rFonts w:ascii="Times New Roman" w:eastAsia="Times New Roman" w:hAnsi="Times New Roman" w:cs="Times New Roman"/>
          <w:color w:val="000000"/>
          <w:sz w:val="24"/>
          <w:szCs w:val="24"/>
          <w:lang w:val="es-EC"/>
        </w:rPr>
        <w:t>tic´s</w:t>
      </w:r>
      <w:proofErr w:type="spellEnd"/>
      <w:r w:rsidRPr="008B4314">
        <w:rPr>
          <w:rFonts w:ascii="Times New Roman" w:eastAsia="Times New Roman" w:hAnsi="Times New Roman" w:cs="Times New Roman"/>
          <w:color w:val="000000"/>
          <w:sz w:val="24"/>
          <w:szCs w:val="24"/>
          <w:lang w:val="es-EC"/>
        </w:rPr>
        <w:t xml:space="preserve"> del cursante, po</w:t>
      </w:r>
      <w:r w:rsidR="005553DA" w:rsidRPr="008B4314">
        <w:rPr>
          <w:rFonts w:ascii="Times New Roman" w:eastAsia="Times New Roman" w:hAnsi="Times New Roman" w:cs="Times New Roman"/>
          <w:color w:val="000000"/>
          <w:sz w:val="24"/>
          <w:szCs w:val="24"/>
          <w:lang w:val="es-EC"/>
        </w:rPr>
        <w:t xml:space="preserve">dría contactar incluso </w:t>
      </w:r>
      <w:r w:rsidR="005E266A" w:rsidRPr="008B4314">
        <w:rPr>
          <w:rFonts w:ascii="Times New Roman" w:eastAsia="Times New Roman" w:hAnsi="Times New Roman" w:cs="Times New Roman"/>
          <w:color w:val="000000"/>
          <w:sz w:val="24"/>
          <w:szCs w:val="24"/>
          <w:lang w:val="es-EC"/>
        </w:rPr>
        <w:t>con el aporte en línea de</w:t>
      </w:r>
      <w:r w:rsidR="005553DA" w:rsidRPr="008B4314">
        <w:rPr>
          <w:rFonts w:ascii="Times New Roman" w:eastAsia="Times New Roman" w:hAnsi="Times New Roman" w:cs="Times New Roman"/>
          <w:color w:val="000000"/>
          <w:sz w:val="24"/>
          <w:szCs w:val="24"/>
          <w:lang w:val="es-EC"/>
        </w:rPr>
        <w:t xml:space="preserve"> los autores que han generado dichos conocimientos.</w:t>
      </w:r>
      <w:r w:rsidR="004A1146" w:rsidRPr="008B4314">
        <w:rPr>
          <w:rFonts w:ascii="Times New Roman" w:eastAsia="Times New Roman" w:hAnsi="Times New Roman" w:cs="Times New Roman"/>
          <w:color w:val="000000"/>
          <w:sz w:val="24"/>
          <w:szCs w:val="24"/>
          <w:lang w:val="es-EC"/>
        </w:rPr>
        <w:t xml:space="preserve"> </w:t>
      </w:r>
      <w:r w:rsidR="00C264FB" w:rsidRPr="008B4314">
        <w:rPr>
          <w:rFonts w:ascii="Times New Roman" w:eastAsia="Times New Roman" w:hAnsi="Times New Roman" w:cs="Times New Roman"/>
          <w:color w:val="000000"/>
          <w:sz w:val="24"/>
          <w:szCs w:val="24"/>
          <w:lang w:val="es-EC"/>
        </w:rPr>
        <w:t xml:space="preserve">Se constituyen además en, compilación de variada información </w:t>
      </w:r>
      <w:r w:rsidR="004A1146" w:rsidRPr="008B4314">
        <w:rPr>
          <w:rFonts w:ascii="Times New Roman" w:eastAsia="Times New Roman" w:hAnsi="Times New Roman" w:cs="Times New Roman"/>
          <w:color w:val="000000"/>
          <w:sz w:val="24"/>
          <w:szCs w:val="24"/>
          <w:lang w:val="es-EC"/>
        </w:rPr>
        <w:t xml:space="preserve">en línea de libre acceso, </w:t>
      </w:r>
      <w:r w:rsidR="00C264FB" w:rsidRPr="008B4314">
        <w:rPr>
          <w:rFonts w:ascii="Times New Roman" w:eastAsia="Times New Roman" w:hAnsi="Times New Roman" w:cs="Times New Roman"/>
          <w:color w:val="000000"/>
          <w:sz w:val="24"/>
          <w:szCs w:val="24"/>
          <w:lang w:val="es-EC"/>
        </w:rPr>
        <w:t>teniendo como característica más importante</w:t>
      </w:r>
      <w:r w:rsidR="004A1146" w:rsidRPr="008B4314">
        <w:rPr>
          <w:rFonts w:ascii="Times New Roman" w:eastAsia="Times New Roman" w:hAnsi="Times New Roman" w:cs="Times New Roman"/>
          <w:color w:val="000000"/>
          <w:sz w:val="24"/>
          <w:szCs w:val="24"/>
          <w:lang w:val="es-EC"/>
        </w:rPr>
        <w:t xml:space="preserve">, la participación de </w:t>
      </w:r>
      <w:r w:rsidR="00C264FB" w:rsidRPr="008B4314">
        <w:rPr>
          <w:rFonts w:ascii="Times New Roman" w:eastAsia="Times New Roman" w:hAnsi="Times New Roman" w:cs="Times New Roman"/>
          <w:color w:val="000000"/>
          <w:sz w:val="24"/>
          <w:szCs w:val="24"/>
          <w:lang w:val="es-EC"/>
        </w:rPr>
        <w:t>una indeterminada cantidad de</w:t>
      </w:r>
      <w:r w:rsidR="004A1146" w:rsidRPr="008B4314">
        <w:rPr>
          <w:rFonts w:ascii="Times New Roman" w:eastAsia="Times New Roman" w:hAnsi="Times New Roman" w:cs="Times New Roman"/>
          <w:color w:val="000000"/>
          <w:sz w:val="24"/>
          <w:szCs w:val="24"/>
          <w:lang w:val="es-EC"/>
        </w:rPr>
        <w:t xml:space="preserve"> estudiantes (</w:t>
      </w:r>
      <w:proofErr w:type="spellStart"/>
      <w:r w:rsidR="004A1146" w:rsidRPr="008B4314">
        <w:rPr>
          <w:rFonts w:ascii="Times New Roman" w:eastAsia="Times New Roman" w:hAnsi="Times New Roman" w:cs="Times New Roman"/>
          <w:color w:val="000000"/>
          <w:sz w:val="24"/>
          <w:szCs w:val="24"/>
          <w:lang w:val="es-EC"/>
        </w:rPr>
        <w:t>McAuley</w:t>
      </w:r>
      <w:proofErr w:type="spellEnd"/>
      <w:r w:rsidR="004A1146" w:rsidRPr="008B4314">
        <w:rPr>
          <w:rFonts w:ascii="Times New Roman" w:eastAsia="Times New Roman" w:hAnsi="Times New Roman" w:cs="Times New Roman"/>
          <w:color w:val="000000"/>
          <w:sz w:val="24"/>
          <w:szCs w:val="24"/>
          <w:lang w:val="es-EC"/>
        </w:rPr>
        <w:t>, Stewart, Siemens, y Cormier, 2010).</w:t>
      </w:r>
    </w:p>
    <w:p w:rsidR="005553DA" w:rsidRPr="008B4314" w:rsidRDefault="005553DA"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En inicio se mencionó a la cultura como un factor que juega negativamente en la modalidad virtual, tanto los resultados de las encuestas, como las experiencias personales de los autores, se remiten a lo fácil que resulta cometer un fraude académico, sin que se pueda controlar con la tecnología actual, o cerciorarse de que quien está al frente del computador ejecutando las actividades sea específicamente el cursante y no otra persona.</w:t>
      </w:r>
    </w:p>
    <w:p w:rsidR="009559D7" w:rsidRPr="008B4314" w:rsidRDefault="009559D7" w:rsidP="00590C50">
      <w:pPr>
        <w:spacing w:after="0"/>
        <w:jc w:val="both"/>
        <w:rPr>
          <w:rFonts w:ascii="Times New Roman" w:eastAsia="Times New Roman" w:hAnsi="Times New Roman" w:cs="Times New Roman"/>
          <w:b/>
          <w:color w:val="000000"/>
          <w:sz w:val="24"/>
          <w:szCs w:val="24"/>
          <w:lang w:val="es-EC"/>
        </w:rPr>
      </w:pPr>
      <w:r w:rsidRPr="008B4314">
        <w:rPr>
          <w:rFonts w:ascii="Times New Roman" w:eastAsia="Times New Roman" w:hAnsi="Times New Roman" w:cs="Times New Roman"/>
          <w:b/>
          <w:color w:val="000000"/>
          <w:sz w:val="24"/>
          <w:szCs w:val="24"/>
          <w:lang w:val="es-EC"/>
        </w:rPr>
        <w:t>Conclusiones</w:t>
      </w:r>
    </w:p>
    <w:p w:rsidR="00B2756F" w:rsidRPr="008B4314" w:rsidRDefault="004231AA" w:rsidP="00590C50">
      <w:pPr>
        <w:spacing w:after="0"/>
        <w:jc w:val="both"/>
        <w:rPr>
          <w:rFonts w:ascii="Times New Roman" w:eastAsia="Times New Roman" w:hAnsi="Times New Roman" w:cs="Times New Roman"/>
          <w:sz w:val="24"/>
          <w:szCs w:val="24"/>
          <w:lang w:val="es-EC"/>
        </w:rPr>
      </w:pPr>
      <w:r w:rsidRPr="008B4314">
        <w:rPr>
          <w:rFonts w:ascii="Times New Roman" w:eastAsia="Times New Roman" w:hAnsi="Times New Roman" w:cs="Times New Roman"/>
          <w:sz w:val="24"/>
          <w:szCs w:val="24"/>
          <w:lang w:val="es-EC"/>
        </w:rPr>
        <w:t>El gobierno ecuatoriano con la visión de integra</w:t>
      </w:r>
      <w:r w:rsidR="007555D3" w:rsidRPr="008B4314">
        <w:rPr>
          <w:rFonts w:ascii="Times New Roman" w:eastAsia="Times New Roman" w:hAnsi="Times New Roman" w:cs="Times New Roman"/>
          <w:sz w:val="24"/>
          <w:szCs w:val="24"/>
          <w:lang w:val="es-EC"/>
        </w:rPr>
        <w:t xml:space="preserve">rse </w:t>
      </w:r>
      <w:r w:rsidRPr="008B4314">
        <w:rPr>
          <w:rFonts w:ascii="Times New Roman" w:eastAsia="Times New Roman" w:hAnsi="Times New Roman" w:cs="Times New Roman"/>
          <w:sz w:val="24"/>
          <w:szCs w:val="24"/>
          <w:lang w:val="es-EC"/>
        </w:rPr>
        <w:t>a la corriente gl</w:t>
      </w:r>
      <w:r w:rsidR="005553DA" w:rsidRPr="008B4314">
        <w:rPr>
          <w:rFonts w:ascii="Times New Roman" w:eastAsia="Times New Roman" w:hAnsi="Times New Roman" w:cs="Times New Roman"/>
          <w:sz w:val="24"/>
          <w:szCs w:val="24"/>
          <w:lang w:val="es-EC"/>
        </w:rPr>
        <w:t>obalizadora</w:t>
      </w:r>
      <w:r w:rsidRPr="008B4314">
        <w:rPr>
          <w:rFonts w:ascii="Times New Roman" w:eastAsia="Times New Roman" w:hAnsi="Times New Roman" w:cs="Times New Roman"/>
          <w:sz w:val="24"/>
          <w:szCs w:val="24"/>
          <w:lang w:val="es-EC"/>
        </w:rPr>
        <w:t>,</w:t>
      </w:r>
      <w:r w:rsidRPr="008B4314">
        <w:rPr>
          <w:rFonts w:ascii="Times New Roman" w:eastAsia="Times New Roman" w:hAnsi="Times New Roman" w:cs="Times New Roman"/>
          <w:color w:val="92D050"/>
          <w:sz w:val="24"/>
          <w:szCs w:val="24"/>
          <w:lang w:val="es-EC"/>
        </w:rPr>
        <w:t xml:space="preserve"> </w:t>
      </w:r>
      <w:r w:rsidR="00CA12F3" w:rsidRPr="008B4314">
        <w:rPr>
          <w:rFonts w:ascii="Times New Roman" w:eastAsia="Times New Roman" w:hAnsi="Times New Roman" w:cs="Times New Roman"/>
          <w:sz w:val="24"/>
          <w:szCs w:val="24"/>
          <w:lang w:val="es-EC"/>
        </w:rPr>
        <w:t>incluye</w:t>
      </w:r>
      <w:r w:rsidRPr="008B4314">
        <w:rPr>
          <w:rFonts w:ascii="Times New Roman" w:eastAsia="Times New Roman" w:hAnsi="Times New Roman" w:cs="Times New Roman"/>
          <w:sz w:val="24"/>
          <w:szCs w:val="24"/>
          <w:lang w:val="es-EC"/>
        </w:rPr>
        <w:t xml:space="preserve"> en su carta magna </w:t>
      </w:r>
      <w:r w:rsidR="009D4A2B" w:rsidRPr="008B4314">
        <w:rPr>
          <w:rFonts w:ascii="Times New Roman" w:eastAsia="Times New Roman" w:hAnsi="Times New Roman" w:cs="Times New Roman"/>
          <w:sz w:val="24"/>
          <w:szCs w:val="24"/>
          <w:lang w:val="es-EC"/>
        </w:rPr>
        <w:t>a</w:t>
      </w:r>
      <w:r w:rsidRPr="008B4314">
        <w:rPr>
          <w:rFonts w:ascii="Times New Roman" w:eastAsia="Times New Roman" w:hAnsi="Times New Roman" w:cs="Times New Roman"/>
          <w:sz w:val="24"/>
          <w:szCs w:val="24"/>
          <w:lang w:val="es-EC"/>
        </w:rPr>
        <w:t xml:space="preserve"> la educación </w:t>
      </w:r>
      <w:r w:rsidR="009D4A2B" w:rsidRPr="008B4314">
        <w:rPr>
          <w:rFonts w:ascii="Times New Roman" w:eastAsia="Times New Roman" w:hAnsi="Times New Roman" w:cs="Times New Roman"/>
          <w:sz w:val="24"/>
          <w:szCs w:val="24"/>
          <w:lang w:val="es-EC"/>
        </w:rPr>
        <w:t>como</w:t>
      </w:r>
      <w:r w:rsidRPr="008B4314">
        <w:rPr>
          <w:rFonts w:ascii="Times New Roman" w:eastAsia="Times New Roman" w:hAnsi="Times New Roman" w:cs="Times New Roman"/>
          <w:sz w:val="24"/>
          <w:szCs w:val="24"/>
          <w:lang w:val="es-EC"/>
        </w:rPr>
        <w:t xml:space="preserve"> un derecho, </w:t>
      </w:r>
      <w:r w:rsidR="009D4A2B" w:rsidRPr="008B4314">
        <w:rPr>
          <w:rFonts w:ascii="Times New Roman" w:eastAsia="Times New Roman" w:hAnsi="Times New Roman" w:cs="Times New Roman"/>
          <w:sz w:val="24"/>
          <w:szCs w:val="24"/>
          <w:lang w:val="es-EC"/>
        </w:rPr>
        <w:t xml:space="preserve">además de promulgar </w:t>
      </w:r>
      <w:r w:rsidRPr="008B4314">
        <w:rPr>
          <w:rFonts w:ascii="Times New Roman" w:eastAsia="Times New Roman" w:hAnsi="Times New Roman" w:cs="Times New Roman"/>
          <w:sz w:val="24"/>
          <w:szCs w:val="24"/>
          <w:lang w:val="es-EC"/>
        </w:rPr>
        <w:t xml:space="preserve">normativas que </w:t>
      </w:r>
      <w:r w:rsidR="00CA12F3" w:rsidRPr="008B4314">
        <w:rPr>
          <w:rFonts w:ascii="Times New Roman" w:eastAsia="Times New Roman" w:hAnsi="Times New Roman" w:cs="Times New Roman"/>
          <w:sz w:val="24"/>
          <w:szCs w:val="24"/>
          <w:lang w:val="es-EC"/>
        </w:rPr>
        <w:t>favorezcan</w:t>
      </w:r>
      <w:r w:rsidRPr="008B4314">
        <w:rPr>
          <w:rFonts w:ascii="Times New Roman" w:eastAsia="Times New Roman" w:hAnsi="Times New Roman" w:cs="Times New Roman"/>
          <w:sz w:val="24"/>
          <w:szCs w:val="24"/>
          <w:lang w:val="es-EC"/>
        </w:rPr>
        <w:t xml:space="preserve"> </w:t>
      </w:r>
      <w:r w:rsidR="009D4A2B" w:rsidRPr="008B4314">
        <w:rPr>
          <w:rFonts w:ascii="Times New Roman" w:eastAsia="Times New Roman" w:hAnsi="Times New Roman" w:cs="Times New Roman"/>
          <w:sz w:val="24"/>
          <w:szCs w:val="24"/>
          <w:lang w:val="es-EC"/>
        </w:rPr>
        <w:t>su</w:t>
      </w:r>
      <w:r w:rsidRPr="008B4314">
        <w:rPr>
          <w:rFonts w:ascii="Times New Roman" w:eastAsia="Times New Roman" w:hAnsi="Times New Roman" w:cs="Times New Roman"/>
          <w:sz w:val="24"/>
          <w:szCs w:val="24"/>
          <w:lang w:val="es-EC"/>
        </w:rPr>
        <w:t xml:space="preserve"> cumplimiento</w:t>
      </w:r>
      <w:r w:rsidR="007308D8" w:rsidRPr="008B4314">
        <w:rPr>
          <w:rFonts w:ascii="Times New Roman" w:eastAsia="Times New Roman" w:hAnsi="Times New Roman" w:cs="Times New Roman"/>
          <w:sz w:val="24"/>
          <w:szCs w:val="24"/>
          <w:lang w:val="es-EC"/>
        </w:rPr>
        <w:t>;</w:t>
      </w:r>
      <w:r w:rsidR="00B2756F" w:rsidRPr="008B4314">
        <w:rPr>
          <w:rFonts w:ascii="Times New Roman" w:eastAsia="Times New Roman" w:hAnsi="Times New Roman" w:cs="Times New Roman"/>
          <w:sz w:val="24"/>
          <w:szCs w:val="24"/>
          <w:lang w:val="es-EC"/>
        </w:rPr>
        <w:t xml:space="preserve"> </w:t>
      </w:r>
      <w:r w:rsidR="009D4A2B" w:rsidRPr="008B4314">
        <w:rPr>
          <w:rFonts w:ascii="Times New Roman" w:eastAsia="Times New Roman" w:hAnsi="Times New Roman" w:cs="Times New Roman"/>
          <w:sz w:val="24"/>
          <w:szCs w:val="24"/>
          <w:lang w:val="es-EC"/>
        </w:rPr>
        <w:t xml:space="preserve">propicia un cambio positivo, pues proyecta hacia la mejora de un sistema partiendo de un conocimiento de su realidad. </w:t>
      </w:r>
      <w:r w:rsidR="00B2756F" w:rsidRPr="008B4314">
        <w:rPr>
          <w:rFonts w:ascii="Times New Roman" w:eastAsia="Times New Roman" w:hAnsi="Times New Roman" w:cs="Times New Roman"/>
          <w:sz w:val="24"/>
          <w:szCs w:val="24"/>
          <w:lang w:val="es-EC"/>
        </w:rPr>
        <w:t>sin embargo</w:t>
      </w:r>
      <w:r w:rsidR="007308D8" w:rsidRPr="008B4314">
        <w:rPr>
          <w:rFonts w:ascii="Times New Roman" w:eastAsia="Times New Roman" w:hAnsi="Times New Roman" w:cs="Times New Roman"/>
          <w:sz w:val="24"/>
          <w:szCs w:val="24"/>
          <w:lang w:val="es-EC"/>
        </w:rPr>
        <w:t>,</w:t>
      </w:r>
      <w:r w:rsidR="00B2756F" w:rsidRPr="008B4314">
        <w:rPr>
          <w:rFonts w:ascii="Times New Roman" w:eastAsia="Times New Roman" w:hAnsi="Times New Roman" w:cs="Times New Roman"/>
          <w:sz w:val="24"/>
          <w:szCs w:val="24"/>
          <w:lang w:val="es-EC"/>
        </w:rPr>
        <w:t xml:space="preserve"> al ser una política estatal, corre el riesgo de que los gobernantes de turno no tengan las mismas percepciones sobre </w:t>
      </w:r>
      <w:r w:rsidR="007308D8" w:rsidRPr="008B4314">
        <w:rPr>
          <w:rFonts w:ascii="Times New Roman" w:eastAsia="Times New Roman" w:hAnsi="Times New Roman" w:cs="Times New Roman"/>
          <w:sz w:val="24"/>
          <w:szCs w:val="24"/>
          <w:lang w:val="es-EC"/>
        </w:rPr>
        <w:t>su</w:t>
      </w:r>
      <w:r w:rsidR="00B2756F" w:rsidRPr="008B4314">
        <w:rPr>
          <w:rFonts w:ascii="Times New Roman" w:eastAsia="Times New Roman" w:hAnsi="Times New Roman" w:cs="Times New Roman"/>
          <w:sz w:val="24"/>
          <w:szCs w:val="24"/>
          <w:lang w:val="es-EC"/>
        </w:rPr>
        <w:t xml:space="preserve"> importancia</w:t>
      </w:r>
      <w:r w:rsidR="007308D8" w:rsidRPr="008B4314">
        <w:rPr>
          <w:rFonts w:ascii="Times New Roman" w:eastAsia="Times New Roman" w:hAnsi="Times New Roman" w:cs="Times New Roman"/>
          <w:sz w:val="24"/>
          <w:szCs w:val="24"/>
          <w:lang w:val="es-EC"/>
        </w:rPr>
        <w:t xml:space="preserve">, </w:t>
      </w:r>
      <w:r w:rsidR="00CA12F3" w:rsidRPr="008B4314">
        <w:rPr>
          <w:rFonts w:ascii="Times New Roman" w:eastAsia="Times New Roman" w:hAnsi="Times New Roman" w:cs="Times New Roman"/>
          <w:sz w:val="24"/>
          <w:szCs w:val="24"/>
          <w:lang w:val="es-EC"/>
        </w:rPr>
        <w:t xml:space="preserve">y, </w:t>
      </w:r>
      <w:r w:rsidR="007308D8" w:rsidRPr="008B4314">
        <w:rPr>
          <w:rFonts w:ascii="Times New Roman" w:eastAsia="Times New Roman" w:hAnsi="Times New Roman" w:cs="Times New Roman"/>
          <w:sz w:val="24"/>
          <w:szCs w:val="24"/>
          <w:lang w:val="es-EC"/>
        </w:rPr>
        <w:t>consecuentemente</w:t>
      </w:r>
      <w:r w:rsidR="00CA12F3" w:rsidRPr="008B4314">
        <w:rPr>
          <w:rFonts w:ascii="Times New Roman" w:eastAsia="Times New Roman" w:hAnsi="Times New Roman" w:cs="Times New Roman"/>
          <w:sz w:val="24"/>
          <w:szCs w:val="24"/>
          <w:lang w:val="es-EC"/>
        </w:rPr>
        <w:t>,</w:t>
      </w:r>
      <w:r w:rsidR="00B2756F" w:rsidRPr="008B4314">
        <w:rPr>
          <w:rFonts w:ascii="Times New Roman" w:eastAsia="Times New Roman" w:hAnsi="Times New Roman" w:cs="Times New Roman"/>
          <w:sz w:val="24"/>
          <w:szCs w:val="24"/>
          <w:lang w:val="es-EC"/>
        </w:rPr>
        <w:t xml:space="preserve"> pueden afectar </w:t>
      </w:r>
      <w:r w:rsidR="00CA12F3" w:rsidRPr="008B4314">
        <w:rPr>
          <w:rFonts w:ascii="Times New Roman" w:eastAsia="Times New Roman" w:hAnsi="Times New Roman" w:cs="Times New Roman"/>
          <w:sz w:val="24"/>
          <w:szCs w:val="24"/>
          <w:lang w:val="es-EC"/>
        </w:rPr>
        <w:t xml:space="preserve">la calidad de la educación en lo que se refiere a la capacitación docente, simplemente </w:t>
      </w:r>
      <w:r w:rsidR="00B2756F" w:rsidRPr="008B4314">
        <w:rPr>
          <w:rFonts w:ascii="Times New Roman" w:eastAsia="Times New Roman" w:hAnsi="Times New Roman" w:cs="Times New Roman"/>
          <w:sz w:val="24"/>
          <w:szCs w:val="24"/>
          <w:lang w:val="es-EC"/>
        </w:rPr>
        <w:t>con sus decisiones</w:t>
      </w:r>
      <w:r w:rsidR="009D4A2B" w:rsidRPr="008B4314">
        <w:rPr>
          <w:rFonts w:ascii="Times New Roman" w:eastAsia="Times New Roman" w:hAnsi="Times New Roman" w:cs="Times New Roman"/>
          <w:sz w:val="24"/>
          <w:szCs w:val="24"/>
          <w:lang w:val="es-EC"/>
        </w:rPr>
        <w:t xml:space="preserve">. </w:t>
      </w:r>
    </w:p>
    <w:p w:rsidR="00824857" w:rsidRPr="008B4314" w:rsidRDefault="00C30399"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sz w:val="24"/>
          <w:szCs w:val="24"/>
          <w:lang w:val="es-EC"/>
        </w:rPr>
        <w:lastRenderedPageBreak/>
        <w:t>Luego del análisis efectuado,</w:t>
      </w:r>
      <w:r w:rsidR="00DC5AA3" w:rsidRPr="008B4314">
        <w:rPr>
          <w:rFonts w:ascii="Times New Roman" w:eastAsia="Times New Roman" w:hAnsi="Times New Roman" w:cs="Times New Roman"/>
          <w:sz w:val="24"/>
          <w:szCs w:val="24"/>
          <w:lang w:val="es-EC"/>
        </w:rPr>
        <w:t xml:space="preserve"> </w:t>
      </w:r>
      <w:r w:rsidR="00382089" w:rsidRPr="008B4314">
        <w:rPr>
          <w:rFonts w:ascii="Times New Roman" w:eastAsia="Times New Roman" w:hAnsi="Times New Roman" w:cs="Times New Roman"/>
          <w:sz w:val="24"/>
          <w:szCs w:val="24"/>
          <w:lang w:val="es-EC"/>
        </w:rPr>
        <w:t>l</w:t>
      </w:r>
      <w:r w:rsidR="00E054C1" w:rsidRPr="008B4314">
        <w:rPr>
          <w:rFonts w:ascii="Times New Roman" w:eastAsia="Times New Roman" w:hAnsi="Times New Roman" w:cs="Times New Roman"/>
          <w:sz w:val="24"/>
          <w:szCs w:val="24"/>
          <w:lang w:val="es-EC"/>
        </w:rPr>
        <w:t xml:space="preserve">a capacitación es sus dos modalidades y sus particularidades descritas a través de estos resultados,  </w:t>
      </w:r>
      <w:r w:rsidR="00A410AD" w:rsidRPr="008B4314">
        <w:rPr>
          <w:rFonts w:ascii="Times New Roman" w:eastAsia="Times New Roman" w:hAnsi="Times New Roman" w:cs="Times New Roman"/>
          <w:sz w:val="24"/>
          <w:szCs w:val="24"/>
          <w:lang w:val="es-EC"/>
        </w:rPr>
        <w:t xml:space="preserve">de considerarlos importantes por los organismos que administran este programa, </w:t>
      </w:r>
      <w:r w:rsidR="00E054C1" w:rsidRPr="008B4314">
        <w:rPr>
          <w:rFonts w:ascii="Times New Roman" w:eastAsia="Times New Roman" w:hAnsi="Times New Roman" w:cs="Times New Roman"/>
          <w:sz w:val="24"/>
          <w:szCs w:val="24"/>
          <w:lang w:val="es-EC"/>
        </w:rPr>
        <w:t>podrí</w:t>
      </w:r>
      <w:r w:rsidR="00824857" w:rsidRPr="008B4314">
        <w:rPr>
          <w:rFonts w:ascii="Times New Roman" w:eastAsia="Times New Roman" w:hAnsi="Times New Roman" w:cs="Times New Roman"/>
          <w:sz w:val="24"/>
          <w:szCs w:val="24"/>
          <w:lang w:val="es-EC"/>
        </w:rPr>
        <w:t xml:space="preserve">an incorporar o en su defecto, </w:t>
      </w:r>
      <w:r w:rsidR="00E054C1" w:rsidRPr="008B4314">
        <w:rPr>
          <w:rFonts w:ascii="Times New Roman" w:eastAsia="Times New Roman" w:hAnsi="Times New Roman" w:cs="Times New Roman"/>
          <w:sz w:val="24"/>
          <w:szCs w:val="24"/>
          <w:lang w:val="es-EC"/>
        </w:rPr>
        <w:t>eliminar algunos elementos en la planificación</w:t>
      </w:r>
      <w:r w:rsidR="00A410AD" w:rsidRPr="008B4314">
        <w:rPr>
          <w:rFonts w:ascii="Times New Roman" w:eastAsia="Times New Roman" w:hAnsi="Times New Roman" w:cs="Times New Roman"/>
          <w:sz w:val="24"/>
          <w:szCs w:val="24"/>
          <w:lang w:val="es-EC"/>
        </w:rPr>
        <w:t xml:space="preserve"> de las futuras capacitaciones</w:t>
      </w:r>
      <w:r w:rsidR="00B11EA0" w:rsidRPr="008B4314">
        <w:rPr>
          <w:rFonts w:ascii="Times New Roman" w:eastAsia="Times New Roman" w:hAnsi="Times New Roman" w:cs="Times New Roman"/>
          <w:sz w:val="24"/>
          <w:szCs w:val="24"/>
          <w:lang w:val="es-EC"/>
        </w:rPr>
        <w:t>; así mismo,</w:t>
      </w:r>
      <w:r w:rsidRPr="008B4314">
        <w:rPr>
          <w:rFonts w:ascii="Times New Roman" w:eastAsia="Times New Roman" w:hAnsi="Times New Roman" w:cs="Times New Roman"/>
          <w:sz w:val="24"/>
          <w:szCs w:val="24"/>
          <w:lang w:val="es-EC"/>
        </w:rPr>
        <w:t xml:space="preserve"> la elección de la modalidad, </w:t>
      </w:r>
      <w:r w:rsidR="00B11EA0" w:rsidRPr="008B4314">
        <w:rPr>
          <w:rFonts w:ascii="Times New Roman" w:eastAsia="Times New Roman" w:hAnsi="Times New Roman" w:cs="Times New Roman"/>
          <w:sz w:val="24"/>
          <w:szCs w:val="24"/>
          <w:lang w:val="es-EC"/>
        </w:rPr>
        <w:t>que podría estar</w:t>
      </w:r>
      <w:r w:rsidRPr="008B4314">
        <w:rPr>
          <w:rFonts w:ascii="Times New Roman" w:eastAsia="Times New Roman" w:hAnsi="Times New Roman" w:cs="Times New Roman"/>
          <w:sz w:val="24"/>
          <w:szCs w:val="24"/>
          <w:lang w:val="es-EC"/>
        </w:rPr>
        <w:t xml:space="preserve"> supeditada a la </w:t>
      </w:r>
      <w:r w:rsidR="00B220A3" w:rsidRPr="008B4314">
        <w:rPr>
          <w:rFonts w:ascii="Times New Roman" w:eastAsia="Times New Roman" w:hAnsi="Times New Roman" w:cs="Times New Roman"/>
          <w:sz w:val="24"/>
          <w:szCs w:val="24"/>
          <w:lang w:val="es-EC"/>
        </w:rPr>
        <w:t>asertividad</w:t>
      </w:r>
      <w:r w:rsidRPr="008B4314">
        <w:rPr>
          <w:rFonts w:ascii="Times New Roman" w:eastAsia="Times New Roman" w:hAnsi="Times New Roman" w:cs="Times New Roman"/>
          <w:sz w:val="24"/>
          <w:szCs w:val="24"/>
          <w:lang w:val="es-EC"/>
        </w:rPr>
        <w:t xml:space="preserve"> y buen criterio </w:t>
      </w:r>
      <w:r w:rsidRPr="008B4314">
        <w:rPr>
          <w:rFonts w:ascii="Times New Roman" w:eastAsia="Times New Roman" w:hAnsi="Times New Roman" w:cs="Times New Roman"/>
          <w:color w:val="000000"/>
          <w:sz w:val="24"/>
          <w:szCs w:val="24"/>
          <w:lang w:val="es-EC"/>
        </w:rPr>
        <w:t>de los administradores y la calidad de sus productos</w:t>
      </w:r>
      <w:r w:rsidR="00824857" w:rsidRPr="008B4314">
        <w:rPr>
          <w:rFonts w:ascii="Times New Roman" w:eastAsia="Times New Roman" w:hAnsi="Times New Roman" w:cs="Times New Roman"/>
          <w:color w:val="000000"/>
          <w:sz w:val="24"/>
          <w:szCs w:val="24"/>
          <w:lang w:val="es-EC"/>
        </w:rPr>
        <w:t>,</w:t>
      </w:r>
      <w:r w:rsidRPr="008B4314">
        <w:rPr>
          <w:rFonts w:ascii="Times New Roman" w:eastAsia="Times New Roman" w:hAnsi="Times New Roman" w:cs="Times New Roman"/>
          <w:color w:val="000000"/>
          <w:sz w:val="24"/>
          <w:szCs w:val="24"/>
          <w:lang w:val="es-EC"/>
        </w:rPr>
        <w:t xml:space="preserve"> estará</w:t>
      </w:r>
      <w:r w:rsidR="004F224A" w:rsidRPr="008B4314">
        <w:rPr>
          <w:rFonts w:ascii="Times New Roman" w:eastAsia="Times New Roman" w:hAnsi="Times New Roman" w:cs="Times New Roman"/>
          <w:color w:val="000000"/>
          <w:sz w:val="24"/>
          <w:szCs w:val="24"/>
          <w:lang w:val="es-EC"/>
        </w:rPr>
        <w:t xml:space="preserve"> determinada en la medida</w:t>
      </w:r>
      <w:r w:rsidRPr="008B4314">
        <w:rPr>
          <w:rFonts w:ascii="Times New Roman" w:eastAsia="Times New Roman" w:hAnsi="Times New Roman" w:cs="Times New Roman"/>
          <w:color w:val="000000"/>
          <w:sz w:val="24"/>
          <w:szCs w:val="24"/>
          <w:lang w:val="es-EC"/>
        </w:rPr>
        <w:t xml:space="preserve"> que los problemas descritos con anterioridad, hayan enc</w:t>
      </w:r>
      <w:r w:rsidR="00824857" w:rsidRPr="008B4314">
        <w:rPr>
          <w:rFonts w:ascii="Times New Roman" w:eastAsia="Times New Roman" w:hAnsi="Times New Roman" w:cs="Times New Roman"/>
          <w:color w:val="000000"/>
          <w:sz w:val="24"/>
          <w:szCs w:val="24"/>
          <w:lang w:val="es-EC"/>
        </w:rPr>
        <w:t>ontrado respuestas pertinentes.</w:t>
      </w:r>
    </w:p>
    <w:p w:rsidR="00C30399" w:rsidRPr="008B4314" w:rsidRDefault="0054184A"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C</w:t>
      </w:r>
      <w:r w:rsidR="00C30399" w:rsidRPr="008B4314">
        <w:rPr>
          <w:rFonts w:ascii="Times New Roman" w:eastAsia="Times New Roman" w:hAnsi="Times New Roman" w:cs="Times New Roman"/>
          <w:color w:val="000000"/>
          <w:sz w:val="24"/>
          <w:szCs w:val="24"/>
          <w:lang w:val="es-EC"/>
        </w:rPr>
        <w:t>omo se ha ratificado durante el desarrollo de</w:t>
      </w:r>
      <w:r w:rsidR="00C4694B" w:rsidRPr="008B4314">
        <w:rPr>
          <w:rFonts w:ascii="Times New Roman" w:eastAsia="Times New Roman" w:hAnsi="Times New Roman" w:cs="Times New Roman"/>
          <w:color w:val="000000"/>
          <w:sz w:val="24"/>
          <w:szCs w:val="24"/>
          <w:lang w:val="es-EC"/>
        </w:rPr>
        <w:t xml:space="preserve"> </w:t>
      </w:r>
      <w:r w:rsidR="00C30399" w:rsidRPr="008B4314">
        <w:rPr>
          <w:rFonts w:ascii="Times New Roman" w:eastAsia="Times New Roman" w:hAnsi="Times New Roman" w:cs="Times New Roman"/>
          <w:color w:val="000000"/>
          <w:sz w:val="24"/>
          <w:szCs w:val="24"/>
          <w:lang w:val="es-EC"/>
        </w:rPr>
        <w:t>l</w:t>
      </w:r>
      <w:r w:rsidR="00C4694B" w:rsidRPr="008B4314">
        <w:rPr>
          <w:rFonts w:ascii="Times New Roman" w:eastAsia="Times New Roman" w:hAnsi="Times New Roman" w:cs="Times New Roman"/>
          <w:color w:val="000000"/>
          <w:sz w:val="24"/>
          <w:szCs w:val="24"/>
          <w:lang w:val="es-EC"/>
        </w:rPr>
        <w:t>a</w:t>
      </w:r>
      <w:r w:rsidR="00C30399" w:rsidRPr="008B4314">
        <w:rPr>
          <w:rFonts w:ascii="Times New Roman" w:eastAsia="Times New Roman" w:hAnsi="Times New Roman" w:cs="Times New Roman"/>
          <w:color w:val="000000"/>
          <w:sz w:val="24"/>
          <w:szCs w:val="24"/>
          <w:lang w:val="es-EC"/>
        </w:rPr>
        <w:t xml:space="preserve"> </w:t>
      </w:r>
      <w:r w:rsidR="00C4694B" w:rsidRPr="008B4314">
        <w:rPr>
          <w:rFonts w:ascii="Times New Roman" w:eastAsia="Times New Roman" w:hAnsi="Times New Roman" w:cs="Times New Roman"/>
          <w:color w:val="000000"/>
          <w:sz w:val="24"/>
          <w:szCs w:val="24"/>
          <w:lang w:val="es-EC"/>
        </w:rPr>
        <w:t>investigación</w:t>
      </w:r>
      <w:r w:rsidR="00C30399" w:rsidRPr="008B4314">
        <w:rPr>
          <w:rFonts w:ascii="Times New Roman" w:eastAsia="Times New Roman" w:hAnsi="Times New Roman" w:cs="Times New Roman"/>
          <w:color w:val="000000"/>
          <w:sz w:val="24"/>
          <w:szCs w:val="24"/>
          <w:lang w:val="es-EC"/>
        </w:rPr>
        <w:t xml:space="preserve">, todo este estudio se remite a la perspectiva de los investigadores, amparados en </w:t>
      </w:r>
      <w:r w:rsidRPr="008B4314">
        <w:rPr>
          <w:rFonts w:ascii="Times New Roman" w:eastAsia="Times New Roman" w:hAnsi="Times New Roman" w:cs="Times New Roman"/>
          <w:color w:val="000000"/>
          <w:sz w:val="24"/>
          <w:szCs w:val="24"/>
          <w:lang w:val="es-EC"/>
        </w:rPr>
        <w:t xml:space="preserve">los resultados de los reactivos, así como en </w:t>
      </w:r>
      <w:r w:rsidR="00C30399" w:rsidRPr="008B4314">
        <w:rPr>
          <w:rFonts w:ascii="Times New Roman" w:eastAsia="Times New Roman" w:hAnsi="Times New Roman" w:cs="Times New Roman"/>
          <w:color w:val="000000"/>
          <w:sz w:val="24"/>
          <w:szCs w:val="24"/>
          <w:lang w:val="es-EC"/>
        </w:rPr>
        <w:t>cuestiones éticas</w:t>
      </w:r>
      <w:r w:rsidRPr="008B4314">
        <w:rPr>
          <w:rFonts w:ascii="Times New Roman" w:eastAsia="Times New Roman" w:hAnsi="Times New Roman" w:cs="Times New Roman"/>
          <w:color w:val="000000"/>
          <w:sz w:val="24"/>
          <w:szCs w:val="24"/>
          <w:lang w:val="es-EC"/>
        </w:rPr>
        <w:t>,</w:t>
      </w:r>
      <w:r w:rsidR="00C30399" w:rsidRPr="008B4314">
        <w:rPr>
          <w:rFonts w:ascii="Times New Roman" w:eastAsia="Times New Roman" w:hAnsi="Times New Roman" w:cs="Times New Roman"/>
          <w:color w:val="000000"/>
          <w:sz w:val="24"/>
          <w:szCs w:val="24"/>
          <w:lang w:val="es-EC"/>
        </w:rPr>
        <w:t xml:space="preserve"> en cuyas </w:t>
      </w:r>
      <w:r w:rsidRPr="008B4314">
        <w:rPr>
          <w:rFonts w:ascii="Times New Roman" w:eastAsia="Times New Roman" w:hAnsi="Times New Roman" w:cs="Times New Roman"/>
          <w:color w:val="000000"/>
          <w:sz w:val="24"/>
          <w:szCs w:val="24"/>
          <w:lang w:val="es-EC"/>
        </w:rPr>
        <w:t>deducciones,</w:t>
      </w:r>
      <w:r w:rsidR="00C30399" w:rsidRPr="008B4314">
        <w:rPr>
          <w:rFonts w:ascii="Times New Roman" w:eastAsia="Times New Roman" w:hAnsi="Times New Roman" w:cs="Times New Roman"/>
          <w:color w:val="000000"/>
          <w:sz w:val="24"/>
          <w:szCs w:val="24"/>
          <w:lang w:val="es-EC"/>
        </w:rPr>
        <w:t xml:space="preserve"> se manifiesta la honestidad académica por parte de quienes participaron activamente de dicho proceso investigativo.</w:t>
      </w:r>
    </w:p>
    <w:p w:rsidR="004760E6" w:rsidRPr="008B4314" w:rsidRDefault="00CA12F3"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L</w:t>
      </w:r>
      <w:r w:rsidR="00B03845" w:rsidRPr="008B4314">
        <w:rPr>
          <w:rFonts w:ascii="Times New Roman" w:eastAsia="Times New Roman" w:hAnsi="Times New Roman" w:cs="Times New Roman"/>
          <w:color w:val="000000"/>
          <w:sz w:val="24"/>
          <w:szCs w:val="24"/>
          <w:lang w:val="es-EC"/>
        </w:rPr>
        <w:t>os investigadores</w:t>
      </w:r>
      <w:r w:rsidR="00944F15" w:rsidRPr="008B4314">
        <w:rPr>
          <w:rFonts w:ascii="Times New Roman" w:eastAsia="Times New Roman" w:hAnsi="Times New Roman" w:cs="Times New Roman"/>
          <w:color w:val="000000"/>
          <w:sz w:val="24"/>
          <w:szCs w:val="24"/>
          <w:lang w:val="es-EC"/>
        </w:rPr>
        <w:t xml:space="preserve"> perciben</w:t>
      </w:r>
      <w:r w:rsidR="00B03845" w:rsidRPr="008B4314">
        <w:rPr>
          <w:rFonts w:ascii="Times New Roman" w:eastAsia="Times New Roman" w:hAnsi="Times New Roman" w:cs="Times New Roman"/>
          <w:color w:val="000000"/>
          <w:sz w:val="24"/>
          <w:szCs w:val="24"/>
          <w:lang w:val="es-EC"/>
        </w:rPr>
        <w:t xml:space="preserve"> bondades </w:t>
      </w:r>
      <w:r w:rsidR="00944F15" w:rsidRPr="008B4314">
        <w:rPr>
          <w:rFonts w:ascii="Times New Roman" w:eastAsia="Times New Roman" w:hAnsi="Times New Roman" w:cs="Times New Roman"/>
          <w:color w:val="000000"/>
          <w:sz w:val="24"/>
          <w:szCs w:val="24"/>
          <w:lang w:val="es-EC"/>
        </w:rPr>
        <w:t>en</w:t>
      </w:r>
      <w:r w:rsidR="00B03845" w:rsidRPr="008B4314">
        <w:rPr>
          <w:rFonts w:ascii="Times New Roman" w:eastAsia="Times New Roman" w:hAnsi="Times New Roman" w:cs="Times New Roman"/>
          <w:color w:val="000000"/>
          <w:sz w:val="24"/>
          <w:szCs w:val="24"/>
          <w:lang w:val="es-EC"/>
        </w:rPr>
        <w:t xml:space="preserve"> la capacitación continua modalidad virtual, no obstante, al tratarse de una formación impersonal, </w:t>
      </w:r>
      <w:r w:rsidR="00944F15" w:rsidRPr="008B4314">
        <w:rPr>
          <w:rFonts w:ascii="Times New Roman" w:eastAsia="Times New Roman" w:hAnsi="Times New Roman" w:cs="Times New Roman"/>
          <w:color w:val="000000"/>
          <w:sz w:val="24"/>
          <w:szCs w:val="24"/>
          <w:lang w:val="es-EC"/>
        </w:rPr>
        <w:t>a la vez coinciden</w:t>
      </w:r>
      <w:r w:rsidR="00B03845" w:rsidRPr="008B4314">
        <w:rPr>
          <w:rFonts w:ascii="Times New Roman" w:eastAsia="Times New Roman" w:hAnsi="Times New Roman" w:cs="Times New Roman"/>
          <w:color w:val="000000"/>
          <w:sz w:val="24"/>
          <w:szCs w:val="24"/>
          <w:lang w:val="es-EC"/>
        </w:rPr>
        <w:t xml:space="preserve"> que</w:t>
      </w:r>
      <w:r w:rsidR="00944F15" w:rsidRPr="008B4314">
        <w:rPr>
          <w:rFonts w:ascii="Times New Roman" w:eastAsia="Times New Roman" w:hAnsi="Times New Roman" w:cs="Times New Roman"/>
          <w:color w:val="000000"/>
          <w:sz w:val="24"/>
          <w:szCs w:val="24"/>
          <w:lang w:val="es-EC"/>
        </w:rPr>
        <w:t>,</w:t>
      </w:r>
      <w:r w:rsidR="00B03845" w:rsidRPr="008B4314">
        <w:rPr>
          <w:rFonts w:ascii="Times New Roman" w:eastAsia="Times New Roman" w:hAnsi="Times New Roman" w:cs="Times New Roman"/>
          <w:color w:val="000000"/>
          <w:sz w:val="24"/>
          <w:szCs w:val="24"/>
          <w:lang w:val="es-EC"/>
        </w:rPr>
        <w:t xml:space="preserve"> dentro del marco evolutivo </w:t>
      </w:r>
      <w:r w:rsidR="00944F15" w:rsidRPr="008B4314">
        <w:rPr>
          <w:rFonts w:ascii="Times New Roman" w:eastAsia="Times New Roman" w:hAnsi="Times New Roman" w:cs="Times New Roman"/>
          <w:color w:val="000000"/>
          <w:sz w:val="24"/>
          <w:szCs w:val="24"/>
          <w:lang w:val="es-EC"/>
        </w:rPr>
        <w:t>de la enseñanza aprendizaje,</w:t>
      </w:r>
      <w:r w:rsidR="00B03845" w:rsidRPr="008B4314">
        <w:rPr>
          <w:rFonts w:ascii="Times New Roman" w:eastAsia="Times New Roman" w:hAnsi="Times New Roman" w:cs="Times New Roman"/>
          <w:color w:val="000000"/>
          <w:sz w:val="24"/>
          <w:szCs w:val="24"/>
          <w:lang w:val="es-EC"/>
        </w:rPr>
        <w:t xml:space="preserve"> esta nueva modalidad de capacitación </w:t>
      </w:r>
      <w:r w:rsidR="008E7A30" w:rsidRPr="008B4314">
        <w:rPr>
          <w:rFonts w:ascii="Times New Roman" w:eastAsia="Times New Roman" w:hAnsi="Times New Roman" w:cs="Times New Roman"/>
          <w:color w:val="000000"/>
          <w:sz w:val="24"/>
          <w:szCs w:val="24"/>
          <w:lang w:val="es-EC"/>
        </w:rPr>
        <w:t xml:space="preserve">pertinente </w:t>
      </w:r>
      <w:r w:rsidR="00944F15" w:rsidRPr="008B4314">
        <w:rPr>
          <w:rFonts w:ascii="Times New Roman" w:eastAsia="Times New Roman" w:hAnsi="Times New Roman" w:cs="Times New Roman"/>
          <w:color w:val="000000"/>
          <w:sz w:val="24"/>
          <w:szCs w:val="24"/>
          <w:lang w:val="es-EC"/>
        </w:rPr>
        <w:t xml:space="preserve">a la globalización en </w:t>
      </w:r>
      <w:r w:rsidR="008E7A30" w:rsidRPr="008B4314">
        <w:rPr>
          <w:rFonts w:ascii="Times New Roman" w:eastAsia="Times New Roman" w:hAnsi="Times New Roman" w:cs="Times New Roman"/>
          <w:color w:val="000000"/>
          <w:sz w:val="24"/>
          <w:szCs w:val="24"/>
          <w:lang w:val="es-EC"/>
        </w:rPr>
        <w:t xml:space="preserve">el uso de tecnologías de la información, </w:t>
      </w:r>
      <w:r w:rsidR="00944F15" w:rsidRPr="008B4314">
        <w:rPr>
          <w:rFonts w:ascii="Times New Roman" w:eastAsia="Times New Roman" w:hAnsi="Times New Roman" w:cs="Times New Roman"/>
          <w:color w:val="000000"/>
          <w:sz w:val="24"/>
          <w:szCs w:val="24"/>
          <w:lang w:val="es-EC"/>
        </w:rPr>
        <w:t>es una buena opción, que, de</w:t>
      </w:r>
      <w:r w:rsidR="00B03845" w:rsidRPr="008B4314">
        <w:rPr>
          <w:rFonts w:ascii="Times New Roman" w:eastAsia="Times New Roman" w:hAnsi="Times New Roman" w:cs="Times New Roman"/>
          <w:color w:val="000000"/>
          <w:sz w:val="24"/>
          <w:szCs w:val="24"/>
          <w:lang w:val="es-EC"/>
        </w:rPr>
        <w:t xml:space="preserve"> ser </w:t>
      </w:r>
      <w:r w:rsidR="00944F15" w:rsidRPr="008B4314">
        <w:rPr>
          <w:rFonts w:ascii="Times New Roman" w:eastAsia="Times New Roman" w:hAnsi="Times New Roman" w:cs="Times New Roman"/>
          <w:color w:val="000000"/>
          <w:sz w:val="24"/>
          <w:szCs w:val="24"/>
          <w:lang w:val="es-EC"/>
        </w:rPr>
        <w:t>adoptada, deberá tomar</w:t>
      </w:r>
      <w:r w:rsidR="00B03845" w:rsidRPr="008B4314">
        <w:rPr>
          <w:rFonts w:ascii="Times New Roman" w:eastAsia="Times New Roman" w:hAnsi="Times New Roman" w:cs="Times New Roman"/>
          <w:color w:val="000000"/>
          <w:sz w:val="24"/>
          <w:szCs w:val="24"/>
          <w:lang w:val="es-EC"/>
        </w:rPr>
        <w:t xml:space="preserve"> en cuenta aspectos de orden cultural y ético, en la estructura de los programas.</w:t>
      </w:r>
      <w:r w:rsidR="008E7A30" w:rsidRPr="008B4314">
        <w:rPr>
          <w:rFonts w:ascii="Times New Roman" w:eastAsia="Times New Roman" w:hAnsi="Times New Roman" w:cs="Times New Roman"/>
          <w:color w:val="000000"/>
          <w:sz w:val="24"/>
          <w:szCs w:val="24"/>
          <w:lang w:val="es-EC"/>
        </w:rPr>
        <w:t xml:space="preserve"> R</w:t>
      </w:r>
      <w:r w:rsidR="00B03845" w:rsidRPr="008B4314">
        <w:rPr>
          <w:rFonts w:ascii="Times New Roman" w:eastAsia="Times New Roman" w:hAnsi="Times New Roman" w:cs="Times New Roman"/>
          <w:color w:val="000000"/>
          <w:sz w:val="24"/>
          <w:szCs w:val="24"/>
          <w:lang w:val="es-EC"/>
        </w:rPr>
        <w:t xml:space="preserve">esulta </w:t>
      </w:r>
      <w:r w:rsidR="008E7A30" w:rsidRPr="008B4314">
        <w:rPr>
          <w:rFonts w:ascii="Times New Roman" w:eastAsia="Times New Roman" w:hAnsi="Times New Roman" w:cs="Times New Roman"/>
          <w:color w:val="000000"/>
          <w:sz w:val="24"/>
          <w:szCs w:val="24"/>
          <w:lang w:val="es-EC"/>
        </w:rPr>
        <w:t xml:space="preserve">para los investigadores </w:t>
      </w:r>
      <w:r w:rsidR="00B03845" w:rsidRPr="008B4314">
        <w:rPr>
          <w:rFonts w:ascii="Times New Roman" w:eastAsia="Times New Roman" w:hAnsi="Times New Roman" w:cs="Times New Roman"/>
          <w:color w:val="000000"/>
          <w:sz w:val="24"/>
          <w:szCs w:val="24"/>
          <w:lang w:val="es-EC"/>
        </w:rPr>
        <w:t xml:space="preserve">ser la mejor </w:t>
      </w:r>
      <w:r w:rsidR="00944F15" w:rsidRPr="008B4314">
        <w:rPr>
          <w:rFonts w:ascii="Times New Roman" w:eastAsia="Times New Roman" w:hAnsi="Times New Roman" w:cs="Times New Roman"/>
          <w:color w:val="000000"/>
          <w:sz w:val="24"/>
          <w:szCs w:val="24"/>
          <w:lang w:val="es-EC"/>
        </w:rPr>
        <w:t xml:space="preserve">alternativa </w:t>
      </w:r>
      <w:r w:rsidR="0054184A" w:rsidRPr="008B4314">
        <w:rPr>
          <w:rFonts w:ascii="Times New Roman" w:eastAsia="Times New Roman" w:hAnsi="Times New Roman" w:cs="Times New Roman"/>
          <w:color w:val="000000"/>
          <w:sz w:val="24"/>
          <w:szCs w:val="24"/>
          <w:lang w:val="es-EC"/>
        </w:rPr>
        <w:t>por la optimización de recursos y otros elementos ya mencionados</w:t>
      </w:r>
      <w:r w:rsidR="00B03845" w:rsidRPr="008B4314">
        <w:rPr>
          <w:rFonts w:ascii="Times New Roman" w:eastAsia="Times New Roman" w:hAnsi="Times New Roman" w:cs="Times New Roman"/>
          <w:color w:val="000000"/>
          <w:sz w:val="24"/>
          <w:szCs w:val="24"/>
          <w:lang w:val="es-EC"/>
        </w:rPr>
        <w:t>.</w:t>
      </w:r>
    </w:p>
    <w:p w:rsidR="00CA12F3" w:rsidRPr="008B4314" w:rsidRDefault="00CA12F3" w:rsidP="00590C50">
      <w:pPr>
        <w:spacing w:after="0"/>
        <w:jc w:val="both"/>
        <w:rPr>
          <w:rFonts w:ascii="Times New Roman" w:eastAsia="Times New Roman" w:hAnsi="Times New Roman" w:cs="Times New Roman"/>
          <w:color w:val="000000"/>
          <w:sz w:val="24"/>
          <w:szCs w:val="24"/>
          <w:lang w:val="es-EC"/>
        </w:rPr>
      </w:pPr>
      <w:r w:rsidRPr="008B4314">
        <w:rPr>
          <w:rFonts w:ascii="Times New Roman" w:eastAsia="Times New Roman" w:hAnsi="Times New Roman" w:cs="Times New Roman"/>
          <w:color w:val="000000"/>
          <w:sz w:val="24"/>
          <w:szCs w:val="24"/>
          <w:lang w:val="es-EC"/>
        </w:rPr>
        <w:t>Finalmente, se han manifestado diferentes aspectos positivos y negativos en una u otra modalidad de los programas de capacitación continua; no corresponde a los autores, determinar la perfectibilidad de ninguna de las dos opciones, por el contrario, corresponde a los administradores y usuarios, luego de revisar dichas comparaciones decidir al respecto.</w:t>
      </w:r>
    </w:p>
    <w:p w:rsidR="005E2B29" w:rsidRPr="008B4314" w:rsidRDefault="004426FB" w:rsidP="00590C50">
      <w:pPr>
        <w:spacing w:after="0"/>
        <w:jc w:val="both"/>
        <w:rPr>
          <w:rFonts w:ascii="Times New Roman" w:eastAsia="Times New Roman" w:hAnsi="Times New Roman" w:cs="Times New Roman"/>
          <w:sz w:val="24"/>
          <w:szCs w:val="24"/>
        </w:rPr>
      </w:pPr>
      <w:proofErr w:type="spellStart"/>
      <w:r w:rsidRPr="008B4314">
        <w:rPr>
          <w:rFonts w:ascii="Times New Roman" w:eastAsia="Times New Roman" w:hAnsi="Times New Roman" w:cs="Times New Roman"/>
          <w:sz w:val="24"/>
          <w:szCs w:val="24"/>
        </w:rPr>
        <w:t>Referencia</w:t>
      </w:r>
      <w:r w:rsidR="002F4F0E" w:rsidRPr="008B4314">
        <w:rPr>
          <w:rFonts w:ascii="Times New Roman" w:eastAsia="Times New Roman" w:hAnsi="Times New Roman" w:cs="Times New Roman"/>
          <w:sz w:val="24"/>
          <w:szCs w:val="24"/>
        </w:rPr>
        <w:t>s</w:t>
      </w:r>
      <w:proofErr w:type="spellEnd"/>
      <w:r w:rsidR="00DD59FB" w:rsidRPr="008B4314">
        <w:rPr>
          <w:rFonts w:ascii="Times New Roman" w:eastAsia="Times New Roman" w:hAnsi="Times New Roman" w:cs="Times New Roman"/>
          <w:sz w:val="24"/>
          <w:szCs w:val="24"/>
        </w:rPr>
        <w:t>.</w:t>
      </w:r>
    </w:p>
    <w:p w:rsidR="00F40F6D" w:rsidRPr="008B4314" w:rsidRDefault="00F40F6D" w:rsidP="00EC3E7C">
      <w:pPr>
        <w:spacing w:after="0"/>
        <w:ind w:left="720" w:hanging="720"/>
        <w:jc w:val="both"/>
        <w:rPr>
          <w:rFonts w:ascii="Times New Roman" w:eastAsia="Times New Roman" w:hAnsi="Times New Roman" w:cs="Times New Roman"/>
          <w:color w:val="000000"/>
          <w:sz w:val="24"/>
          <w:szCs w:val="24"/>
        </w:rPr>
      </w:pPr>
      <w:r w:rsidRPr="008B4314">
        <w:rPr>
          <w:rFonts w:ascii="Times New Roman" w:eastAsia="Times New Roman" w:hAnsi="Times New Roman" w:cs="Times New Roman"/>
          <w:color w:val="000000"/>
          <w:sz w:val="24"/>
          <w:szCs w:val="24"/>
        </w:rPr>
        <w:t xml:space="preserve">Andersen, J. (1979). Teacher immediacy as a predictor of teaching effectiveness, </w:t>
      </w:r>
      <w:proofErr w:type="spellStart"/>
      <w:r w:rsidRPr="008B4314">
        <w:rPr>
          <w:rFonts w:ascii="Times New Roman" w:eastAsia="Times New Roman" w:hAnsi="Times New Roman" w:cs="Times New Roman"/>
          <w:color w:val="000000"/>
          <w:sz w:val="24"/>
          <w:szCs w:val="24"/>
        </w:rPr>
        <w:t>en</w:t>
      </w:r>
      <w:proofErr w:type="spellEnd"/>
      <w:r w:rsidRPr="008B4314">
        <w:rPr>
          <w:rFonts w:ascii="Times New Roman" w:eastAsia="Times New Roman" w:hAnsi="Times New Roman" w:cs="Times New Roman"/>
          <w:color w:val="000000"/>
          <w:sz w:val="24"/>
          <w:szCs w:val="24"/>
        </w:rPr>
        <w:t xml:space="preserve"> D. Nimmo (Ed.), Communication yearbook. New Brunswick, Transaction Books, 543-559.</w:t>
      </w:r>
    </w:p>
    <w:p w:rsidR="000E0347" w:rsidRPr="008B4314" w:rsidRDefault="000E0347" w:rsidP="00EC3E7C">
      <w:pPr>
        <w:spacing w:after="0"/>
        <w:ind w:left="720" w:hanging="720"/>
        <w:jc w:val="both"/>
        <w:rPr>
          <w:rFonts w:ascii="Times New Roman" w:eastAsia="Times New Roman" w:hAnsi="Times New Roman" w:cs="Times New Roman"/>
          <w:color w:val="000000"/>
          <w:sz w:val="24"/>
          <w:szCs w:val="24"/>
          <w:lang w:val="es-MX"/>
        </w:rPr>
      </w:pPr>
      <w:r w:rsidRPr="008B4314">
        <w:rPr>
          <w:rFonts w:ascii="Times New Roman" w:eastAsia="Times New Roman" w:hAnsi="Times New Roman" w:cs="Times New Roman"/>
          <w:color w:val="000000"/>
          <w:sz w:val="24"/>
          <w:szCs w:val="24"/>
        </w:rPr>
        <w:t xml:space="preserve">Beetham, H. y Sharpe, R. (Eds.). </w:t>
      </w:r>
      <w:r w:rsidRPr="008B4314">
        <w:rPr>
          <w:rFonts w:ascii="Times New Roman" w:eastAsia="Times New Roman" w:hAnsi="Times New Roman" w:cs="Times New Roman"/>
          <w:color w:val="000000"/>
          <w:sz w:val="24"/>
          <w:szCs w:val="24"/>
          <w:lang w:val="es-MX"/>
        </w:rPr>
        <w:t>(2013). Repensando la pedagogía para una era digital: diseñando para el aprendizaje del siglo XXI. Routledge.</w:t>
      </w:r>
    </w:p>
    <w:p w:rsidR="005F5759" w:rsidRPr="008B4314" w:rsidRDefault="00425C32" w:rsidP="00EC3E7C">
      <w:pPr>
        <w:spacing w:after="0"/>
        <w:ind w:left="720" w:hanging="720"/>
        <w:jc w:val="both"/>
        <w:rPr>
          <w:rFonts w:ascii="Times New Roman" w:eastAsia="Times New Roman" w:hAnsi="Times New Roman" w:cs="Times New Roman"/>
          <w:color w:val="000000"/>
          <w:sz w:val="24"/>
          <w:szCs w:val="24"/>
          <w:lang w:val="es-MX"/>
        </w:rPr>
      </w:pPr>
      <w:proofErr w:type="spellStart"/>
      <w:r w:rsidRPr="008B4314">
        <w:rPr>
          <w:rFonts w:ascii="Times New Roman" w:eastAsia="Times New Roman" w:hAnsi="Times New Roman" w:cs="Times New Roman"/>
          <w:color w:val="000000"/>
          <w:sz w:val="24"/>
          <w:szCs w:val="24"/>
          <w:lang w:val="es-MX"/>
        </w:rPr>
        <w:t>Braslaski</w:t>
      </w:r>
      <w:proofErr w:type="spellEnd"/>
      <w:r w:rsidR="005F5759" w:rsidRPr="008B4314">
        <w:rPr>
          <w:rFonts w:ascii="Times New Roman" w:eastAsia="Times New Roman" w:hAnsi="Times New Roman" w:cs="Times New Roman"/>
          <w:color w:val="000000"/>
          <w:sz w:val="24"/>
          <w:szCs w:val="24"/>
          <w:lang w:val="es-MX"/>
        </w:rPr>
        <w:t xml:space="preserve">, C. (2004). Diez Factores para una </w:t>
      </w:r>
      <w:r w:rsidR="00EC3E7C" w:rsidRPr="008B4314">
        <w:rPr>
          <w:rFonts w:ascii="Times New Roman" w:eastAsia="Times New Roman" w:hAnsi="Times New Roman" w:cs="Times New Roman"/>
          <w:color w:val="000000"/>
          <w:sz w:val="24"/>
          <w:szCs w:val="24"/>
          <w:lang w:val="es-MX"/>
        </w:rPr>
        <w:t>e</w:t>
      </w:r>
      <w:r w:rsidR="005F5759" w:rsidRPr="008B4314">
        <w:rPr>
          <w:rFonts w:ascii="Times New Roman" w:eastAsia="Times New Roman" w:hAnsi="Times New Roman" w:cs="Times New Roman"/>
          <w:color w:val="000000"/>
          <w:sz w:val="24"/>
          <w:szCs w:val="24"/>
          <w:lang w:val="es-MX"/>
        </w:rPr>
        <w:t xml:space="preserve">ducación de </w:t>
      </w:r>
      <w:r w:rsidR="00EC3E7C" w:rsidRPr="008B4314">
        <w:rPr>
          <w:rFonts w:ascii="Times New Roman" w:eastAsia="Times New Roman" w:hAnsi="Times New Roman" w:cs="Times New Roman"/>
          <w:color w:val="000000"/>
          <w:sz w:val="24"/>
          <w:szCs w:val="24"/>
          <w:lang w:val="es-MX"/>
        </w:rPr>
        <w:t>c</w:t>
      </w:r>
      <w:r w:rsidR="005F5759" w:rsidRPr="008B4314">
        <w:rPr>
          <w:rFonts w:ascii="Times New Roman" w:eastAsia="Times New Roman" w:hAnsi="Times New Roman" w:cs="Times New Roman"/>
          <w:color w:val="000000"/>
          <w:sz w:val="24"/>
          <w:szCs w:val="24"/>
          <w:lang w:val="es-MX"/>
        </w:rPr>
        <w:t xml:space="preserve">alidad para </w:t>
      </w:r>
      <w:r w:rsidR="00EC3E7C" w:rsidRPr="008B4314">
        <w:rPr>
          <w:rFonts w:ascii="Times New Roman" w:eastAsia="Times New Roman" w:hAnsi="Times New Roman" w:cs="Times New Roman"/>
          <w:color w:val="000000"/>
          <w:sz w:val="24"/>
          <w:szCs w:val="24"/>
          <w:lang w:val="es-MX"/>
        </w:rPr>
        <w:t>t</w:t>
      </w:r>
      <w:r w:rsidR="005F5759" w:rsidRPr="008B4314">
        <w:rPr>
          <w:rFonts w:ascii="Times New Roman" w:eastAsia="Times New Roman" w:hAnsi="Times New Roman" w:cs="Times New Roman"/>
          <w:color w:val="000000"/>
          <w:sz w:val="24"/>
          <w:szCs w:val="24"/>
          <w:lang w:val="es-MX"/>
        </w:rPr>
        <w:t xml:space="preserve">odos en el </w:t>
      </w:r>
      <w:r w:rsidR="00EC3E7C" w:rsidRPr="008B4314">
        <w:rPr>
          <w:rFonts w:ascii="Times New Roman" w:eastAsia="Times New Roman" w:hAnsi="Times New Roman" w:cs="Times New Roman"/>
          <w:color w:val="000000"/>
          <w:sz w:val="24"/>
          <w:szCs w:val="24"/>
          <w:lang w:val="es-MX"/>
        </w:rPr>
        <w:t>s</w:t>
      </w:r>
      <w:r w:rsidR="005F5759" w:rsidRPr="008B4314">
        <w:rPr>
          <w:rFonts w:ascii="Times New Roman" w:eastAsia="Times New Roman" w:hAnsi="Times New Roman" w:cs="Times New Roman"/>
          <w:color w:val="000000"/>
          <w:sz w:val="24"/>
          <w:szCs w:val="24"/>
          <w:lang w:val="es-MX"/>
        </w:rPr>
        <w:t>iglo XXI. Madrid: Fundación Santillana.</w:t>
      </w:r>
    </w:p>
    <w:p w:rsidR="00B219C4" w:rsidRPr="008B4314" w:rsidRDefault="00B219C4" w:rsidP="00EC3E7C">
      <w:pPr>
        <w:spacing w:after="0"/>
        <w:ind w:left="720" w:hanging="720"/>
        <w:jc w:val="both"/>
        <w:rPr>
          <w:rFonts w:ascii="Times New Roman" w:eastAsia="Times New Roman" w:hAnsi="Times New Roman" w:cs="Times New Roman"/>
          <w:color w:val="000000"/>
          <w:sz w:val="24"/>
          <w:szCs w:val="24"/>
          <w:lang w:val="es-MX"/>
        </w:rPr>
      </w:pPr>
      <w:r w:rsidRPr="008B4314">
        <w:rPr>
          <w:rFonts w:ascii="Times New Roman" w:eastAsia="Times New Roman" w:hAnsi="Times New Roman" w:cs="Times New Roman"/>
          <w:color w:val="000000"/>
          <w:sz w:val="24"/>
          <w:szCs w:val="24"/>
          <w:lang w:val="es-MX"/>
        </w:rPr>
        <w:t xml:space="preserve">Constituyente, E. A. (2008). Constitución de la República del Ecuador. Recuperado de </w:t>
      </w:r>
      <w:hyperlink r:id="rId11" w:history="1">
        <w:r w:rsidR="004A1146" w:rsidRPr="008B4314">
          <w:rPr>
            <w:color w:val="000000"/>
            <w:lang w:val="es-MX"/>
          </w:rPr>
          <w:t>http://186.46.236.196/bitstream/39000/638/1/NN-001-Constituci%C3%B3n.pdf</w:t>
        </w:r>
      </w:hyperlink>
    </w:p>
    <w:p w:rsidR="00DD59FB" w:rsidRPr="008B4314" w:rsidRDefault="00DD59FB" w:rsidP="00EC3E7C">
      <w:pPr>
        <w:spacing w:after="0"/>
        <w:ind w:left="720" w:hanging="720"/>
        <w:jc w:val="both"/>
        <w:rPr>
          <w:rFonts w:ascii="Times New Roman" w:eastAsia="Times New Roman" w:hAnsi="Times New Roman" w:cs="Times New Roman"/>
          <w:color w:val="000000"/>
          <w:sz w:val="24"/>
          <w:szCs w:val="24"/>
          <w:lang w:val="es-MX"/>
        </w:rPr>
      </w:pPr>
      <w:r w:rsidRPr="008B4314">
        <w:rPr>
          <w:rFonts w:ascii="Times New Roman" w:eastAsia="Times New Roman" w:hAnsi="Times New Roman" w:cs="Times New Roman"/>
          <w:color w:val="000000"/>
          <w:sz w:val="24"/>
          <w:szCs w:val="24"/>
          <w:lang w:val="es-MX"/>
        </w:rPr>
        <w:lastRenderedPageBreak/>
        <w:t xml:space="preserve">De La Cruz, G. &amp; Gamboa, F. (2005). Exploración del aprendizaje de los estudiantes hacienda uso de los ambientes colaborativos: </w:t>
      </w:r>
      <w:r w:rsidR="00EC3E7C" w:rsidRPr="008B4314">
        <w:rPr>
          <w:rFonts w:ascii="Times New Roman" w:eastAsia="Times New Roman" w:hAnsi="Times New Roman" w:cs="Times New Roman"/>
          <w:color w:val="000000"/>
          <w:sz w:val="24"/>
          <w:szCs w:val="24"/>
          <w:lang w:val="es-MX"/>
        </w:rPr>
        <w:t>E</w:t>
      </w:r>
      <w:r w:rsidRPr="008B4314">
        <w:rPr>
          <w:rFonts w:ascii="Times New Roman" w:eastAsia="Times New Roman" w:hAnsi="Times New Roman" w:cs="Times New Roman"/>
          <w:color w:val="000000"/>
          <w:sz w:val="24"/>
          <w:szCs w:val="24"/>
          <w:lang w:val="es-MX"/>
        </w:rPr>
        <w:t>nseñando inteligencia artificial. Recuperado de http://www.utpl.edu.ec/ried/images/pdfs/vol8-1-2/exploracion aprendizaje.pdf</w:t>
      </w:r>
    </w:p>
    <w:p w:rsidR="00DD59FB" w:rsidRPr="008B4314" w:rsidRDefault="00DD59FB" w:rsidP="00EC3E7C">
      <w:pPr>
        <w:spacing w:after="0"/>
        <w:ind w:left="720" w:hanging="720"/>
        <w:jc w:val="both"/>
        <w:rPr>
          <w:rFonts w:ascii="Times New Roman" w:eastAsia="Times New Roman" w:hAnsi="Times New Roman" w:cs="Times New Roman"/>
          <w:color w:val="000000"/>
          <w:sz w:val="24"/>
          <w:szCs w:val="24"/>
          <w:lang w:val="es-MX"/>
        </w:rPr>
      </w:pPr>
      <w:r w:rsidRPr="008B4314">
        <w:rPr>
          <w:rFonts w:ascii="Times New Roman" w:eastAsia="Times New Roman" w:hAnsi="Times New Roman" w:cs="Times New Roman"/>
          <w:color w:val="000000"/>
          <w:sz w:val="24"/>
          <w:szCs w:val="24"/>
          <w:lang w:val="es-MX"/>
        </w:rPr>
        <w:t xml:space="preserve">Fernández, M. (2003). Desarrollo de un ambiente virtual de aprendizaje en salud pública, Disertación doctoral no publicada, Nova </w:t>
      </w:r>
      <w:proofErr w:type="spellStart"/>
      <w:r w:rsidRPr="008B4314">
        <w:rPr>
          <w:rFonts w:ascii="Times New Roman" w:eastAsia="Times New Roman" w:hAnsi="Times New Roman" w:cs="Times New Roman"/>
          <w:color w:val="000000"/>
          <w:sz w:val="24"/>
          <w:szCs w:val="24"/>
          <w:lang w:val="es-MX"/>
        </w:rPr>
        <w:t>Southeastern</w:t>
      </w:r>
      <w:proofErr w:type="spellEnd"/>
      <w:r w:rsidRPr="008B4314">
        <w:rPr>
          <w:rFonts w:ascii="Times New Roman" w:eastAsia="Times New Roman" w:hAnsi="Times New Roman" w:cs="Times New Roman"/>
          <w:color w:val="000000"/>
          <w:sz w:val="24"/>
          <w:szCs w:val="24"/>
          <w:lang w:val="es-MX"/>
        </w:rPr>
        <w:t xml:space="preserve"> </w:t>
      </w:r>
      <w:proofErr w:type="spellStart"/>
      <w:r w:rsidRPr="008B4314">
        <w:rPr>
          <w:rFonts w:ascii="Times New Roman" w:eastAsia="Times New Roman" w:hAnsi="Times New Roman" w:cs="Times New Roman"/>
          <w:color w:val="000000"/>
          <w:sz w:val="24"/>
          <w:szCs w:val="24"/>
          <w:lang w:val="es-MX"/>
        </w:rPr>
        <w:t>University</w:t>
      </w:r>
      <w:proofErr w:type="spellEnd"/>
      <w:r w:rsidRPr="008B4314">
        <w:rPr>
          <w:rFonts w:ascii="Times New Roman" w:eastAsia="Times New Roman" w:hAnsi="Times New Roman" w:cs="Times New Roman"/>
          <w:color w:val="000000"/>
          <w:sz w:val="24"/>
          <w:szCs w:val="24"/>
          <w:lang w:val="es-MX"/>
        </w:rPr>
        <w:t xml:space="preserve">, Fort </w:t>
      </w:r>
      <w:proofErr w:type="spellStart"/>
      <w:r w:rsidRPr="008B4314">
        <w:rPr>
          <w:rFonts w:ascii="Times New Roman" w:eastAsia="Times New Roman" w:hAnsi="Times New Roman" w:cs="Times New Roman"/>
          <w:color w:val="000000"/>
          <w:sz w:val="24"/>
          <w:szCs w:val="24"/>
          <w:lang w:val="es-MX"/>
        </w:rPr>
        <w:t>Lau-derdale</w:t>
      </w:r>
      <w:proofErr w:type="spellEnd"/>
      <w:r w:rsidRPr="008B4314">
        <w:rPr>
          <w:rFonts w:ascii="Times New Roman" w:eastAsia="Times New Roman" w:hAnsi="Times New Roman" w:cs="Times New Roman"/>
          <w:color w:val="000000"/>
          <w:sz w:val="24"/>
          <w:szCs w:val="24"/>
          <w:lang w:val="es-MX"/>
        </w:rPr>
        <w:t>, Florida, EE.UU.</w:t>
      </w:r>
    </w:p>
    <w:p w:rsidR="004A1146" w:rsidRPr="008B4314" w:rsidRDefault="004A1146" w:rsidP="00EC3E7C">
      <w:pPr>
        <w:spacing w:after="0"/>
        <w:ind w:left="720" w:hanging="720"/>
        <w:jc w:val="both"/>
        <w:rPr>
          <w:rFonts w:ascii="Times New Roman" w:eastAsia="Times New Roman" w:hAnsi="Times New Roman" w:cs="Times New Roman"/>
          <w:color w:val="000000"/>
          <w:sz w:val="24"/>
          <w:szCs w:val="24"/>
          <w:lang w:val="es-MX"/>
        </w:rPr>
      </w:pPr>
      <w:r w:rsidRPr="008B4314">
        <w:rPr>
          <w:rFonts w:ascii="Times New Roman" w:eastAsia="Times New Roman" w:hAnsi="Times New Roman" w:cs="Times New Roman"/>
          <w:color w:val="000000"/>
          <w:sz w:val="24"/>
          <w:szCs w:val="24"/>
          <w:lang w:val="es-MX"/>
        </w:rPr>
        <w:t xml:space="preserve">García-Pérez, R., García, O., Sánchez, R. y </w:t>
      </w:r>
      <w:proofErr w:type="gramStart"/>
      <w:r w:rsidRPr="008B4314">
        <w:rPr>
          <w:rFonts w:ascii="Times New Roman" w:eastAsia="Times New Roman" w:hAnsi="Times New Roman" w:cs="Times New Roman"/>
          <w:color w:val="000000"/>
          <w:sz w:val="24"/>
          <w:szCs w:val="24"/>
          <w:lang w:val="es-MX"/>
        </w:rPr>
        <w:t>Catalán</w:t>
      </w:r>
      <w:proofErr w:type="gramEnd"/>
      <w:r w:rsidRPr="008B4314">
        <w:rPr>
          <w:rFonts w:ascii="Times New Roman" w:eastAsia="Times New Roman" w:hAnsi="Times New Roman" w:cs="Times New Roman"/>
          <w:color w:val="000000"/>
          <w:sz w:val="24"/>
          <w:szCs w:val="24"/>
          <w:lang w:val="es-MX"/>
        </w:rPr>
        <w:t xml:space="preserve">, M. (2014). Satisfacción del alumno universitario en aprendizajes colaborativos mediados por las TIC. Enseñanza recíproca online presencial, en Metodologías de aprendizaje colaborativo a través de las </w:t>
      </w:r>
      <w:proofErr w:type="gramStart"/>
      <w:r w:rsidRPr="008B4314">
        <w:rPr>
          <w:rFonts w:ascii="Times New Roman" w:eastAsia="Times New Roman" w:hAnsi="Times New Roman" w:cs="Times New Roman"/>
          <w:color w:val="000000"/>
          <w:sz w:val="24"/>
          <w:szCs w:val="24"/>
          <w:lang w:val="es-MX"/>
        </w:rPr>
        <w:t>tecnologías(</w:t>
      </w:r>
      <w:proofErr w:type="gramEnd"/>
      <w:r w:rsidRPr="008B4314">
        <w:rPr>
          <w:rFonts w:ascii="Times New Roman" w:eastAsia="Times New Roman" w:hAnsi="Times New Roman" w:cs="Times New Roman"/>
          <w:color w:val="000000"/>
          <w:sz w:val="24"/>
          <w:szCs w:val="24"/>
          <w:lang w:val="es-MX"/>
        </w:rPr>
        <w:t>Vol. 178).Ediciones Universidad de Salamanca.</w:t>
      </w:r>
    </w:p>
    <w:p w:rsidR="000E0347" w:rsidRPr="008B4314" w:rsidRDefault="002B45E2" w:rsidP="00EC3E7C">
      <w:pPr>
        <w:spacing w:after="0"/>
        <w:ind w:left="720" w:hanging="720"/>
        <w:jc w:val="both"/>
        <w:rPr>
          <w:rFonts w:ascii="Times New Roman" w:eastAsia="Times New Roman" w:hAnsi="Times New Roman" w:cs="Times New Roman"/>
          <w:color w:val="000000"/>
          <w:sz w:val="24"/>
          <w:szCs w:val="24"/>
          <w:lang w:val="es-MX"/>
        </w:rPr>
      </w:pPr>
      <w:proofErr w:type="spellStart"/>
      <w:r w:rsidRPr="008B4314">
        <w:rPr>
          <w:rFonts w:ascii="Times New Roman" w:eastAsia="Times New Roman" w:hAnsi="Times New Roman" w:cs="Times New Roman"/>
          <w:color w:val="000000"/>
          <w:sz w:val="24"/>
          <w:szCs w:val="24"/>
          <w:lang w:val="es-MX"/>
        </w:rPr>
        <w:t>Garrison</w:t>
      </w:r>
      <w:proofErr w:type="spellEnd"/>
      <w:r w:rsidRPr="008B4314">
        <w:rPr>
          <w:rFonts w:ascii="Times New Roman" w:eastAsia="Times New Roman" w:hAnsi="Times New Roman" w:cs="Times New Roman"/>
          <w:color w:val="000000"/>
          <w:sz w:val="24"/>
          <w:szCs w:val="24"/>
          <w:lang w:val="es-MX"/>
        </w:rPr>
        <w:t xml:space="preserve">, </w:t>
      </w:r>
      <w:r w:rsidR="000E0347" w:rsidRPr="008B4314">
        <w:rPr>
          <w:rFonts w:ascii="Times New Roman" w:eastAsia="Times New Roman" w:hAnsi="Times New Roman" w:cs="Times New Roman"/>
          <w:color w:val="000000"/>
          <w:sz w:val="24"/>
          <w:szCs w:val="24"/>
          <w:lang w:val="es-MX"/>
        </w:rPr>
        <w:t>D. R. (2011). E-learning en el siglo XXI: Un marco para la investigación y la práctica. Taylor &amp; Francis.</w:t>
      </w:r>
    </w:p>
    <w:p w:rsidR="00BB257A" w:rsidRPr="008B4314" w:rsidRDefault="00425C32" w:rsidP="00EC3E7C">
      <w:pPr>
        <w:spacing w:after="0"/>
        <w:ind w:left="720" w:hanging="720"/>
        <w:jc w:val="both"/>
        <w:rPr>
          <w:rFonts w:ascii="Times New Roman" w:eastAsia="Times New Roman" w:hAnsi="Times New Roman" w:cs="Times New Roman"/>
          <w:color w:val="000000"/>
          <w:sz w:val="24"/>
          <w:szCs w:val="24"/>
          <w:lang w:val="es-MX"/>
        </w:rPr>
      </w:pPr>
      <w:proofErr w:type="spellStart"/>
      <w:r w:rsidRPr="008B4314">
        <w:rPr>
          <w:rFonts w:ascii="Times New Roman" w:eastAsia="Times New Roman" w:hAnsi="Times New Roman" w:cs="Times New Roman"/>
          <w:color w:val="000000"/>
          <w:sz w:val="24"/>
          <w:szCs w:val="24"/>
          <w:lang w:val="es-MX"/>
        </w:rPr>
        <w:t>Grisolía</w:t>
      </w:r>
      <w:proofErr w:type="spellEnd"/>
      <w:r w:rsidR="00BB257A" w:rsidRPr="008B4314">
        <w:rPr>
          <w:rFonts w:ascii="Times New Roman" w:eastAsia="Times New Roman" w:hAnsi="Times New Roman" w:cs="Times New Roman"/>
          <w:color w:val="000000"/>
          <w:sz w:val="24"/>
          <w:szCs w:val="24"/>
          <w:lang w:val="es-MX"/>
        </w:rPr>
        <w:t xml:space="preserve">, C.M. &amp; CORRAL, M. C. (2005). Experiencia de capacitación virtual. </w:t>
      </w:r>
      <w:r w:rsidR="00D07216" w:rsidRPr="008B4314">
        <w:rPr>
          <w:rFonts w:ascii="Times New Roman" w:eastAsia="Times New Roman" w:hAnsi="Times New Roman" w:cs="Times New Roman"/>
          <w:color w:val="000000"/>
          <w:sz w:val="24"/>
          <w:szCs w:val="24"/>
          <w:lang w:val="es-MX"/>
        </w:rPr>
        <w:t>Recuperado de</w:t>
      </w:r>
      <w:r w:rsidR="00BB257A" w:rsidRPr="008B4314">
        <w:rPr>
          <w:rFonts w:ascii="Times New Roman" w:eastAsia="Times New Roman" w:hAnsi="Times New Roman" w:cs="Times New Roman"/>
          <w:color w:val="000000"/>
          <w:sz w:val="24"/>
          <w:szCs w:val="24"/>
          <w:lang w:val="es-MX"/>
        </w:rPr>
        <w:t xml:space="preserve"> http//salvador.edu-ar</w:t>
      </w:r>
    </w:p>
    <w:p w:rsidR="00BB257A" w:rsidRPr="008B4314" w:rsidRDefault="00425C32" w:rsidP="00EC3E7C">
      <w:pPr>
        <w:spacing w:after="0"/>
        <w:ind w:left="720" w:hanging="720"/>
        <w:jc w:val="both"/>
        <w:rPr>
          <w:rFonts w:ascii="Times New Roman" w:eastAsia="Times New Roman" w:hAnsi="Times New Roman" w:cs="Times New Roman"/>
          <w:color w:val="000000"/>
          <w:sz w:val="24"/>
          <w:szCs w:val="24"/>
        </w:rPr>
      </w:pPr>
      <w:r w:rsidRPr="008B4314">
        <w:rPr>
          <w:rFonts w:ascii="Times New Roman" w:eastAsia="Times New Roman" w:hAnsi="Times New Roman" w:cs="Times New Roman"/>
          <w:color w:val="000000"/>
          <w:sz w:val="24"/>
          <w:szCs w:val="24"/>
        </w:rPr>
        <w:t>Hamada</w:t>
      </w:r>
      <w:r w:rsidR="00BB257A" w:rsidRPr="008B4314">
        <w:rPr>
          <w:rFonts w:ascii="Times New Roman" w:eastAsia="Times New Roman" w:hAnsi="Times New Roman" w:cs="Times New Roman"/>
          <w:color w:val="000000"/>
          <w:sz w:val="24"/>
          <w:szCs w:val="24"/>
        </w:rPr>
        <w:t xml:space="preserve">, M (2007). An integrated virtual environment. Technology for E-learning </w:t>
      </w:r>
      <w:proofErr w:type="gramStart"/>
      <w:r w:rsidR="00BB257A" w:rsidRPr="008B4314">
        <w:rPr>
          <w:rFonts w:ascii="Times New Roman" w:eastAsia="Times New Roman" w:hAnsi="Times New Roman" w:cs="Times New Roman"/>
          <w:color w:val="000000"/>
          <w:sz w:val="24"/>
          <w:szCs w:val="24"/>
        </w:rPr>
        <w:t>an</w:t>
      </w:r>
      <w:proofErr w:type="gramEnd"/>
      <w:r w:rsidR="00BB257A" w:rsidRPr="008B4314">
        <w:rPr>
          <w:rFonts w:ascii="Times New Roman" w:eastAsia="Times New Roman" w:hAnsi="Times New Roman" w:cs="Times New Roman"/>
          <w:color w:val="000000"/>
          <w:sz w:val="24"/>
          <w:szCs w:val="24"/>
        </w:rPr>
        <w:t xml:space="preserve"> Digital </w:t>
      </w:r>
      <w:proofErr w:type="spellStart"/>
      <w:r w:rsidR="00BB257A" w:rsidRPr="008B4314">
        <w:rPr>
          <w:rFonts w:ascii="Times New Roman" w:eastAsia="Times New Roman" w:hAnsi="Times New Roman" w:cs="Times New Roman"/>
          <w:color w:val="000000"/>
          <w:sz w:val="24"/>
          <w:szCs w:val="24"/>
        </w:rPr>
        <w:t>Antertainment</w:t>
      </w:r>
      <w:proofErr w:type="spellEnd"/>
      <w:r w:rsidR="00BB257A" w:rsidRPr="008B4314">
        <w:rPr>
          <w:rFonts w:ascii="Times New Roman" w:eastAsia="Times New Roman" w:hAnsi="Times New Roman" w:cs="Times New Roman"/>
          <w:color w:val="000000"/>
          <w:sz w:val="24"/>
          <w:szCs w:val="24"/>
        </w:rPr>
        <w:t>, 12(2), 422-432</w:t>
      </w:r>
    </w:p>
    <w:p w:rsidR="00987725" w:rsidRPr="008B4314" w:rsidRDefault="00987725" w:rsidP="00EC3E7C">
      <w:pPr>
        <w:spacing w:after="0"/>
        <w:ind w:left="720" w:hanging="720"/>
        <w:jc w:val="both"/>
        <w:rPr>
          <w:rFonts w:ascii="Times New Roman" w:eastAsia="Times New Roman" w:hAnsi="Times New Roman" w:cs="Times New Roman"/>
          <w:color w:val="000000"/>
          <w:sz w:val="24"/>
          <w:szCs w:val="24"/>
          <w:lang w:val="es-MX"/>
        </w:rPr>
      </w:pPr>
      <w:r w:rsidRPr="008B4314">
        <w:rPr>
          <w:rFonts w:ascii="Times New Roman" w:eastAsia="Times New Roman" w:hAnsi="Times New Roman" w:cs="Times New Roman"/>
          <w:color w:val="000000"/>
          <w:sz w:val="24"/>
          <w:szCs w:val="24"/>
          <w:lang w:val="es-MX"/>
        </w:rPr>
        <w:t>Lavín, S.; S. Del Solar; M. Fischer y J.C. Ibarra (2002): La Propuesta CIGA: Gestión de Calidad para Instituciones Educativas, LOM Ediciones, Chile.</w:t>
      </w:r>
    </w:p>
    <w:p w:rsidR="00C264FB" w:rsidRPr="008B4314" w:rsidRDefault="00C264FB" w:rsidP="00EC3E7C">
      <w:pPr>
        <w:spacing w:after="0"/>
        <w:ind w:left="720" w:hanging="720"/>
        <w:jc w:val="both"/>
        <w:rPr>
          <w:rFonts w:ascii="Times New Roman" w:eastAsia="Times New Roman" w:hAnsi="Times New Roman" w:cs="Times New Roman"/>
          <w:color w:val="000000"/>
          <w:sz w:val="24"/>
          <w:szCs w:val="24"/>
        </w:rPr>
      </w:pPr>
      <w:r w:rsidRPr="008B4314">
        <w:rPr>
          <w:rFonts w:ascii="Times New Roman" w:eastAsia="Times New Roman" w:hAnsi="Times New Roman" w:cs="Times New Roman"/>
          <w:color w:val="000000"/>
          <w:sz w:val="24"/>
          <w:szCs w:val="24"/>
        </w:rPr>
        <w:t>McAuley, A., Stewart, B., Siemens, G. Y Cormier, D. (2010). In the open: The MOOC model for digital practice. SSHRC Application, Knowledge Synthesis for the Digital Economy. Disponible en:https://oerknowledgecloud.org/sites/oerknowledgecloud.org/files/MOOC_Final_0.pdf</w:t>
      </w:r>
    </w:p>
    <w:p w:rsidR="00986564" w:rsidRPr="008B4314" w:rsidRDefault="00425C32" w:rsidP="00EC3E7C">
      <w:pPr>
        <w:spacing w:after="0"/>
        <w:ind w:left="720" w:hanging="720"/>
        <w:jc w:val="both"/>
        <w:rPr>
          <w:rFonts w:ascii="Times New Roman" w:eastAsia="Times New Roman" w:hAnsi="Times New Roman" w:cs="Times New Roman"/>
          <w:color w:val="000000"/>
          <w:sz w:val="24"/>
          <w:szCs w:val="24"/>
          <w:lang w:val="es-MX"/>
        </w:rPr>
      </w:pPr>
      <w:r w:rsidRPr="008B4314">
        <w:rPr>
          <w:rFonts w:ascii="Times New Roman" w:eastAsia="Times New Roman" w:hAnsi="Times New Roman" w:cs="Times New Roman"/>
          <w:color w:val="000000"/>
          <w:sz w:val="24"/>
          <w:szCs w:val="24"/>
          <w:lang w:val="es-MX"/>
        </w:rPr>
        <w:t>Ministerio de Telecomunicaciones y de la Sociedad de la Información</w:t>
      </w:r>
      <w:r w:rsidR="00AE41D0" w:rsidRPr="008B4314">
        <w:rPr>
          <w:rFonts w:ascii="Times New Roman" w:eastAsia="Times New Roman" w:hAnsi="Times New Roman" w:cs="Times New Roman"/>
          <w:color w:val="000000"/>
          <w:sz w:val="24"/>
          <w:szCs w:val="24"/>
          <w:lang w:val="es-MX"/>
        </w:rPr>
        <w:t xml:space="preserve">, (2014). Recuperado: </w:t>
      </w:r>
      <w:r w:rsidR="00716B28" w:rsidRPr="008B4314">
        <w:rPr>
          <w:rFonts w:ascii="Times New Roman" w:eastAsia="Times New Roman" w:hAnsi="Times New Roman" w:cs="Times New Roman"/>
          <w:color w:val="000000"/>
          <w:sz w:val="24"/>
          <w:szCs w:val="24"/>
          <w:lang w:val="es-MX"/>
        </w:rPr>
        <w:t>https://www.telecomunicaciones.gob.ec/ecuador-redujo-el-analfabetismo-digital/</w:t>
      </w:r>
    </w:p>
    <w:p w:rsidR="00CB06F8" w:rsidRPr="008B4314" w:rsidRDefault="00425C32" w:rsidP="00EC3E7C">
      <w:pPr>
        <w:spacing w:after="0"/>
        <w:ind w:left="720" w:hanging="720"/>
        <w:jc w:val="both"/>
        <w:rPr>
          <w:rFonts w:ascii="Times New Roman" w:eastAsia="Times New Roman" w:hAnsi="Times New Roman" w:cs="Times New Roman"/>
          <w:color w:val="000000"/>
          <w:sz w:val="24"/>
          <w:szCs w:val="24"/>
          <w:lang w:val="es-MX"/>
        </w:rPr>
      </w:pPr>
      <w:r w:rsidRPr="008B4314">
        <w:rPr>
          <w:rFonts w:ascii="Times New Roman" w:eastAsia="Times New Roman" w:hAnsi="Times New Roman" w:cs="Times New Roman"/>
          <w:color w:val="000000"/>
          <w:sz w:val="24"/>
          <w:szCs w:val="24"/>
          <w:lang w:val="es-MX"/>
        </w:rPr>
        <w:t>Ministerio de Educación</w:t>
      </w:r>
      <w:r w:rsidR="00016EC2" w:rsidRPr="008B4314">
        <w:rPr>
          <w:rFonts w:ascii="Times New Roman" w:eastAsia="Times New Roman" w:hAnsi="Times New Roman" w:cs="Times New Roman"/>
          <w:color w:val="000000"/>
          <w:sz w:val="24"/>
          <w:szCs w:val="24"/>
          <w:lang w:val="es-MX"/>
        </w:rPr>
        <w:t>, (20</w:t>
      </w:r>
      <w:r w:rsidR="00663205" w:rsidRPr="008B4314">
        <w:rPr>
          <w:rFonts w:ascii="Times New Roman" w:eastAsia="Times New Roman" w:hAnsi="Times New Roman" w:cs="Times New Roman"/>
          <w:color w:val="000000"/>
          <w:sz w:val="24"/>
          <w:szCs w:val="24"/>
          <w:lang w:val="es-MX"/>
        </w:rPr>
        <w:t>08</w:t>
      </w:r>
      <w:r w:rsidR="00016EC2" w:rsidRPr="008B4314">
        <w:rPr>
          <w:rFonts w:ascii="Times New Roman" w:eastAsia="Times New Roman" w:hAnsi="Times New Roman" w:cs="Times New Roman"/>
          <w:color w:val="000000"/>
          <w:sz w:val="24"/>
          <w:szCs w:val="24"/>
          <w:lang w:val="es-MX"/>
        </w:rPr>
        <w:t>).</w:t>
      </w:r>
      <w:r w:rsidR="00663205" w:rsidRPr="008B4314">
        <w:rPr>
          <w:rFonts w:ascii="Times New Roman" w:eastAsia="Times New Roman" w:hAnsi="Times New Roman" w:cs="Times New Roman"/>
          <w:color w:val="000000"/>
          <w:sz w:val="24"/>
          <w:szCs w:val="24"/>
          <w:lang w:val="es-MX"/>
        </w:rPr>
        <w:t xml:space="preserve"> </w:t>
      </w:r>
      <w:r w:rsidRPr="008B4314">
        <w:rPr>
          <w:rFonts w:ascii="Times New Roman" w:eastAsia="Times New Roman" w:hAnsi="Times New Roman" w:cs="Times New Roman"/>
          <w:color w:val="000000"/>
          <w:sz w:val="24"/>
          <w:szCs w:val="24"/>
          <w:lang w:val="es-MX"/>
        </w:rPr>
        <w:t xml:space="preserve">Otro Año De Revolución Educativa </w:t>
      </w:r>
      <w:r w:rsidR="00016EC2" w:rsidRPr="008B4314">
        <w:rPr>
          <w:rFonts w:ascii="Times New Roman" w:eastAsia="Times New Roman" w:hAnsi="Times New Roman" w:cs="Times New Roman"/>
          <w:color w:val="000000"/>
          <w:sz w:val="24"/>
          <w:szCs w:val="24"/>
          <w:lang w:val="es-MX"/>
        </w:rPr>
        <w:t>Recuperado</w:t>
      </w:r>
      <w:r w:rsidR="00B75891" w:rsidRPr="008B4314">
        <w:rPr>
          <w:rFonts w:ascii="Times New Roman" w:eastAsia="Times New Roman" w:hAnsi="Times New Roman" w:cs="Times New Roman"/>
          <w:color w:val="000000"/>
          <w:sz w:val="24"/>
          <w:szCs w:val="24"/>
          <w:lang w:val="es-MX"/>
        </w:rPr>
        <w:t>de:</w:t>
      </w:r>
      <w:r w:rsidR="00016EC2" w:rsidRPr="008B4314">
        <w:rPr>
          <w:rFonts w:ascii="Times New Roman" w:eastAsia="Times New Roman" w:hAnsi="Times New Roman" w:cs="Times New Roman"/>
          <w:color w:val="000000"/>
          <w:sz w:val="24"/>
          <w:szCs w:val="24"/>
          <w:lang w:val="es-MX"/>
        </w:rPr>
        <w:t>https://educacion.gob.ec/wp-content/uploads/downloads/2012/08/Rendicion_20081.pdf</w:t>
      </w:r>
    </w:p>
    <w:p w:rsidR="00DD59FB" w:rsidRPr="008B4314" w:rsidRDefault="00DD59FB" w:rsidP="00EC3E7C">
      <w:pPr>
        <w:spacing w:after="0"/>
        <w:ind w:left="720" w:hanging="720"/>
        <w:jc w:val="both"/>
        <w:rPr>
          <w:rFonts w:ascii="Times New Roman" w:eastAsia="Times New Roman" w:hAnsi="Times New Roman" w:cs="Times New Roman"/>
          <w:color w:val="000000"/>
          <w:sz w:val="24"/>
          <w:szCs w:val="24"/>
          <w:lang w:val="es-MX"/>
        </w:rPr>
      </w:pPr>
      <w:proofErr w:type="spellStart"/>
      <w:r w:rsidRPr="008B4314">
        <w:rPr>
          <w:rFonts w:ascii="Times New Roman" w:eastAsia="Times New Roman" w:hAnsi="Times New Roman" w:cs="Times New Roman"/>
          <w:color w:val="000000"/>
          <w:sz w:val="24"/>
          <w:szCs w:val="24"/>
          <w:lang w:val="es-MX"/>
        </w:rPr>
        <w:t>Siliceo</w:t>
      </w:r>
      <w:proofErr w:type="spellEnd"/>
      <w:r w:rsidRPr="008B4314">
        <w:rPr>
          <w:rFonts w:ascii="Times New Roman" w:eastAsia="Times New Roman" w:hAnsi="Times New Roman" w:cs="Times New Roman"/>
          <w:color w:val="000000"/>
          <w:sz w:val="24"/>
          <w:szCs w:val="24"/>
          <w:lang w:val="es-MX"/>
        </w:rPr>
        <w:t>, A. (2004). Capacitación y Desarrollo del Personal. México: Limusa Noriega Editores.</w:t>
      </w:r>
    </w:p>
    <w:p w:rsidR="00CB06F8" w:rsidRPr="008B4314" w:rsidRDefault="002325D3" w:rsidP="00EC3E7C">
      <w:pPr>
        <w:spacing w:after="0"/>
        <w:ind w:left="720" w:hanging="720"/>
        <w:jc w:val="both"/>
        <w:rPr>
          <w:rFonts w:ascii="Times New Roman" w:eastAsia="Times New Roman" w:hAnsi="Times New Roman" w:cs="Times New Roman"/>
          <w:color w:val="000000"/>
          <w:sz w:val="24"/>
          <w:szCs w:val="24"/>
        </w:rPr>
      </w:pPr>
      <w:r w:rsidRPr="008B4314">
        <w:rPr>
          <w:rFonts w:ascii="Times New Roman" w:eastAsia="Times New Roman" w:hAnsi="Times New Roman" w:cs="Times New Roman"/>
          <w:color w:val="000000"/>
          <w:sz w:val="24"/>
          <w:szCs w:val="24"/>
          <w:lang w:val="es-MX"/>
        </w:rPr>
        <w:lastRenderedPageBreak/>
        <w:t xml:space="preserve">UNESCO (2016). </w:t>
      </w:r>
      <w:r w:rsidRPr="008B4314">
        <w:rPr>
          <w:rFonts w:ascii="Times New Roman" w:eastAsia="Times New Roman" w:hAnsi="Times New Roman" w:cs="Times New Roman"/>
          <w:color w:val="000000"/>
          <w:sz w:val="24"/>
          <w:szCs w:val="24"/>
        </w:rPr>
        <w:t>Global Education Monitoring Report 2016. Education for People and Planet: Creating sustainable futures for all.</w:t>
      </w:r>
    </w:p>
    <w:p w:rsidR="00CB06F8" w:rsidRPr="008B4314" w:rsidRDefault="00CB06F8" w:rsidP="00590C50">
      <w:pPr>
        <w:spacing w:after="0"/>
        <w:jc w:val="both"/>
        <w:rPr>
          <w:rFonts w:ascii="Times New Roman" w:eastAsia="Times New Roman" w:hAnsi="Times New Roman" w:cs="Times New Roman"/>
          <w:color w:val="FF0000"/>
          <w:sz w:val="24"/>
          <w:szCs w:val="24"/>
        </w:rPr>
      </w:pPr>
    </w:p>
    <w:p w:rsidR="00CB06F8" w:rsidRPr="008B4314" w:rsidRDefault="00CB06F8" w:rsidP="00590C50">
      <w:pPr>
        <w:spacing w:after="0"/>
        <w:jc w:val="both"/>
        <w:rPr>
          <w:rFonts w:ascii="Times New Roman" w:eastAsia="Times New Roman" w:hAnsi="Times New Roman" w:cs="Times New Roman"/>
          <w:color w:val="FF0000"/>
          <w:sz w:val="24"/>
          <w:szCs w:val="24"/>
        </w:rPr>
      </w:pPr>
    </w:p>
    <w:p w:rsidR="00D71D69" w:rsidRPr="008B4314" w:rsidRDefault="00D71D69" w:rsidP="00D71D69">
      <w:pPr>
        <w:spacing w:after="0"/>
        <w:jc w:val="center"/>
        <w:rPr>
          <w:rFonts w:ascii="Times New Roman" w:eastAsia="Times New Roman" w:hAnsi="Times New Roman" w:cs="Times New Roman"/>
          <w:color w:val="FF0000"/>
          <w:sz w:val="24"/>
          <w:szCs w:val="24"/>
        </w:rPr>
      </w:pPr>
    </w:p>
    <w:p w:rsidR="00D71D69" w:rsidRPr="008B4314" w:rsidRDefault="00D71D69" w:rsidP="00D71D69">
      <w:pPr>
        <w:spacing w:after="0"/>
        <w:jc w:val="center"/>
        <w:rPr>
          <w:rFonts w:ascii="Times New Roman" w:eastAsia="Times New Roman" w:hAnsi="Times New Roman" w:cs="Times New Roman"/>
          <w:sz w:val="24"/>
          <w:szCs w:val="24"/>
        </w:rPr>
      </w:pPr>
    </w:p>
    <w:p w:rsidR="00425C32" w:rsidRPr="008B4314" w:rsidRDefault="00425C32" w:rsidP="00D71D69">
      <w:pPr>
        <w:spacing w:after="0"/>
        <w:jc w:val="center"/>
        <w:rPr>
          <w:rFonts w:ascii="Times New Roman" w:eastAsia="Times New Roman" w:hAnsi="Times New Roman" w:cs="Times New Roman"/>
          <w:sz w:val="24"/>
          <w:szCs w:val="24"/>
        </w:rPr>
      </w:pPr>
    </w:p>
    <w:p w:rsidR="00D71D69" w:rsidRPr="008B4314" w:rsidRDefault="00D71D69" w:rsidP="00D71D69">
      <w:pPr>
        <w:spacing w:after="0"/>
        <w:jc w:val="center"/>
        <w:rPr>
          <w:rFonts w:ascii="Times New Roman" w:eastAsia="Times New Roman" w:hAnsi="Times New Roman" w:cs="Times New Roman"/>
          <w:sz w:val="24"/>
          <w:szCs w:val="24"/>
          <w:lang w:val="es-MX"/>
        </w:rPr>
      </w:pPr>
      <w:r w:rsidRPr="008B4314">
        <w:rPr>
          <w:rFonts w:ascii="Times New Roman" w:eastAsia="Times New Roman" w:hAnsi="Times New Roman" w:cs="Times New Roman"/>
          <w:sz w:val="24"/>
          <w:szCs w:val="24"/>
          <w:lang w:val="es-MX"/>
        </w:rPr>
        <w:t>Acrónimos</w:t>
      </w:r>
    </w:p>
    <w:p w:rsidR="00D71D69" w:rsidRPr="008B4314" w:rsidRDefault="00D71D69" w:rsidP="00D71D69">
      <w:pPr>
        <w:spacing w:after="0"/>
        <w:jc w:val="both"/>
        <w:rPr>
          <w:rFonts w:ascii="Times New Roman" w:eastAsia="Times New Roman" w:hAnsi="Times New Roman" w:cs="Times New Roman"/>
          <w:sz w:val="24"/>
          <w:szCs w:val="24"/>
          <w:lang w:val="es-MX"/>
        </w:rPr>
      </w:pPr>
      <w:r w:rsidRPr="008B4314">
        <w:rPr>
          <w:rFonts w:ascii="Times New Roman" w:eastAsia="Times New Roman" w:hAnsi="Times New Roman" w:cs="Times New Roman"/>
          <w:sz w:val="24"/>
          <w:szCs w:val="24"/>
          <w:lang w:val="es-MX"/>
        </w:rPr>
        <w:t>ESPE</w:t>
      </w:r>
      <w:r w:rsidR="001B11BC" w:rsidRPr="008B4314">
        <w:rPr>
          <w:rFonts w:ascii="Times New Roman" w:eastAsia="Times New Roman" w:hAnsi="Times New Roman" w:cs="Times New Roman"/>
          <w:sz w:val="24"/>
          <w:szCs w:val="24"/>
          <w:lang w:val="es-MX"/>
        </w:rPr>
        <w:tab/>
      </w:r>
      <w:r w:rsidR="001B11BC" w:rsidRPr="008B4314">
        <w:rPr>
          <w:rFonts w:ascii="Times New Roman" w:eastAsia="Times New Roman" w:hAnsi="Times New Roman" w:cs="Times New Roman"/>
          <w:sz w:val="24"/>
          <w:szCs w:val="24"/>
          <w:lang w:val="es-MX"/>
        </w:rPr>
        <w:tab/>
        <w:t>: Universidad de las Fuerzas Armadas, antes Escuela Politécnica del Ejército</w:t>
      </w:r>
      <w:r w:rsidR="008425BA" w:rsidRPr="008B4314">
        <w:rPr>
          <w:rFonts w:ascii="Times New Roman" w:eastAsia="Times New Roman" w:hAnsi="Times New Roman" w:cs="Times New Roman"/>
          <w:sz w:val="24"/>
          <w:szCs w:val="24"/>
          <w:lang w:val="es-MX"/>
        </w:rPr>
        <w:t>.</w:t>
      </w:r>
    </w:p>
    <w:p w:rsidR="00D71D69" w:rsidRPr="008B4314" w:rsidRDefault="00D71D69" w:rsidP="00D71D69">
      <w:pPr>
        <w:spacing w:after="0"/>
        <w:jc w:val="both"/>
        <w:rPr>
          <w:rFonts w:ascii="Times New Roman" w:eastAsia="Times New Roman" w:hAnsi="Times New Roman" w:cs="Times New Roman"/>
          <w:sz w:val="24"/>
          <w:szCs w:val="24"/>
          <w:lang w:val="es-MX"/>
        </w:rPr>
      </w:pPr>
      <w:r w:rsidRPr="008B4314">
        <w:rPr>
          <w:rFonts w:ascii="Times New Roman" w:eastAsia="Times New Roman" w:hAnsi="Times New Roman" w:cs="Times New Roman"/>
          <w:sz w:val="24"/>
          <w:szCs w:val="24"/>
          <w:lang w:val="es-MX"/>
        </w:rPr>
        <w:t>MINEDUC</w:t>
      </w:r>
      <w:r w:rsidR="001B11BC" w:rsidRPr="008B4314">
        <w:rPr>
          <w:rFonts w:ascii="Times New Roman" w:eastAsia="Times New Roman" w:hAnsi="Times New Roman" w:cs="Times New Roman"/>
          <w:sz w:val="24"/>
          <w:szCs w:val="24"/>
          <w:lang w:val="es-MX"/>
        </w:rPr>
        <w:tab/>
        <w:t>: Ministerio de Educación y Cultura</w:t>
      </w:r>
      <w:r w:rsidR="008425BA" w:rsidRPr="008B4314">
        <w:rPr>
          <w:rFonts w:ascii="Times New Roman" w:eastAsia="Times New Roman" w:hAnsi="Times New Roman" w:cs="Times New Roman"/>
          <w:sz w:val="24"/>
          <w:szCs w:val="24"/>
          <w:lang w:val="es-MX"/>
        </w:rPr>
        <w:t>.</w:t>
      </w:r>
    </w:p>
    <w:p w:rsidR="001B11BC" w:rsidRPr="008B4314" w:rsidRDefault="001B11BC" w:rsidP="00D71D69">
      <w:pPr>
        <w:spacing w:after="0"/>
        <w:jc w:val="both"/>
        <w:rPr>
          <w:rFonts w:ascii="Times New Roman" w:eastAsia="Times New Roman" w:hAnsi="Times New Roman" w:cs="Times New Roman"/>
          <w:sz w:val="24"/>
          <w:szCs w:val="24"/>
          <w:lang w:val="es-MX"/>
        </w:rPr>
      </w:pPr>
      <w:r w:rsidRPr="008B4314">
        <w:rPr>
          <w:rFonts w:ascii="Times New Roman" w:eastAsia="Times New Roman" w:hAnsi="Times New Roman" w:cs="Times New Roman"/>
          <w:sz w:val="24"/>
          <w:szCs w:val="24"/>
          <w:lang w:val="es-MX"/>
        </w:rPr>
        <w:t>MINTEL</w:t>
      </w:r>
      <w:r w:rsidRPr="008B4314">
        <w:rPr>
          <w:rFonts w:ascii="Times New Roman" w:eastAsia="Times New Roman" w:hAnsi="Times New Roman" w:cs="Times New Roman"/>
          <w:sz w:val="24"/>
          <w:szCs w:val="24"/>
          <w:lang w:val="es-MX"/>
        </w:rPr>
        <w:tab/>
        <w:t>: Ministerio de Telecomunicaciones y de la Sociedad de la Información</w:t>
      </w:r>
      <w:r w:rsidR="008425BA" w:rsidRPr="008B4314">
        <w:rPr>
          <w:rFonts w:ascii="Times New Roman" w:eastAsia="Times New Roman" w:hAnsi="Times New Roman" w:cs="Times New Roman"/>
          <w:sz w:val="24"/>
          <w:szCs w:val="24"/>
          <w:lang w:val="es-MX"/>
        </w:rPr>
        <w:t>.</w:t>
      </w:r>
    </w:p>
    <w:p w:rsidR="00D71D69" w:rsidRPr="008B4314" w:rsidRDefault="00D71D69" w:rsidP="00D71D69">
      <w:pPr>
        <w:spacing w:after="0"/>
        <w:jc w:val="both"/>
        <w:rPr>
          <w:rFonts w:ascii="Times New Roman" w:eastAsia="Times New Roman" w:hAnsi="Times New Roman" w:cs="Times New Roman"/>
          <w:sz w:val="24"/>
          <w:szCs w:val="24"/>
          <w:lang w:val="es-MX"/>
        </w:rPr>
      </w:pPr>
      <w:r w:rsidRPr="008B4314">
        <w:rPr>
          <w:rFonts w:ascii="Times New Roman" w:eastAsia="Times New Roman" w:hAnsi="Times New Roman" w:cs="Times New Roman"/>
          <w:sz w:val="24"/>
          <w:szCs w:val="24"/>
          <w:lang w:val="es-MX"/>
        </w:rPr>
        <w:t>UN</w:t>
      </w:r>
      <w:r w:rsidR="001B11BC" w:rsidRPr="008B4314">
        <w:rPr>
          <w:rFonts w:ascii="Times New Roman" w:eastAsia="Times New Roman" w:hAnsi="Times New Roman" w:cs="Times New Roman"/>
          <w:sz w:val="24"/>
          <w:szCs w:val="24"/>
          <w:lang w:val="es-MX"/>
        </w:rPr>
        <w:t>ESCO</w:t>
      </w:r>
      <w:r w:rsidR="001B11BC" w:rsidRPr="008B4314">
        <w:rPr>
          <w:rFonts w:ascii="Times New Roman" w:eastAsia="Times New Roman" w:hAnsi="Times New Roman" w:cs="Times New Roman"/>
          <w:sz w:val="24"/>
          <w:szCs w:val="24"/>
          <w:lang w:val="es-MX"/>
        </w:rPr>
        <w:tab/>
        <w:t xml:space="preserve">: </w:t>
      </w:r>
      <w:r w:rsidR="008425BA" w:rsidRPr="008B4314">
        <w:rPr>
          <w:rFonts w:ascii="Times New Roman" w:eastAsia="Times New Roman" w:hAnsi="Times New Roman" w:cs="Times New Roman"/>
          <w:sz w:val="24"/>
          <w:szCs w:val="24"/>
          <w:lang w:val="es-MX"/>
        </w:rPr>
        <w:t>Organización de las Naciones Unidas para la Educación, la Ciencia y la Cultura.</w:t>
      </w:r>
    </w:p>
    <w:p w:rsidR="00D71D69" w:rsidRPr="008B4314" w:rsidRDefault="001B11BC" w:rsidP="00D71D69">
      <w:pPr>
        <w:spacing w:after="0"/>
        <w:jc w:val="both"/>
        <w:rPr>
          <w:rFonts w:ascii="Times New Roman" w:eastAsia="Times New Roman" w:hAnsi="Times New Roman" w:cs="Times New Roman"/>
          <w:sz w:val="24"/>
          <w:szCs w:val="24"/>
          <w:lang w:val="es-MX"/>
        </w:rPr>
      </w:pPr>
      <w:r w:rsidRPr="008B4314">
        <w:rPr>
          <w:rFonts w:ascii="Times New Roman" w:eastAsia="Times New Roman" w:hAnsi="Times New Roman" w:cs="Times New Roman"/>
          <w:sz w:val="24"/>
          <w:szCs w:val="24"/>
          <w:lang w:val="es-MX"/>
        </w:rPr>
        <w:t>SENESCYT</w:t>
      </w:r>
      <w:r w:rsidR="008425BA" w:rsidRPr="008B4314">
        <w:rPr>
          <w:rFonts w:ascii="Times New Roman" w:eastAsia="Times New Roman" w:hAnsi="Times New Roman" w:cs="Times New Roman"/>
          <w:sz w:val="24"/>
          <w:szCs w:val="24"/>
          <w:lang w:val="es-MX"/>
        </w:rPr>
        <w:tab/>
        <w:t>: Secretaría de Educación Superior, Ciencia, Tecnología e Innovación.</w:t>
      </w:r>
    </w:p>
    <w:p w:rsidR="001B11BC" w:rsidRPr="008B4314" w:rsidRDefault="001B11BC" w:rsidP="00D71D69">
      <w:pPr>
        <w:spacing w:after="0"/>
        <w:jc w:val="both"/>
        <w:rPr>
          <w:rFonts w:ascii="Times New Roman" w:eastAsia="Times New Roman" w:hAnsi="Times New Roman" w:cs="Times New Roman"/>
          <w:sz w:val="24"/>
          <w:szCs w:val="24"/>
        </w:rPr>
      </w:pPr>
      <w:r w:rsidRPr="008B4314">
        <w:rPr>
          <w:rFonts w:ascii="Times New Roman" w:eastAsia="Times New Roman" w:hAnsi="Times New Roman" w:cs="Times New Roman"/>
          <w:sz w:val="24"/>
          <w:szCs w:val="24"/>
        </w:rPr>
        <w:t>MOOC</w:t>
      </w:r>
      <w:r w:rsidRPr="008B4314">
        <w:rPr>
          <w:rFonts w:ascii="Times New Roman" w:eastAsia="Times New Roman" w:hAnsi="Times New Roman" w:cs="Times New Roman"/>
          <w:sz w:val="24"/>
          <w:szCs w:val="24"/>
        </w:rPr>
        <w:tab/>
        <w:t>: Massive Open Online Course</w:t>
      </w:r>
      <w:r w:rsidR="008425BA" w:rsidRPr="008B4314">
        <w:rPr>
          <w:rFonts w:ascii="Times New Roman" w:eastAsia="Times New Roman" w:hAnsi="Times New Roman" w:cs="Times New Roman"/>
          <w:sz w:val="24"/>
          <w:szCs w:val="24"/>
        </w:rPr>
        <w:t>.</w:t>
      </w:r>
    </w:p>
    <w:p w:rsidR="001B11BC" w:rsidRPr="001B11BC" w:rsidRDefault="001B11BC" w:rsidP="00D71D69">
      <w:pPr>
        <w:spacing w:after="0"/>
        <w:jc w:val="both"/>
        <w:rPr>
          <w:rFonts w:ascii="Times New Roman" w:eastAsia="Times New Roman" w:hAnsi="Times New Roman" w:cs="Times New Roman"/>
          <w:sz w:val="24"/>
          <w:szCs w:val="24"/>
          <w:lang w:val="es-MX"/>
        </w:rPr>
      </w:pPr>
      <w:r w:rsidRPr="008B4314">
        <w:rPr>
          <w:rFonts w:ascii="Times New Roman" w:eastAsia="Times New Roman" w:hAnsi="Times New Roman" w:cs="Times New Roman"/>
          <w:sz w:val="24"/>
          <w:szCs w:val="24"/>
          <w:lang w:val="es-MX"/>
        </w:rPr>
        <w:t>CEC</w:t>
      </w:r>
      <w:r w:rsidRPr="008B4314">
        <w:rPr>
          <w:rFonts w:ascii="Times New Roman" w:eastAsia="Times New Roman" w:hAnsi="Times New Roman" w:cs="Times New Roman"/>
          <w:sz w:val="24"/>
          <w:szCs w:val="24"/>
          <w:lang w:val="es-MX"/>
        </w:rPr>
        <w:tab/>
      </w:r>
      <w:r w:rsidRPr="008B4314">
        <w:rPr>
          <w:rFonts w:ascii="Times New Roman" w:eastAsia="Times New Roman" w:hAnsi="Times New Roman" w:cs="Times New Roman"/>
          <w:sz w:val="24"/>
          <w:szCs w:val="24"/>
          <w:lang w:val="es-MX"/>
        </w:rPr>
        <w:tab/>
        <w:t>: Centro de Educación Continua</w:t>
      </w:r>
    </w:p>
    <w:p w:rsidR="00D71D69" w:rsidRPr="001B11BC" w:rsidRDefault="00D71D69" w:rsidP="00D71D69">
      <w:pPr>
        <w:spacing w:after="0"/>
        <w:jc w:val="center"/>
        <w:rPr>
          <w:rFonts w:ascii="Times New Roman" w:eastAsia="Times New Roman" w:hAnsi="Times New Roman" w:cs="Times New Roman"/>
          <w:sz w:val="24"/>
          <w:szCs w:val="24"/>
          <w:lang w:val="es-MX"/>
        </w:rPr>
      </w:pPr>
    </w:p>
    <w:sectPr w:rsidR="00D71D69" w:rsidRPr="001B11BC" w:rsidSect="00712977">
      <w:headerReference w:type="default" r:id="rId12"/>
      <w:footerReference w:type="default" r:id="rId13"/>
      <w:pgSz w:w="11907" w:h="16840" w:code="9"/>
      <w:pgMar w:top="1418" w:right="851"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2F" w:rsidRDefault="00FC1A2F" w:rsidP="005C209C">
      <w:pPr>
        <w:spacing w:before="0" w:after="0" w:line="240" w:lineRule="auto"/>
      </w:pPr>
      <w:r>
        <w:separator/>
      </w:r>
    </w:p>
  </w:endnote>
  <w:endnote w:type="continuationSeparator" w:id="0">
    <w:p w:rsidR="00FC1A2F" w:rsidRDefault="00FC1A2F" w:rsidP="005C20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DB" w:rsidRDefault="001F7DDB" w:rsidP="001F7DDB">
    <w:pPr>
      <w:pStyle w:val="Piedepgina"/>
      <w:jc w:val="right"/>
    </w:pPr>
    <w:r>
      <w:rPr>
        <w:b/>
      </w:rPr>
      <w:t xml:space="preserve">                                                           </w:t>
    </w:r>
    <w:r w:rsidR="00712977" w:rsidRPr="008B4314">
      <w:rPr>
        <w:rFonts w:ascii="Times New Roman" w:eastAsia="Times New Roman" w:hAnsi="Times New Roman" w:cs="Times New Roman"/>
        <w:b/>
        <w:bCs/>
        <w:color w:val="000000"/>
        <w:sz w:val="24"/>
        <w:szCs w:val="24"/>
        <w:lang w:val="es-EC"/>
      </w:rPr>
      <w:t>Capacitación presencial ESPE-MINEDUC y virtual MINEDUC</w:t>
    </w:r>
    <w:r>
      <w:rPr>
        <w:rFonts w:eastAsia="Times New Roman" w:cs="Times New Roman"/>
        <w:b/>
        <w:szCs w:val="24"/>
        <w:lang w:val="es-ES" w:eastAsia="es-ES"/>
      </w:rPr>
      <w:t xml:space="preserve">         </w:t>
    </w:r>
    <w:r>
      <w:rPr>
        <w:rFonts w:ascii="Arial" w:eastAsia="Calibri" w:hAnsi="Arial" w:cs="Arial"/>
        <w:b/>
        <w:bCs/>
        <w:i/>
        <w:iCs/>
        <w:sz w:val="20"/>
        <w:szCs w:val="20"/>
        <w:lang w:val="es-ES"/>
      </w:rPr>
      <w:tab/>
    </w:r>
    <w:r>
      <w:rPr>
        <w:rFonts w:ascii="Arial" w:eastAsia="Calibri" w:hAnsi="Arial" w:cs="Arial"/>
        <w:b/>
        <w:bCs/>
        <w:i/>
        <w:iCs/>
        <w:sz w:val="20"/>
        <w:szCs w:val="20"/>
        <w:lang w:val="es-ES"/>
      </w:rPr>
      <w:tab/>
      <w:t xml:space="preserve">                                                                                 </w:t>
    </w:r>
    <w:hyperlink r:id="rId1" w:history="1">
      <w:r w:rsidRPr="00D206C8">
        <w:rPr>
          <w:rFonts w:ascii="Arial" w:eastAsia="Calibri" w:hAnsi="Arial" w:cs="Arial"/>
          <w:b/>
          <w:bCs/>
          <w:i/>
          <w:iCs/>
          <w:sz w:val="20"/>
          <w:szCs w:val="20"/>
          <w:lang w:val="es-ES"/>
        </w:rPr>
        <w:t>w</w:t>
      </w:r>
      <w:r w:rsidRPr="00D206C8">
        <w:rPr>
          <w:rFonts w:ascii="Arial" w:eastAsia="Calibri" w:hAnsi="Arial" w:cs="Arial"/>
          <w:b/>
          <w:bCs/>
          <w:i/>
          <w:iCs/>
          <w:spacing w:val="1"/>
          <w:sz w:val="20"/>
          <w:szCs w:val="20"/>
          <w:lang w:val="es-ES"/>
        </w:rPr>
        <w:t>w</w:t>
      </w:r>
      <w:r w:rsidRPr="00D206C8">
        <w:rPr>
          <w:rFonts w:ascii="Arial" w:eastAsia="Calibri" w:hAnsi="Arial" w:cs="Arial"/>
          <w:b/>
          <w:bCs/>
          <w:i/>
          <w:iCs/>
          <w:sz w:val="20"/>
          <w:szCs w:val="20"/>
          <w:lang w:val="es-ES"/>
        </w:rPr>
        <w:t>w</w:t>
      </w:r>
      <w:r w:rsidRPr="00D206C8">
        <w:rPr>
          <w:rFonts w:ascii="Arial" w:eastAsia="Calibri" w:hAnsi="Arial" w:cs="Arial"/>
          <w:b/>
          <w:bCs/>
          <w:i/>
          <w:iCs/>
          <w:spacing w:val="1"/>
          <w:sz w:val="20"/>
          <w:szCs w:val="20"/>
          <w:lang w:val="es-ES"/>
        </w:rPr>
        <w:t>.</w:t>
      </w:r>
      <w:r w:rsidRPr="00D206C8">
        <w:rPr>
          <w:rFonts w:ascii="Arial" w:eastAsia="Calibri" w:hAnsi="Arial" w:cs="Arial"/>
          <w:b/>
          <w:bCs/>
          <w:i/>
          <w:iCs/>
          <w:sz w:val="20"/>
          <w:szCs w:val="20"/>
          <w:lang w:val="es-ES"/>
        </w:rPr>
        <w:t>i</w:t>
      </w:r>
      <w:r w:rsidRPr="00D206C8">
        <w:rPr>
          <w:rFonts w:ascii="Arial" w:eastAsia="Calibri" w:hAnsi="Arial" w:cs="Arial"/>
          <w:b/>
          <w:bCs/>
          <w:i/>
          <w:iCs/>
          <w:spacing w:val="2"/>
          <w:sz w:val="20"/>
          <w:szCs w:val="20"/>
          <w:lang w:val="es-ES"/>
        </w:rPr>
        <w:t>t</w:t>
      </w:r>
      <w:r w:rsidRPr="00D206C8">
        <w:rPr>
          <w:rFonts w:ascii="Arial" w:eastAsia="Calibri" w:hAnsi="Arial" w:cs="Arial"/>
          <w:b/>
          <w:bCs/>
          <w:i/>
          <w:iCs/>
          <w:spacing w:val="-3"/>
          <w:sz w:val="20"/>
          <w:szCs w:val="20"/>
          <w:lang w:val="es-ES"/>
        </w:rPr>
        <w:t>s</w:t>
      </w:r>
      <w:r w:rsidRPr="00D206C8">
        <w:rPr>
          <w:rFonts w:ascii="Arial" w:eastAsia="Calibri" w:hAnsi="Arial" w:cs="Arial"/>
          <w:b/>
          <w:bCs/>
          <w:i/>
          <w:iCs/>
          <w:spacing w:val="2"/>
          <w:sz w:val="20"/>
          <w:szCs w:val="20"/>
          <w:lang w:val="es-ES"/>
        </w:rPr>
        <w:t>up</w:t>
      </w:r>
      <w:r w:rsidRPr="00D206C8">
        <w:rPr>
          <w:rFonts w:ascii="Arial" w:eastAsia="Calibri" w:hAnsi="Arial" w:cs="Arial"/>
          <w:b/>
          <w:bCs/>
          <w:i/>
          <w:iCs/>
          <w:sz w:val="20"/>
          <w:szCs w:val="20"/>
          <w:lang w:val="es-ES"/>
        </w:rPr>
        <w:t>.</w:t>
      </w:r>
      <w:r w:rsidRPr="00D206C8">
        <w:rPr>
          <w:rFonts w:ascii="Arial" w:eastAsia="Calibri" w:hAnsi="Arial" w:cs="Arial"/>
          <w:b/>
          <w:bCs/>
          <w:i/>
          <w:iCs/>
          <w:spacing w:val="-3"/>
          <w:sz w:val="20"/>
          <w:szCs w:val="20"/>
          <w:lang w:val="es-ES"/>
        </w:rPr>
        <w:t>e</w:t>
      </w:r>
      <w:r w:rsidRPr="00D206C8">
        <w:rPr>
          <w:rFonts w:ascii="Arial" w:eastAsia="Calibri" w:hAnsi="Arial" w:cs="Arial"/>
          <w:b/>
          <w:bCs/>
          <w:i/>
          <w:iCs/>
          <w:spacing w:val="2"/>
          <w:sz w:val="20"/>
          <w:szCs w:val="20"/>
          <w:lang w:val="es-ES"/>
        </w:rPr>
        <w:t>du</w:t>
      </w:r>
      <w:r w:rsidRPr="00D206C8">
        <w:rPr>
          <w:rFonts w:ascii="Arial" w:eastAsia="Calibri" w:hAnsi="Arial" w:cs="Arial"/>
          <w:b/>
          <w:bCs/>
          <w:i/>
          <w:iCs/>
          <w:spacing w:val="-4"/>
          <w:sz w:val="20"/>
          <w:szCs w:val="20"/>
          <w:lang w:val="es-ES"/>
        </w:rPr>
        <w:t>.</w:t>
      </w:r>
      <w:r w:rsidRPr="00D206C8">
        <w:rPr>
          <w:rFonts w:ascii="Arial" w:eastAsia="Calibri" w:hAnsi="Arial" w:cs="Arial"/>
          <w:b/>
          <w:bCs/>
          <w:i/>
          <w:iCs/>
          <w:spacing w:val="1"/>
          <w:sz w:val="20"/>
          <w:szCs w:val="20"/>
          <w:lang w:val="es-ES"/>
        </w:rPr>
        <w:t>ec</w:t>
      </w:r>
      <w:r w:rsidRPr="00D206C8">
        <w:rPr>
          <w:rFonts w:ascii="Arial" w:eastAsia="Calibri" w:hAnsi="Arial" w:cs="Arial"/>
          <w:b/>
          <w:bCs/>
          <w:i/>
          <w:iCs/>
          <w:sz w:val="20"/>
          <w:szCs w:val="20"/>
          <w:lang w:val="es-ES"/>
        </w:rPr>
        <w:t>/</w:t>
      </w:r>
      <w:r w:rsidRPr="00D206C8">
        <w:rPr>
          <w:rFonts w:ascii="Arial" w:eastAsia="Calibri" w:hAnsi="Arial" w:cs="Arial"/>
          <w:b/>
          <w:bCs/>
          <w:i/>
          <w:iCs/>
          <w:spacing w:val="-1"/>
          <w:sz w:val="20"/>
          <w:szCs w:val="20"/>
          <w:lang w:val="es-ES"/>
        </w:rPr>
        <w:t>m</w:t>
      </w:r>
      <w:r w:rsidRPr="00D206C8">
        <w:rPr>
          <w:rFonts w:ascii="Arial" w:eastAsia="Calibri" w:hAnsi="Arial" w:cs="Arial"/>
          <w:b/>
          <w:bCs/>
          <w:i/>
          <w:iCs/>
          <w:spacing w:val="1"/>
          <w:sz w:val="20"/>
          <w:szCs w:val="20"/>
          <w:lang w:val="es-ES"/>
        </w:rPr>
        <w:t>y</w:t>
      </w:r>
      <w:r w:rsidRPr="00D206C8">
        <w:rPr>
          <w:rFonts w:ascii="Arial" w:eastAsia="Calibri" w:hAnsi="Arial" w:cs="Arial"/>
          <w:b/>
          <w:bCs/>
          <w:i/>
          <w:iCs/>
          <w:sz w:val="20"/>
          <w:szCs w:val="20"/>
          <w:lang w:val="es-ES"/>
        </w:rPr>
        <w:t>j</w:t>
      </w:r>
      <w:r w:rsidRPr="00D206C8">
        <w:rPr>
          <w:rFonts w:ascii="Arial" w:eastAsia="Calibri" w:hAnsi="Arial" w:cs="Arial"/>
          <w:b/>
          <w:bCs/>
          <w:i/>
          <w:iCs/>
          <w:spacing w:val="-2"/>
          <w:sz w:val="20"/>
          <w:szCs w:val="20"/>
          <w:lang w:val="es-ES"/>
        </w:rPr>
        <w:t>o</w:t>
      </w:r>
      <w:r w:rsidRPr="00D206C8">
        <w:rPr>
          <w:rFonts w:ascii="Arial" w:eastAsia="Calibri" w:hAnsi="Arial" w:cs="Arial"/>
          <w:b/>
          <w:bCs/>
          <w:i/>
          <w:iCs/>
          <w:spacing w:val="2"/>
          <w:sz w:val="20"/>
          <w:szCs w:val="20"/>
          <w:lang w:val="es-ES"/>
        </w:rPr>
        <w:t>u</w:t>
      </w:r>
      <w:r w:rsidRPr="00D206C8">
        <w:rPr>
          <w:rFonts w:ascii="Arial" w:eastAsia="Calibri" w:hAnsi="Arial" w:cs="Arial"/>
          <w:b/>
          <w:bCs/>
          <w:i/>
          <w:iCs/>
          <w:spacing w:val="-2"/>
          <w:sz w:val="20"/>
          <w:szCs w:val="20"/>
          <w:lang w:val="es-ES"/>
        </w:rPr>
        <w:t>r</w:t>
      </w:r>
      <w:r w:rsidRPr="00D206C8">
        <w:rPr>
          <w:rFonts w:ascii="Arial" w:eastAsia="Calibri" w:hAnsi="Arial" w:cs="Arial"/>
          <w:b/>
          <w:bCs/>
          <w:i/>
          <w:iCs/>
          <w:spacing w:val="2"/>
          <w:sz w:val="20"/>
          <w:szCs w:val="20"/>
          <w:lang w:val="es-ES"/>
        </w:rPr>
        <w:t>n</w:t>
      </w:r>
      <w:r w:rsidRPr="00D206C8">
        <w:rPr>
          <w:rFonts w:ascii="Arial" w:eastAsia="Calibri" w:hAnsi="Arial" w:cs="Arial"/>
          <w:b/>
          <w:bCs/>
          <w:i/>
          <w:iCs/>
          <w:spacing w:val="1"/>
          <w:sz w:val="20"/>
          <w:szCs w:val="20"/>
          <w:lang w:val="es-ES"/>
        </w:rPr>
        <w:t>a</w:t>
      </w:r>
      <w:r w:rsidRPr="00D206C8">
        <w:rPr>
          <w:rFonts w:ascii="Arial" w:eastAsia="Calibri" w:hAnsi="Arial" w:cs="Arial"/>
          <w:b/>
          <w:bCs/>
          <w:i/>
          <w:iCs/>
          <w:sz w:val="20"/>
          <w:szCs w:val="20"/>
          <w:lang w:val="es-ES"/>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2F" w:rsidRDefault="00FC1A2F" w:rsidP="005C209C">
      <w:pPr>
        <w:spacing w:before="0" w:after="0" w:line="240" w:lineRule="auto"/>
      </w:pPr>
      <w:r>
        <w:separator/>
      </w:r>
    </w:p>
  </w:footnote>
  <w:footnote w:type="continuationSeparator" w:id="0">
    <w:p w:rsidR="00FC1A2F" w:rsidRDefault="00FC1A2F" w:rsidP="005C20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09C" w:rsidRPr="00D206C8" w:rsidRDefault="005C209C" w:rsidP="005C209C">
    <w:pPr>
      <w:pStyle w:val="Encabezado"/>
      <w:jc w:val="right"/>
      <w:rPr>
        <w:lang w:val="es-ES"/>
      </w:rPr>
    </w:pPr>
    <w:r w:rsidRPr="00D206C8">
      <w:rPr>
        <w:b/>
        <w:bCs/>
        <w:lang w:val="es-ES"/>
      </w:rPr>
      <w:t>ISSN 1390 – 9770</w:t>
    </w:r>
  </w:p>
  <w:p w:rsidR="005C209C" w:rsidRPr="00D206C8" w:rsidRDefault="005C209C" w:rsidP="005C209C">
    <w:pPr>
      <w:widowControl w:val="0"/>
      <w:autoSpaceDE w:val="0"/>
      <w:autoSpaceDN w:val="0"/>
      <w:adjustRightInd w:val="0"/>
      <w:spacing w:before="0" w:after="200" w:line="224" w:lineRule="exact"/>
      <w:ind w:left="20" w:right="-30"/>
      <w:rPr>
        <w:rFonts w:ascii="Arial" w:eastAsia="Calibri" w:hAnsi="Arial" w:cs="Arial"/>
        <w:sz w:val="20"/>
        <w:szCs w:val="20"/>
        <w:lang w:val="es-ES"/>
      </w:rPr>
    </w:pPr>
    <w:r w:rsidRPr="00D206C8">
      <w:rPr>
        <w:rFonts w:ascii="Arial" w:eastAsia="Calibri" w:hAnsi="Arial" w:cs="Arial"/>
        <w:b/>
        <w:bCs/>
        <w:sz w:val="20"/>
        <w:szCs w:val="20"/>
        <w:lang w:val="es-ES"/>
      </w:rPr>
      <w:t>Re</w:t>
    </w:r>
    <w:r w:rsidRPr="00D206C8">
      <w:rPr>
        <w:rFonts w:ascii="Arial" w:eastAsia="Calibri" w:hAnsi="Arial" w:cs="Arial"/>
        <w:b/>
        <w:bCs/>
        <w:spacing w:val="-3"/>
        <w:sz w:val="20"/>
        <w:szCs w:val="20"/>
        <w:lang w:val="es-ES"/>
      </w:rPr>
      <w:t>v</w:t>
    </w:r>
    <w:r w:rsidRPr="00D206C8">
      <w:rPr>
        <w:rFonts w:ascii="Arial" w:eastAsia="Calibri" w:hAnsi="Arial" w:cs="Arial"/>
        <w:b/>
        <w:bCs/>
        <w:sz w:val="20"/>
        <w:szCs w:val="20"/>
        <w:lang w:val="es-ES"/>
      </w:rPr>
      <w:t>.</w:t>
    </w:r>
    <w:r w:rsidRPr="00D206C8">
      <w:rPr>
        <w:rFonts w:ascii="Arial" w:eastAsia="Calibri" w:hAnsi="Arial" w:cs="Arial"/>
        <w:b/>
        <w:bCs/>
        <w:spacing w:val="1"/>
        <w:sz w:val="20"/>
        <w:szCs w:val="20"/>
        <w:lang w:val="es-ES"/>
      </w:rPr>
      <w:t xml:space="preserve"> </w:t>
    </w:r>
    <w:r w:rsidRPr="00D206C8">
      <w:rPr>
        <w:rFonts w:ascii="Arial" w:eastAsia="Calibri" w:hAnsi="Arial" w:cs="Arial"/>
        <w:b/>
        <w:bCs/>
        <w:spacing w:val="2"/>
        <w:sz w:val="20"/>
        <w:szCs w:val="20"/>
        <w:lang w:val="es-ES"/>
      </w:rPr>
      <w:t>S</w:t>
    </w:r>
    <w:r w:rsidRPr="00D206C8">
      <w:rPr>
        <w:rFonts w:ascii="Arial" w:eastAsia="Calibri" w:hAnsi="Arial" w:cs="Arial"/>
        <w:b/>
        <w:bCs/>
        <w:spacing w:val="-4"/>
        <w:sz w:val="20"/>
        <w:szCs w:val="20"/>
        <w:lang w:val="es-ES"/>
      </w:rPr>
      <w:t>I</w:t>
    </w:r>
    <w:r w:rsidRPr="00D206C8">
      <w:rPr>
        <w:rFonts w:ascii="Arial" w:eastAsia="Calibri" w:hAnsi="Arial" w:cs="Arial"/>
        <w:b/>
        <w:bCs/>
        <w:spacing w:val="3"/>
        <w:sz w:val="20"/>
        <w:szCs w:val="20"/>
        <w:lang w:val="es-ES"/>
      </w:rPr>
      <w:t>N</w:t>
    </w:r>
    <w:r w:rsidRPr="00D206C8">
      <w:rPr>
        <w:rFonts w:ascii="Arial" w:eastAsia="Calibri" w:hAnsi="Arial" w:cs="Arial"/>
        <w:b/>
        <w:bCs/>
        <w:spacing w:val="-4"/>
        <w:sz w:val="20"/>
        <w:szCs w:val="20"/>
        <w:lang w:val="es-ES"/>
      </w:rPr>
      <w:t>A</w:t>
    </w:r>
    <w:r w:rsidRPr="00D206C8">
      <w:rPr>
        <w:rFonts w:ascii="Arial" w:eastAsia="Calibri" w:hAnsi="Arial" w:cs="Arial"/>
        <w:b/>
        <w:bCs/>
        <w:spacing w:val="2"/>
        <w:sz w:val="20"/>
        <w:szCs w:val="20"/>
        <w:lang w:val="es-ES"/>
      </w:rPr>
      <w:t>PS</w:t>
    </w:r>
    <w:r w:rsidRPr="00D206C8">
      <w:rPr>
        <w:rFonts w:ascii="Arial" w:eastAsia="Calibri" w:hAnsi="Arial" w:cs="Arial"/>
        <w:b/>
        <w:bCs/>
        <w:spacing w:val="-4"/>
        <w:sz w:val="20"/>
        <w:szCs w:val="20"/>
        <w:lang w:val="es-ES"/>
      </w:rPr>
      <w:t>I</w:t>
    </w:r>
    <w:r w:rsidRPr="00D206C8">
      <w:rPr>
        <w:rFonts w:ascii="Arial" w:eastAsia="Calibri" w:hAnsi="Arial" w:cs="Arial"/>
        <w:b/>
        <w:bCs/>
        <w:spacing w:val="-1"/>
        <w:sz w:val="20"/>
        <w:szCs w:val="20"/>
        <w:lang w:val="es-ES"/>
      </w:rPr>
      <w:t>S</w:t>
    </w:r>
    <w:r w:rsidRPr="00D206C8">
      <w:rPr>
        <w:rFonts w:ascii="Arial" w:eastAsia="Calibri" w:hAnsi="Arial" w:cs="Arial"/>
        <w:b/>
        <w:bCs/>
        <w:sz w:val="20"/>
        <w:szCs w:val="20"/>
        <w:lang w:val="es-ES"/>
      </w:rPr>
      <w:t>,</w:t>
    </w:r>
    <w:r w:rsidRPr="00D206C8">
      <w:rPr>
        <w:rFonts w:ascii="Arial" w:eastAsia="Calibri" w:hAnsi="Arial" w:cs="Arial"/>
        <w:b/>
        <w:bCs/>
        <w:spacing w:val="1"/>
        <w:sz w:val="20"/>
        <w:szCs w:val="20"/>
        <w:lang w:val="es-ES"/>
      </w:rPr>
      <w:t xml:space="preserve"> </w:t>
    </w:r>
    <w:r w:rsidRPr="00D206C8">
      <w:rPr>
        <w:rFonts w:ascii="Arial" w:eastAsia="Calibri" w:hAnsi="Arial" w:cs="Arial"/>
        <w:b/>
        <w:bCs/>
        <w:spacing w:val="-1"/>
        <w:sz w:val="20"/>
        <w:szCs w:val="20"/>
        <w:lang w:val="es-ES"/>
      </w:rPr>
      <w:t>E</w:t>
    </w:r>
    <w:r w:rsidRPr="00D206C8">
      <w:rPr>
        <w:rFonts w:ascii="Arial" w:eastAsia="Calibri" w:hAnsi="Arial" w:cs="Arial"/>
        <w:b/>
        <w:bCs/>
        <w:spacing w:val="2"/>
        <w:sz w:val="20"/>
        <w:szCs w:val="20"/>
        <w:lang w:val="es-ES"/>
      </w:rPr>
      <w:t>d</w:t>
    </w:r>
    <w:r w:rsidRPr="00D206C8">
      <w:rPr>
        <w:rFonts w:ascii="Arial" w:eastAsia="Calibri" w:hAnsi="Arial" w:cs="Arial"/>
        <w:b/>
        <w:bCs/>
        <w:sz w:val="20"/>
        <w:szCs w:val="20"/>
        <w:lang w:val="es-ES"/>
      </w:rPr>
      <w:t>i</w:t>
    </w:r>
    <w:r w:rsidRPr="00D206C8">
      <w:rPr>
        <w:rFonts w:ascii="Arial" w:eastAsia="Calibri" w:hAnsi="Arial" w:cs="Arial"/>
        <w:b/>
        <w:bCs/>
        <w:spacing w:val="1"/>
        <w:sz w:val="20"/>
        <w:szCs w:val="20"/>
        <w:lang w:val="es-ES"/>
      </w:rPr>
      <w:t>c</w:t>
    </w:r>
    <w:r w:rsidRPr="00D206C8">
      <w:rPr>
        <w:rFonts w:ascii="Arial" w:eastAsia="Calibri" w:hAnsi="Arial" w:cs="Arial"/>
        <w:b/>
        <w:bCs/>
        <w:sz w:val="20"/>
        <w:szCs w:val="20"/>
        <w:lang w:val="es-ES"/>
      </w:rPr>
      <w:t>i</w:t>
    </w:r>
    <w:r w:rsidRPr="00D206C8">
      <w:rPr>
        <w:rFonts w:ascii="Arial" w:eastAsia="Calibri" w:hAnsi="Arial" w:cs="Arial"/>
        <w:b/>
        <w:bCs/>
        <w:spacing w:val="2"/>
        <w:sz w:val="20"/>
        <w:szCs w:val="20"/>
        <w:lang w:val="es-ES"/>
      </w:rPr>
      <w:t>ó</w:t>
    </w:r>
    <w:r w:rsidRPr="00D206C8">
      <w:rPr>
        <w:rFonts w:ascii="Arial" w:eastAsia="Calibri" w:hAnsi="Arial" w:cs="Arial"/>
        <w:b/>
        <w:bCs/>
        <w:sz w:val="20"/>
        <w:szCs w:val="20"/>
        <w:lang w:val="es-ES"/>
      </w:rPr>
      <w:t>n</w:t>
    </w:r>
    <w:r w:rsidRPr="00D206C8">
      <w:rPr>
        <w:rFonts w:ascii="Arial" w:eastAsia="Calibri" w:hAnsi="Arial" w:cs="Arial"/>
        <w:b/>
        <w:bCs/>
        <w:spacing w:val="-2"/>
        <w:sz w:val="20"/>
        <w:szCs w:val="20"/>
        <w:lang w:val="es-ES"/>
      </w:rPr>
      <w:t xml:space="preserve"> </w:t>
    </w:r>
    <w:r w:rsidRPr="00D206C8">
      <w:rPr>
        <w:rFonts w:ascii="Arial" w:eastAsia="Calibri" w:hAnsi="Arial" w:cs="Arial"/>
        <w:b/>
        <w:bCs/>
        <w:sz w:val="20"/>
        <w:szCs w:val="20"/>
        <w:lang w:val="es-ES"/>
      </w:rPr>
      <w:t>Nº</w:t>
    </w:r>
    <w:r w:rsidRPr="00D206C8">
      <w:rPr>
        <w:rFonts w:ascii="Arial" w:eastAsia="Calibri" w:hAnsi="Arial" w:cs="Arial"/>
        <w:b/>
        <w:bCs/>
        <w:spacing w:val="-1"/>
        <w:sz w:val="20"/>
        <w:szCs w:val="20"/>
        <w:lang w:val="es-ES"/>
      </w:rPr>
      <w:t xml:space="preserve"> </w:t>
    </w:r>
    <w:r w:rsidRPr="00D206C8">
      <w:rPr>
        <w:rFonts w:ascii="Arial" w:eastAsia="Calibri" w:hAnsi="Arial" w:cs="Arial"/>
        <w:b/>
        <w:bCs/>
        <w:spacing w:val="4"/>
        <w:sz w:val="20"/>
        <w:szCs w:val="20"/>
        <w:lang w:val="es-ES"/>
      </w:rPr>
      <w:t>1</w:t>
    </w:r>
    <w:r w:rsidRPr="00D206C8">
      <w:rPr>
        <w:rFonts w:ascii="Arial" w:eastAsia="Calibri" w:hAnsi="Arial" w:cs="Arial"/>
        <w:b/>
        <w:bCs/>
        <w:spacing w:val="1"/>
        <w:sz w:val="20"/>
        <w:szCs w:val="20"/>
        <w:lang w:val="es-ES"/>
      </w:rPr>
      <w:t>4</w:t>
    </w:r>
    <w:r w:rsidRPr="00D206C8">
      <w:rPr>
        <w:rFonts w:ascii="Arial" w:eastAsia="Calibri" w:hAnsi="Arial" w:cs="Arial"/>
        <w:b/>
        <w:bCs/>
        <w:sz w:val="20"/>
        <w:szCs w:val="20"/>
        <w:lang w:val="es-ES"/>
      </w:rPr>
      <w:t xml:space="preserve">, </w:t>
    </w:r>
    <w:r w:rsidRPr="00D206C8">
      <w:rPr>
        <w:rFonts w:ascii="Arial" w:eastAsia="Calibri" w:hAnsi="Arial" w:cs="Arial"/>
        <w:b/>
        <w:bCs/>
        <w:spacing w:val="1"/>
        <w:sz w:val="20"/>
        <w:szCs w:val="20"/>
        <w:lang w:val="es-ES"/>
      </w:rPr>
      <w:t xml:space="preserve"> </w:t>
    </w:r>
    <w:r w:rsidRPr="00D206C8">
      <w:rPr>
        <w:rFonts w:ascii="Arial" w:eastAsia="Calibri" w:hAnsi="Arial" w:cs="Arial"/>
        <w:b/>
        <w:bCs/>
        <w:spacing w:val="-1"/>
        <w:sz w:val="20"/>
        <w:szCs w:val="20"/>
        <w:lang w:val="es-ES"/>
      </w:rPr>
      <w:t>V</w:t>
    </w:r>
    <w:r w:rsidRPr="00D206C8">
      <w:rPr>
        <w:rFonts w:ascii="Arial" w:eastAsia="Calibri" w:hAnsi="Arial" w:cs="Arial"/>
        <w:b/>
        <w:bCs/>
        <w:spacing w:val="2"/>
        <w:sz w:val="20"/>
        <w:szCs w:val="20"/>
        <w:lang w:val="es-ES"/>
      </w:rPr>
      <w:t>o</w:t>
    </w:r>
    <w:r w:rsidRPr="00D206C8">
      <w:rPr>
        <w:rFonts w:ascii="Arial" w:eastAsia="Calibri" w:hAnsi="Arial" w:cs="Arial"/>
        <w:b/>
        <w:bCs/>
        <w:sz w:val="20"/>
        <w:szCs w:val="20"/>
        <w:lang w:val="es-ES"/>
      </w:rPr>
      <w:t xml:space="preserve">l. </w:t>
    </w:r>
    <w:r w:rsidRPr="00D206C8">
      <w:rPr>
        <w:rFonts w:ascii="Arial" w:eastAsia="Calibri" w:hAnsi="Arial" w:cs="Arial"/>
        <w:b/>
        <w:bCs/>
        <w:spacing w:val="3"/>
        <w:sz w:val="20"/>
        <w:szCs w:val="20"/>
        <w:lang w:val="es-ES"/>
      </w:rPr>
      <w:t xml:space="preserve"> </w:t>
    </w:r>
    <w:r w:rsidRPr="00D206C8">
      <w:rPr>
        <w:rFonts w:ascii="Arial" w:eastAsia="Calibri" w:hAnsi="Arial" w:cs="Arial"/>
        <w:b/>
        <w:bCs/>
        <w:spacing w:val="1"/>
        <w:sz w:val="20"/>
        <w:szCs w:val="20"/>
        <w:lang w:val="es-ES"/>
      </w:rPr>
      <w:t>1</w:t>
    </w:r>
    <w:r w:rsidRPr="00D206C8">
      <w:rPr>
        <w:rFonts w:ascii="Arial" w:eastAsia="Calibri" w:hAnsi="Arial" w:cs="Arial"/>
        <w:b/>
        <w:bCs/>
        <w:sz w:val="20"/>
        <w:szCs w:val="20"/>
        <w:lang w:val="es-ES"/>
      </w:rPr>
      <w:t>,</w:t>
    </w:r>
    <w:r w:rsidRPr="00D206C8">
      <w:rPr>
        <w:rFonts w:ascii="Arial" w:eastAsia="Calibri" w:hAnsi="Arial" w:cs="Arial"/>
        <w:b/>
        <w:bCs/>
        <w:spacing w:val="1"/>
        <w:sz w:val="20"/>
        <w:szCs w:val="20"/>
        <w:lang w:val="es-ES"/>
      </w:rPr>
      <w:t xml:space="preserve"> </w:t>
    </w:r>
    <w:r w:rsidRPr="00D206C8">
      <w:rPr>
        <w:rFonts w:ascii="Arial" w:eastAsia="Calibri" w:hAnsi="Arial" w:cs="Arial"/>
        <w:b/>
        <w:bCs/>
        <w:sz w:val="20"/>
        <w:szCs w:val="20"/>
        <w:lang w:val="es-ES"/>
      </w:rPr>
      <w:t xml:space="preserve">Julio </w:t>
    </w:r>
    <w:r w:rsidRPr="00D206C8">
      <w:rPr>
        <w:rFonts w:ascii="Arial" w:eastAsia="Calibri" w:hAnsi="Arial" w:cs="Arial"/>
        <w:b/>
        <w:bCs/>
        <w:spacing w:val="2"/>
        <w:sz w:val="20"/>
        <w:szCs w:val="20"/>
        <w:lang w:val="es-ES"/>
      </w:rPr>
      <w:t xml:space="preserve"> </w:t>
    </w:r>
    <w:r w:rsidRPr="00D206C8">
      <w:rPr>
        <w:rFonts w:ascii="Arial" w:eastAsia="Calibri" w:hAnsi="Arial" w:cs="Arial"/>
        <w:b/>
        <w:bCs/>
        <w:spacing w:val="1"/>
        <w:sz w:val="20"/>
        <w:szCs w:val="20"/>
        <w:lang w:val="es-ES"/>
      </w:rPr>
      <w:t>20</w:t>
    </w:r>
    <w:r w:rsidRPr="00D206C8">
      <w:rPr>
        <w:rFonts w:ascii="Arial" w:eastAsia="Calibri" w:hAnsi="Arial" w:cs="Arial"/>
        <w:b/>
        <w:bCs/>
        <w:spacing w:val="3"/>
        <w:sz w:val="20"/>
        <w:szCs w:val="20"/>
        <w:lang w:val="es-ES"/>
      </w:rPr>
      <w:t>1</w:t>
    </w:r>
    <w:r w:rsidRPr="00D206C8">
      <w:rPr>
        <w:rFonts w:ascii="Arial" w:eastAsia="Calibri" w:hAnsi="Arial" w:cs="Arial"/>
        <w:b/>
        <w:bCs/>
        <w:sz w:val="20"/>
        <w:szCs w:val="20"/>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2478"/>
    <w:multiLevelType w:val="hybridMultilevel"/>
    <w:tmpl w:val="AAE248B6"/>
    <w:lvl w:ilvl="0" w:tplc="B21C674E">
      <w:start w:val="1"/>
      <w:numFmt w:val="decimal"/>
      <w:lvlText w:val="(%1)"/>
      <w:lvlJc w:val="left"/>
      <w:pPr>
        <w:ind w:left="720" w:hanging="360"/>
      </w:pPr>
      <w:rPr>
        <w:rFonts w:hint="default"/>
        <w:color w:val="0000F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99"/>
    <w:rsid w:val="000119CC"/>
    <w:rsid w:val="00016EC2"/>
    <w:rsid w:val="00030B18"/>
    <w:rsid w:val="0003164A"/>
    <w:rsid w:val="000647C1"/>
    <w:rsid w:val="0006484D"/>
    <w:rsid w:val="00071887"/>
    <w:rsid w:val="000B3D9D"/>
    <w:rsid w:val="000C48FA"/>
    <w:rsid w:val="000C71D2"/>
    <w:rsid w:val="000E0347"/>
    <w:rsid w:val="0010764E"/>
    <w:rsid w:val="0010780C"/>
    <w:rsid w:val="001110CC"/>
    <w:rsid w:val="00113813"/>
    <w:rsid w:val="00121B9C"/>
    <w:rsid w:val="00132552"/>
    <w:rsid w:val="00140BAF"/>
    <w:rsid w:val="0015082F"/>
    <w:rsid w:val="00165392"/>
    <w:rsid w:val="00166CAB"/>
    <w:rsid w:val="0017364B"/>
    <w:rsid w:val="00175885"/>
    <w:rsid w:val="00193C90"/>
    <w:rsid w:val="001B11BC"/>
    <w:rsid w:val="001D1A8B"/>
    <w:rsid w:val="001D3874"/>
    <w:rsid w:val="001E306C"/>
    <w:rsid w:val="001E75FE"/>
    <w:rsid w:val="001F289D"/>
    <w:rsid w:val="001F3DC7"/>
    <w:rsid w:val="001F7DDB"/>
    <w:rsid w:val="00216ECD"/>
    <w:rsid w:val="002254A6"/>
    <w:rsid w:val="002325D3"/>
    <w:rsid w:val="0023644B"/>
    <w:rsid w:val="00240529"/>
    <w:rsid w:val="00241D74"/>
    <w:rsid w:val="0026091F"/>
    <w:rsid w:val="002869DA"/>
    <w:rsid w:val="00290F1B"/>
    <w:rsid w:val="00291F96"/>
    <w:rsid w:val="002A4765"/>
    <w:rsid w:val="002B45E2"/>
    <w:rsid w:val="002C3316"/>
    <w:rsid w:val="002F4F0E"/>
    <w:rsid w:val="00314DC3"/>
    <w:rsid w:val="00323D2C"/>
    <w:rsid w:val="00342814"/>
    <w:rsid w:val="00346E84"/>
    <w:rsid w:val="003543FC"/>
    <w:rsid w:val="00355322"/>
    <w:rsid w:val="003553EF"/>
    <w:rsid w:val="00382089"/>
    <w:rsid w:val="00385D52"/>
    <w:rsid w:val="003876AF"/>
    <w:rsid w:val="00395BB1"/>
    <w:rsid w:val="003A1EA1"/>
    <w:rsid w:val="003A6EC3"/>
    <w:rsid w:val="003B5703"/>
    <w:rsid w:val="003C670F"/>
    <w:rsid w:val="003D6A84"/>
    <w:rsid w:val="003D7B08"/>
    <w:rsid w:val="003E0219"/>
    <w:rsid w:val="003E564C"/>
    <w:rsid w:val="003F40D2"/>
    <w:rsid w:val="004013D2"/>
    <w:rsid w:val="00416A50"/>
    <w:rsid w:val="0042310C"/>
    <w:rsid w:val="004231AA"/>
    <w:rsid w:val="00425C32"/>
    <w:rsid w:val="00433FE6"/>
    <w:rsid w:val="00437C00"/>
    <w:rsid w:val="004426FB"/>
    <w:rsid w:val="00446430"/>
    <w:rsid w:val="00453930"/>
    <w:rsid w:val="00463074"/>
    <w:rsid w:val="00467446"/>
    <w:rsid w:val="00470B7B"/>
    <w:rsid w:val="00473BCC"/>
    <w:rsid w:val="004760E6"/>
    <w:rsid w:val="004839AF"/>
    <w:rsid w:val="004A1146"/>
    <w:rsid w:val="004A1276"/>
    <w:rsid w:val="004A64B8"/>
    <w:rsid w:val="004B3807"/>
    <w:rsid w:val="004E5E53"/>
    <w:rsid w:val="004F224A"/>
    <w:rsid w:val="004F2729"/>
    <w:rsid w:val="00510E8C"/>
    <w:rsid w:val="00532FF3"/>
    <w:rsid w:val="00536461"/>
    <w:rsid w:val="0054184A"/>
    <w:rsid w:val="00547F46"/>
    <w:rsid w:val="005553DA"/>
    <w:rsid w:val="0056364B"/>
    <w:rsid w:val="00584B51"/>
    <w:rsid w:val="00590C50"/>
    <w:rsid w:val="005A1C6E"/>
    <w:rsid w:val="005C209C"/>
    <w:rsid w:val="005C7D48"/>
    <w:rsid w:val="005E1487"/>
    <w:rsid w:val="005E266A"/>
    <w:rsid w:val="005E2B29"/>
    <w:rsid w:val="005E4FBB"/>
    <w:rsid w:val="005F369C"/>
    <w:rsid w:val="005F3FFA"/>
    <w:rsid w:val="005F5759"/>
    <w:rsid w:val="00601288"/>
    <w:rsid w:val="0061328E"/>
    <w:rsid w:val="0062267E"/>
    <w:rsid w:val="00657FC4"/>
    <w:rsid w:val="00663205"/>
    <w:rsid w:val="0067470E"/>
    <w:rsid w:val="00675DA6"/>
    <w:rsid w:val="0068640A"/>
    <w:rsid w:val="00691F59"/>
    <w:rsid w:val="006961C9"/>
    <w:rsid w:val="006D1A39"/>
    <w:rsid w:val="006D6474"/>
    <w:rsid w:val="006E034B"/>
    <w:rsid w:val="00707E4B"/>
    <w:rsid w:val="0071186D"/>
    <w:rsid w:val="00712977"/>
    <w:rsid w:val="00716B28"/>
    <w:rsid w:val="007308D8"/>
    <w:rsid w:val="00751284"/>
    <w:rsid w:val="00751B39"/>
    <w:rsid w:val="00753D3C"/>
    <w:rsid w:val="007555D3"/>
    <w:rsid w:val="00772563"/>
    <w:rsid w:val="00785102"/>
    <w:rsid w:val="00797932"/>
    <w:rsid w:val="007A12F1"/>
    <w:rsid w:val="007A72E6"/>
    <w:rsid w:val="007B1194"/>
    <w:rsid w:val="007B5D85"/>
    <w:rsid w:val="007B7B39"/>
    <w:rsid w:val="007C121C"/>
    <w:rsid w:val="007E425D"/>
    <w:rsid w:val="007E5102"/>
    <w:rsid w:val="007E7D13"/>
    <w:rsid w:val="007F5F4D"/>
    <w:rsid w:val="00801BA2"/>
    <w:rsid w:val="00807005"/>
    <w:rsid w:val="00815D39"/>
    <w:rsid w:val="00824857"/>
    <w:rsid w:val="00824B72"/>
    <w:rsid w:val="00842457"/>
    <w:rsid w:val="008425BA"/>
    <w:rsid w:val="00842C65"/>
    <w:rsid w:val="008639BC"/>
    <w:rsid w:val="0087788F"/>
    <w:rsid w:val="00881809"/>
    <w:rsid w:val="008A5C46"/>
    <w:rsid w:val="008B33F8"/>
    <w:rsid w:val="008B4314"/>
    <w:rsid w:val="008B6B84"/>
    <w:rsid w:val="008D4568"/>
    <w:rsid w:val="008E7A30"/>
    <w:rsid w:val="008F4D0C"/>
    <w:rsid w:val="00903EBE"/>
    <w:rsid w:val="009049C2"/>
    <w:rsid w:val="009107DA"/>
    <w:rsid w:val="00913B42"/>
    <w:rsid w:val="00940977"/>
    <w:rsid w:val="00944F15"/>
    <w:rsid w:val="009559D7"/>
    <w:rsid w:val="00960361"/>
    <w:rsid w:val="00986564"/>
    <w:rsid w:val="00987725"/>
    <w:rsid w:val="00991A27"/>
    <w:rsid w:val="009A3029"/>
    <w:rsid w:val="009D4A2B"/>
    <w:rsid w:val="009D6B26"/>
    <w:rsid w:val="009F1AFA"/>
    <w:rsid w:val="00A022C1"/>
    <w:rsid w:val="00A13C21"/>
    <w:rsid w:val="00A410AD"/>
    <w:rsid w:val="00A45CB5"/>
    <w:rsid w:val="00A66748"/>
    <w:rsid w:val="00A709BA"/>
    <w:rsid w:val="00A74C47"/>
    <w:rsid w:val="00A76D27"/>
    <w:rsid w:val="00A95CF1"/>
    <w:rsid w:val="00AC06D5"/>
    <w:rsid w:val="00AC21AD"/>
    <w:rsid w:val="00AC7F59"/>
    <w:rsid w:val="00AD68FC"/>
    <w:rsid w:val="00AE41D0"/>
    <w:rsid w:val="00B01269"/>
    <w:rsid w:val="00B03845"/>
    <w:rsid w:val="00B04BAB"/>
    <w:rsid w:val="00B061EE"/>
    <w:rsid w:val="00B11CB4"/>
    <w:rsid w:val="00B11EA0"/>
    <w:rsid w:val="00B13458"/>
    <w:rsid w:val="00B154E0"/>
    <w:rsid w:val="00B15E90"/>
    <w:rsid w:val="00B219C4"/>
    <w:rsid w:val="00B220A3"/>
    <w:rsid w:val="00B25725"/>
    <w:rsid w:val="00B2756F"/>
    <w:rsid w:val="00B30BF5"/>
    <w:rsid w:val="00B357D5"/>
    <w:rsid w:val="00B4072C"/>
    <w:rsid w:val="00B40B3B"/>
    <w:rsid w:val="00B4185F"/>
    <w:rsid w:val="00B43972"/>
    <w:rsid w:val="00B44913"/>
    <w:rsid w:val="00B46AA6"/>
    <w:rsid w:val="00B520DD"/>
    <w:rsid w:val="00B54EB7"/>
    <w:rsid w:val="00B62737"/>
    <w:rsid w:val="00B709AB"/>
    <w:rsid w:val="00B75891"/>
    <w:rsid w:val="00B81F2C"/>
    <w:rsid w:val="00B96738"/>
    <w:rsid w:val="00BB1444"/>
    <w:rsid w:val="00BB2214"/>
    <w:rsid w:val="00BB2466"/>
    <w:rsid w:val="00BB257A"/>
    <w:rsid w:val="00BC1FC2"/>
    <w:rsid w:val="00BE1EAD"/>
    <w:rsid w:val="00BF4C2C"/>
    <w:rsid w:val="00C059CE"/>
    <w:rsid w:val="00C0789E"/>
    <w:rsid w:val="00C264FB"/>
    <w:rsid w:val="00C30399"/>
    <w:rsid w:val="00C35306"/>
    <w:rsid w:val="00C42CB1"/>
    <w:rsid w:val="00C4694B"/>
    <w:rsid w:val="00C56A61"/>
    <w:rsid w:val="00C578BB"/>
    <w:rsid w:val="00C6027B"/>
    <w:rsid w:val="00C65B4D"/>
    <w:rsid w:val="00C96334"/>
    <w:rsid w:val="00CA12F3"/>
    <w:rsid w:val="00CB06F8"/>
    <w:rsid w:val="00CC4E6C"/>
    <w:rsid w:val="00CE0885"/>
    <w:rsid w:val="00CE1957"/>
    <w:rsid w:val="00CE3703"/>
    <w:rsid w:val="00CE7BF7"/>
    <w:rsid w:val="00D00327"/>
    <w:rsid w:val="00D07216"/>
    <w:rsid w:val="00D13D63"/>
    <w:rsid w:val="00D21B39"/>
    <w:rsid w:val="00D262F2"/>
    <w:rsid w:val="00D44EC7"/>
    <w:rsid w:val="00D4793D"/>
    <w:rsid w:val="00D50020"/>
    <w:rsid w:val="00D54D8D"/>
    <w:rsid w:val="00D62C0C"/>
    <w:rsid w:val="00D64B76"/>
    <w:rsid w:val="00D71D69"/>
    <w:rsid w:val="00D7274D"/>
    <w:rsid w:val="00D7475D"/>
    <w:rsid w:val="00D854E1"/>
    <w:rsid w:val="00D902BD"/>
    <w:rsid w:val="00D90684"/>
    <w:rsid w:val="00D97994"/>
    <w:rsid w:val="00DC4DE1"/>
    <w:rsid w:val="00DC5AA3"/>
    <w:rsid w:val="00DD59FB"/>
    <w:rsid w:val="00DD6CFE"/>
    <w:rsid w:val="00DE19C6"/>
    <w:rsid w:val="00DF0BE1"/>
    <w:rsid w:val="00DF14B2"/>
    <w:rsid w:val="00DF7325"/>
    <w:rsid w:val="00E032AD"/>
    <w:rsid w:val="00E054C1"/>
    <w:rsid w:val="00E07E96"/>
    <w:rsid w:val="00E3564F"/>
    <w:rsid w:val="00E36B81"/>
    <w:rsid w:val="00E42092"/>
    <w:rsid w:val="00E57761"/>
    <w:rsid w:val="00E6632B"/>
    <w:rsid w:val="00E66DAC"/>
    <w:rsid w:val="00E76581"/>
    <w:rsid w:val="00E81DBA"/>
    <w:rsid w:val="00E91F8C"/>
    <w:rsid w:val="00E92BEA"/>
    <w:rsid w:val="00EA3938"/>
    <w:rsid w:val="00EB108D"/>
    <w:rsid w:val="00EC3E7C"/>
    <w:rsid w:val="00EC5C0B"/>
    <w:rsid w:val="00ED3B28"/>
    <w:rsid w:val="00ED6EC7"/>
    <w:rsid w:val="00EE2A09"/>
    <w:rsid w:val="00EF0507"/>
    <w:rsid w:val="00F0229A"/>
    <w:rsid w:val="00F07CC6"/>
    <w:rsid w:val="00F1721D"/>
    <w:rsid w:val="00F1793E"/>
    <w:rsid w:val="00F40F6D"/>
    <w:rsid w:val="00F51E80"/>
    <w:rsid w:val="00F54CD3"/>
    <w:rsid w:val="00F728BD"/>
    <w:rsid w:val="00F833C3"/>
    <w:rsid w:val="00F833E3"/>
    <w:rsid w:val="00FB3A8E"/>
    <w:rsid w:val="00FC1A2F"/>
    <w:rsid w:val="00FC5029"/>
    <w:rsid w:val="00FE4B4F"/>
    <w:rsid w:val="00FE55AA"/>
    <w:rsid w:val="00FE6C81"/>
    <w:rsid w:val="00FF228E"/>
    <w:rsid w:val="00FF4DF0"/>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CAFB5-A9F5-48D4-B9F9-67275123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9C"/>
  </w:style>
  <w:style w:type="paragraph" w:styleId="Ttulo1">
    <w:name w:val="heading 1"/>
    <w:basedOn w:val="Normal"/>
    <w:link w:val="Ttulo1Car"/>
    <w:uiPriority w:val="9"/>
    <w:qFormat/>
    <w:rsid w:val="000E034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039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30399"/>
    <w:rPr>
      <w:color w:val="0000FF"/>
      <w:u w:val="single"/>
    </w:rPr>
  </w:style>
  <w:style w:type="paragraph" w:styleId="HTMLconformatoprevio">
    <w:name w:val="HTML Preformatted"/>
    <w:basedOn w:val="Normal"/>
    <w:link w:val="HTMLconformatoprevioCar"/>
    <w:uiPriority w:val="99"/>
    <w:semiHidden/>
    <w:unhideWhenUsed/>
    <w:rsid w:val="00A7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709BA"/>
    <w:rPr>
      <w:rFonts w:ascii="Courier New" w:eastAsia="Times New Roman" w:hAnsi="Courier New" w:cs="Courier New"/>
      <w:sz w:val="20"/>
      <w:szCs w:val="20"/>
    </w:rPr>
  </w:style>
  <w:style w:type="character" w:customStyle="1" w:styleId="Mencinsinresolver1">
    <w:name w:val="Mención sin resolver1"/>
    <w:basedOn w:val="Fuentedeprrafopredeter"/>
    <w:uiPriority w:val="99"/>
    <w:semiHidden/>
    <w:unhideWhenUsed/>
    <w:rsid w:val="00986564"/>
    <w:rPr>
      <w:color w:val="605E5C"/>
      <w:shd w:val="clear" w:color="auto" w:fill="E1DFDD"/>
    </w:rPr>
  </w:style>
  <w:style w:type="character" w:customStyle="1" w:styleId="UnresolvedMention">
    <w:name w:val="Unresolved Mention"/>
    <w:basedOn w:val="Fuentedeprrafopredeter"/>
    <w:uiPriority w:val="99"/>
    <w:semiHidden/>
    <w:unhideWhenUsed/>
    <w:rsid w:val="00B4072C"/>
    <w:rPr>
      <w:color w:val="605E5C"/>
      <w:shd w:val="clear" w:color="auto" w:fill="E1DFDD"/>
    </w:rPr>
  </w:style>
  <w:style w:type="paragraph" w:styleId="Prrafodelista">
    <w:name w:val="List Paragraph"/>
    <w:basedOn w:val="Normal"/>
    <w:uiPriority w:val="34"/>
    <w:qFormat/>
    <w:rsid w:val="00536461"/>
    <w:pPr>
      <w:ind w:left="720"/>
      <w:contextualSpacing/>
    </w:pPr>
  </w:style>
  <w:style w:type="character" w:customStyle="1" w:styleId="Ttulo1Car">
    <w:name w:val="Título 1 Car"/>
    <w:basedOn w:val="Fuentedeprrafopredeter"/>
    <w:link w:val="Ttulo1"/>
    <w:uiPriority w:val="9"/>
    <w:rsid w:val="000E0347"/>
    <w:rPr>
      <w:rFonts w:ascii="Times New Roman" w:eastAsia="Times New Roman" w:hAnsi="Times New Roman" w:cs="Times New Roman"/>
      <w:b/>
      <w:bCs/>
      <w:kern w:val="36"/>
      <w:sz w:val="48"/>
      <w:szCs w:val="48"/>
      <w:lang w:val="es-MX" w:eastAsia="es-MX"/>
    </w:rPr>
  </w:style>
  <w:style w:type="character" w:customStyle="1" w:styleId="notranslate">
    <w:name w:val="notranslate"/>
    <w:basedOn w:val="Fuentedeprrafopredeter"/>
    <w:rsid w:val="000E0347"/>
  </w:style>
  <w:style w:type="character" w:customStyle="1" w:styleId="e24kjd">
    <w:name w:val="e24kjd"/>
    <w:basedOn w:val="Fuentedeprrafopredeter"/>
    <w:rsid w:val="008425BA"/>
  </w:style>
  <w:style w:type="paragraph" w:styleId="Encabezado">
    <w:name w:val="header"/>
    <w:basedOn w:val="Normal"/>
    <w:link w:val="EncabezadoCar"/>
    <w:uiPriority w:val="99"/>
    <w:unhideWhenUsed/>
    <w:rsid w:val="005C209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5C209C"/>
  </w:style>
  <w:style w:type="paragraph" w:styleId="Piedepgina">
    <w:name w:val="footer"/>
    <w:basedOn w:val="Normal"/>
    <w:link w:val="PiedepginaCar"/>
    <w:uiPriority w:val="99"/>
    <w:unhideWhenUsed/>
    <w:rsid w:val="005C209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5C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2980">
      <w:bodyDiv w:val="1"/>
      <w:marLeft w:val="0"/>
      <w:marRight w:val="0"/>
      <w:marTop w:val="0"/>
      <w:marBottom w:val="0"/>
      <w:divBdr>
        <w:top w:val="none" w:sz="0" w:space="0" w:color="auto"/>
        <w:left w:val="none" w:sz="0" w:space="0" w:color="auto"/>
        <w:bottom w:val="none" w:sz="0" w:space="0" w:color="auto"/>
        <w:right w:val="none" w:sz="0" w:space="0" w:color="auto"/>
      </w:divBdr>
    </w:div>
    <w:div w:id="625934856">
      <w:bodyDiv w:val="1"/>
      <w:marLeft w:val="0"/>
      <w:marRight w:val="0"/>
      <w:marTop w:val="0"/>
      <w:marBottom w:val="0"/>
      <w:divBdr>
        <w:top w:val="none" w:sz="0" w:space="0" w:color="auto"/>
        <w:left w:val="none" w:sz="0" w:space="0" w:color="auto"/>
        <w:bottom w:val="none" w:sz="0" w:space="0" w:color="auto"/>
        <w:right w:val="none" w:sz="0" w:space="0" w:color="auto"/>
      </w:divBdr>
    </w:div>
    <w:div w:id="719672025">
      <w:bodyDiv w:val="1"/>
      <w:marLeft w:val="0"/>
      <w:marRight w:val="0"/>
      <w:marTop w:val="0"/>
      <w:marBottom w:val="0"/>
      <w:divBdr>
        <w:top w:val="none" w:sz="0" w:space="0" w:color="auto"/>
        <w:left w:val="none" w:sz="0" w:space="0" w:color="auto"/>
        <w:bottom w:val="none" w:sz="0" w:space="0" w:color="auto"/>
        <w:right w:val="none" w:sz="0" w:space="0" w:color="auto"/>
      </w:divBdr>
    </w:div>
    <w:div w:id="861405796">
      <w:bodyDiv w:val="1"/>
      <w:marLeft w:val="0"/>
      <w:marRight w:val="0"/>
      <w:marTop w:val="0"/>
      <w:marBottom w:val="0"/>
      <w:divBdr>
        <w:top w:val="none" w:sz="0" w:space="0" w:color="auto"/>
        <w:left w:val="none" w:sz="0" w:space="0" w:color="auto"/>
        <w:bottom w:val="none" w:sz="0" w:space="0" w:color="auto"/>
        <w:right w:val="none" w:sz="0" w:space="0" w:color="auto"/>
      </w:divBdr>
    </w:div>
    <w:div w:id="1046837175">
      <w:bodyDiv w:val="1"/>
      <w:marLeft w:val="0"/>
      <w:marRight w:val="0"/>
      <w:marTop w:val="0"/>
      <w:marBottom w:val="0"/>
      <w:divBdr>
        <w:top w:val="none" w:sz="0" w:space="0" w:color="auto"/>
        <w:left w:val="none" w:sz="0" w:space="0" w:color="auto"/>
        <w:bottom w:val="none" w:sz="0" w:space="0" w:color="auto"/>
        <w:right w:val="none" w:sz="0" w:space="0" w:color="auto"/>
      </w:divBdr>
    </w:div>
    <w:div w:id="1285649446">
      <w:bodyDiv w:val="1"/>
      <w:marLeft w:val="0"/>
      <w:marRight w:val="0"/>
      <w:marTop w:val="0"/>
      <w:marBottom w:val="0"/>
      <w:divBdr>
        <w:top w:val="none" w:sz="0" w:space="0" w:color="auto"/>
        <w:left w:val="none" w:sz="0" w:space="0" w:color="auto"/>
        <w:bottom w:val="none" w:sz="0" w:space="0" w:color="auto"/>
        <w:right w:val="none" w:sz="0" w:space="0" w:color="auto"/>
      </w:divBdr>
    </w:div>
    <w:div w:id="14553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tonrodrigoidm@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86.46.236.196/bitstream/39000/638/1/NN-001-Constituci%C3%B3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egonzalez_7@hotmail.com" TargetMode="External"/><Relationship Id="rId4" Type="http://schemas.openxmlformats.org/officeDocument/2006/relationships/settings" Target="settings.xml"/><Relationship Id="rId9" Type="http://schemas.openxmlformats.org/officeDocument/2006/relationships/hyperlink" Target="mailto:bobbracero@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7637-B1F6-4BA5-B5ED-5CCC05B7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5186</Words>
  <Characters>28527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ITSUP</cp:lastModifiedBy>
  <cp:revision>19</cp:revision>
  <dcterms:created xsi:type="dcterms:W3CDTF">2019-06-16T23:50:00Z</dcterms:created>
  <dcterms:modified xsi:type="dcterms:W3CDTF">2019-09-12T16:35:00Z</dcterms:modified>
</cp:coreProperties>
</file>